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2CC" w:rsidRPr="00164359" w:rsidRDefault="00A132CC" w:rsidP="00164359">
      <w:pPr>
        <w:ind w:firstLine="720"/>
        <w:jc w:val="right"/>
        <w:rPr>
          <w:sz w:val="28"/>
          <w:szCs w:val="28"/>
          <w:lang w:val="en-US"/>
        </w:rPr>
      </w:pPr>
      <w:r w:rsidRPr="00164359">
        <w:rPr>
          <w:sz w:val="28"/>
          <w:szCs w:val="28"/>
          <w:lang w:val="en-US"/>
        </w:rPr>
        <w:t>F. 7.03-</w:t>
      </w:r>
      <w:r w:rsidRPr="00164359">
        <w:rPr>
          <w:sz w:val="28"/>
          <w:szCs w:val="28"/>
          <w:lang w:val="kk-KZ"/>
        </w:rPr>
        <w:t>20</w:t>
      </w:r>
    </w:p>
    <w:p w:rsidR="00A132CC" w:rsidRPr="00164359" w:rsidRDefault="00A132CC" w:rsidP="00164359">
      <w:pPr>
        <w:jc w:val="center"/>
        <w:rPr>
          <w:sz w:val="28"/>
          <w:szCs w:val="28"/>
          <w:lang w:val="en-US"/>
        </w:rPr>
      </w:pPr>
    </w:p>
    <w:p w:rsidR="00A132CC" w:rsidRPr="00164359" w:rsidRDefault="00A132CC" w:rsidP="00164359">
      <w:pPr>
        <w:jc w:val="center"/>
        <w:rPr>
          <w:b/>
          <w:caps/>
          <w:sz w:val="28"/>
          <w:szCs w:val="28"/>
          <w:lang w:val="en-US"/>
        </w:rPr>
      </w:pPr>
      <w:r w:rsidRPr="00164359">
        <w:rPr>
          <w:b/>
          <w:caps/>
          <w:sz w:val="28"/>
          <w:szCs w:val="28"/>
          <w:lang w:val="en-US"/>
        </w:rPr>
        <w:t>Shingisbayeva Zh.A., Issayeva R.A, Zhorabayeva N.K., Dairabayeva A.Zh.,  ASHITOVA N.ZH.</w:t>
      </w:r>
    </w:p>
    <w:p w:rsidR="00A132CC" w:rsidRPr="00164359" w:rsidRDefault="00A132CC" w:rsidP="00164359">
      <w:pPr>
        <w:jc w:val="center"/>
        <w:rPr>
          <w:b/>
          <w:i/>
          <w:sz w:val="28"/>
          <w:szCs w:val="28"/>
          <w:lang w:val="en-US"/>
        </w:rPr>
      </w:pPr>
    </w:p>
    <w:p w:rsidR="00A132CC" w:rsidRPr="00164359" w:rsidRDefault="00A132CC" w:rsidP="00164359">
      <w:pPr>
        <w:jc w:val="center"/>
        <w:rPr>
          <w:b/>
          <w:i/>
          <w:sz w:val="28"/>
          <w:szCs w:val="28"/>
          <w:lang w:val="en-US"/>
        </w:rPr>
      </w:pPr>
    </w:p>
    <w:p w:rsidR="00A132CC" w:rsidRPr="00164359" w:rsidRDefault="00A132CC" w:rsidP="00164359">
      <w:pPr>
        <w:rPr>
          <w:b/>
          <w:i/>
          <w:sz w:val="28"/>
          <w:szCs w:val="28"/>
          <w:lang w:val="en-US"/>
        </w:rPr>
      </w:pPr>
    </w:p>
    <w:p w:rsidR="00A132CC" w:rsidRPr="00164359" w:rsidRDefault="00A132CC" w:rsidP="00164359">
      <w:pPr>
        <w:jc w:val="center"/>
        <w:rPr>
          <w:b/>
          <w:i/>
          <w:sz w:val="28"/>
          <w:szCs w:val="28"/>
          <w:lang w:val="en-US"/>
        </w:rPr>
      </w:pPr>
    </w:p>
    <w:p w:rsidR="00A132CC" w:rsidRPr="00164359" w:rsidRDefault="00A132CC" w:rsidP="00164359">
      <w:pPr>
        <w:jc w:val="center"/>
        <w:rPr>
          <w:b/>
          <w:i/>
          <w:sz w:val="28"/>
          <w:szCs w:val="28"/>
          <w:lang w:val="en-US"/>
        </w:rPr>
      </w:pPr>
    </w:p>
    <w:p w:rsidR="00A132CC" w:rsidRPr="00164359" w:rsidRDefault="00A132CC" w:rsidP="00164359">
      <w:pPr>
        <w:jc w:val="center"/>
        <w:rPr>
          <w:b/>
          <w:i/>
          <w:sz w:val="28"/>
          <w:szCs w:val="28"/>
          <w:lang w:val="en-US"/>
        </w:rPr>
      </w:pPr>
    </w:p>
    <w:p w:rsidR="00A132CC" w:rsidRPr="00164359" w:rsidRDefault="00A132CC" w:rsidP="00164359">
      <w:pPr>
        <w:jc w:val="center"/>
        <w:rPr>
          <w:b/>
          <w:i/>
          <w:sz w:val="28"/>
          <w:szCs w:val="28"/>
          <w:lang w:val="en-US"/>
        </w:rPr>
      </w:pPr>
    </w:p>
    <w:p w:rsidR="00A132CC" w:rsidRPr="00164359" w:rsidRDefault="00A132CC" w:rsidP="00164359">
      <w:pPr>
        <w:jc w:val="center"/>
        <w:rPr>
          <w:b/>
          <w:sz w:val="28"/>
          <w:szCs w:val="28"/>
          <w:lang w:val="en-US"/>
        </w:rPr>
      </w:pPr>
    </w:p>
    <w:p w:rsidR="00A132CC" w:rsidRPr="00164359" w:rsidRDefault="00A132CC" w:rsidP="00164359">
      <w:pPr>
        <w:jc w:val="center"/>
        <w:rPr>
          <w:sz w:val="28"/>
          <w:szCs w:val="28"/>
          <w:lang w:val="en-US"/>
        </w:rPr>
      </w:pPr>
      <w:r w:rsidRPr="00164359">
        <w:rPr>
          <w:b/>
          <w:sz w:val="28"/>
          <w:szCs w:val="28"/>
          <w:lang w:val="en-US"/>
        </w:rPr>
        <w:t xml:space="preserve">ORGANIZATION OF ENVIRONMENTAL AUDIT </w:t>
      </w:r>
    </w:p>
    <w:p w:rsidR="00A132CC" w:rsidRPr="00164359" w:rsidRDefault="00A132CC" w:rsidP="00164359">
      <w:pPr>
        <w:jc w:val="center"/>
        <w:rPr>
          <w:sz w:val="28"/>
          <w:szCs w:val="28"/>
          <w:lang w:val="en-US"/>
        </w:rPr>
      </w:pPr>
    </w:p>
    <w:p w:rsidR="00A132CC" w:rsidRPr="00164359" w:rsidRDefault="00321192" w:rsidP="00164359">
      <w:pPr>
        <w:pStyle w:val="2"/>
        <w:shd w:val="clear" w:color="auto" w:fill="FFFFFF"/>
        <w:ind w:left="0"/>
        <w:jc w:val="center"/>
        <w:rPr>
          <w:bCs/>
          <w:iCs/>
          <w:color w:val="000000" w:themeColor="text1"/>
          <w:sz w:val="28"/>
          <w:szCs w:val="28"/>
          <w:lang w:val="en-US"/>
        </w:rPr>
      </w:pPr>
      <w:hyperlink r:id="rId8" w:history="1">
        <w:r w:rsidR="00A132CC" w:rsidRPr="00164359">
          <w:rPr>
            <w:rStyle w:val="a5"/>
            <w:iCs/>
            <w:color w:val="000000" w:themeColor="text1"/>
            <w:sz w:val="28"/>
            <w:szCs w:val="28"/>
            <w:lang w:val="en-US"/>
          </w:rPr>
          <w:t>TRAINING</w:t>
        </w:r>
      </w:hyperlink>
      <w:r w:rsidR="00A132CC" w:rsidRPr="00164359">
        <w:rPr>
          <w:rStyle w:val="apple-converted-space"/>
          <w:iCs/>
          <w:color w:val="000000" w:themeColor="text1"/>
          <w:sz w:val="28"/>
          <w:szCs w:val="28"/>
          <w:lang w:val="en-US"/>
        </w:rPr>
        <w:t> </w:t>
      </w:r>
      <w:hyperlink r:id="rId9" w:history="1">
        <w:r w:rsidR="00A132CC" w:rsidRPr="00164359">
          <w:rPr>
            <w:rStyle w:val="a5"/>
            <w:iCs/>
            <w:color w:val="000000" w:themeColor="text1"/>
            <w:sz w:val="28"/>
            <w:szCs w:val="28"/>
            <w:lang w:val="en-US"/>
          </w:rPr>
          <w:t>MANUAL</w:t>
        </w:r>
      </w:hyperlink>
    </w:p>
    <w:p w:rsidR="00A132CC" w:rsidRPr="00164359" w:rsidRDefault="00A132CC" w:rsidP="00164359">
      <w:pPr>
        <w:jc w:val="center"/>
        <w:rPr>
          <w:sz w:val="28"/>
          <w:szCs w:val="28"/>
          <w:lang w:val="en-US"/>
        </w:rPr>
      </w:pPr>
    </w:p>
    <w:p w:rsidR="00A132CC" w:rsidRPr="00164359" w:rsidRDefault="00A132CC" w:rsidP="00164359">
      <w:pPr>
        <w:jc w:val="center"/>
        <w:rPr>
          <w:sz w:val="28"/>
          <w:szCs w:val="28"/>
          <w:lang w:val="en-US"/>
        </w:rPr>
      </w:pPr>
    </w:p>
    <w:p w:rsidR="00A132CC" w:rsidRPr="00164359" w:rsidRDefault="00A132CC" w:rsidP="00164359">
      <w:pPr>
        <w:jc w:val="center"/>
        <w:rPr>
          <w:sz w:val="28"/>
          <w:szCs w:val="28"/>
          <w:lang w:val="en-US"/>
        </w:rPr>
      </w:pPr>
    </w:p>
    <w:p w:rsidR="00A132CC" w:rsidRPr="00164359" w:rsidRDefault="00A132CC" w:rsidP="00164359">
      <w:pPr>
        <w:jc w:val="center"/>
        <w:rPr>
          <w:sz w:val="28"/>
          <w:szCs w:val="28"/>
          <w:lang w:val="en-US"/>
        </w:rPr>
      </w:pPr>
    </w:p>
    <w:p w:rsidR="00A132CC" w:rsidRPr="00164359" w:rsidRDefault="00A132CC" w:rsidP="00164359">
      <w:pPr>
        <w:jc w:val="center"/>
        <w:rPr>
          <w:sz w:val="28"/>
          <w:szCs w:val="28"/>
          <w:lang w:val="en-US"/>
        </w:rPr>
      </w:pPr>
    </w:p>
    <w:p w:rsidR="00A132CC" w:rsidRPr="00164359" w:rsidRDefault="00A132CC" w:rsidP="00164359">
      <w:pPr>
        <w:jc w:val="center"/>
        <w:rPr>
          <w:sz w:val="28"/>
          <w:szCs w:val="28"/>
          <w:lang w:val="en-US"/>
        </w:rPr>
      </w:pPr>
    </w:p>
    <w:p w:rsidR="00A132CC" w:rsidRPr="00164359" w:rsidRDefault="00A132CC" w:rsidP="00164359">
      <w:pPr>
        <w:jc w:val="center"/>
        <w:rPr>
          <w:sz w:val="28"/>
          <w:szCs w:val="28"/>
          <w:lang w:val="en-US"/>
        </w:rPr>
      </w:pPr>
    </w:p>
    <w:p w:rsidR="00A132CC" w:rsidRPr="00164359" w:rsidRDefault="00A132CC" w:rsidP="00164359">
      <w:pPr>
        <w:jc w:val="center"/>
        <w:rPr>
          <w:sz w:val="28"/>
          <w:szCs w:val="28"/>
          <w:lang w:val="en-US"/>
        </w:rPr>
      </w:pPr>
    </w:p>
    <w:p w:rsidR="00A132CC" w:rsidRPr="00164359" w:rsidRDefault="00A132CC" w:rsidP="00164359">
      <w:pPr>
        <w:jc w:val="center"/>
        <w:rPr>
          <w:sz w:val="28"/>
          <w:szCs w:val="28"/>
          <w:lang w:val="en-US"/>
        </w:rPr>
      </w:pPr>
    </w:p>
    <w:p w:rsidR="00A132CC" w:rsidRPr="00164359" w:rsidRDefault="00A132CC" w:rsidP="00164359">
      <w:pPr>
        <w:jc w:val="center"/>
        <w:rPr>
          <w:sz w:val="28"/>
          <w:szCs w:val="28"/>
          <w:lang w:val="en-US"/>
        </w:rPr>
      </w:pPr>
    </w:p>
    <w:p w:rsidR="00A132CC" w:rsidRPr="00164359" w:rsidRDefault="00A132CC" w:rsidP="00164359">
      <w:pPr>
        <w:rPr>
          <w:sz w:val="28"/>
          <w:szCs w:val="28"/>
          <w:lang w:val="en-US"/>
        </w:rPr>
      </w:pPr>
    </w:p>
    <w:p w:rsidR="00A132CC" w:rsidRPr="00164359" w:rsidRDefault="00A132CC" w:rsidP="00164359">
      <w:pPr>
        <w:rPr>
          <w:sz w:val="28"/>
          <w:szCs w:val="28"/>
          <w:lang w:val="en-US"/>
        </w:rPr>
      </w:pPr>
    </w:p>
    <w:p w:rsidR="00A132CC" w:rsidRPr="00164359" w:rsidRDefault="00A132CC" w:rsidP="00164359">
      <w:pP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A132CC" w:rsidRPr="00164359" w:rsidRDefault="00321192" w:rsidP="00164359">
      <w:pPr>
        <w:ind w:firstLine="720"/>
        <w:jc w:val="center"/>
        <w:rPr>
          <w:sz w:val="28"/>
          <w:szCs w:val="28"/>
          <w:lang w:val="en-US"/>
        </w:rPr>
      </w:pPr>
      <w:r>
        <w:rPr>
          <w:noProof/>
          <w:sz w:val="28"/>
          <w:szCs w:val="28"/>
        </w:rPr>
        <w:pict>
          <v:oval id="_x0000_s1027" style="position:absolute;left:0;text-align:left;margin-left:206.2pt;margin-top:25pt;width:103.95pt;height:41.75pt;z-index:251656704" strokecolor="white [3212]"/>
        </w:pict>
      </w:r>
      <w:r w:rsidR="00A132CC" w:rsidRPr="00164359">
        <w:rPr>
          <w:sz w:val="28"/>
          <w:szCs w:val="28"/>
          <w:lang w:val="en-US"/>
        </w:rPr>
        <w:t>Shymkent, 2019</w:t>
      </w:r>
    </w:p>
    <w:p w:rsidR="00A132CC" w:rsidRPr="00164359" w:rsidRDefault="00A132CC" w:rsidP="00164359">
      <w:pPr>
        <w:ind w:firstLine="567"/>
        <w:jc w:val="both"/>
        <w:rPr>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164359" w:rsidP="00164359">
      <w:pPr>
        <w:ind w:firstLine="567"/>
        <w:jc w:val="both"/>
        <w:rPr>
          <w:i/>
          <w:sz w:val="28"/>
          <w:szCs w:val="28"/>
          <w:lang w:val="en-US"/>
        </w:rPr>
      </w:pPr>
    </w:p>
    <w:p w:rsidR="00164359" w:rsidRDefault="00321192" w:rsidP="00164359">
      <w:pPr>
        <w:ind w:firstLine="567"/>
        <w:jc w:val="both"/>
        <w:rPr>
          <w:i/>
          <w:sz w:val="28"/>
          <w:szCs w:val="28"/>
          <w:lang w:val="en-US"/>
        </w:rPr>
      </w:pPr>
      <w:r>
        <w:rPr>
          <w:i/>
          <w:noProof/>
          <w:sz w:val="28"/>
          <w:szCs w:val="28"/>
        </w:rPr>
        <w:pict>
          <v:oval id="_x0000_s1031" style="position:absolute;left:0;text-align:left;margin-left:205.25pt;margin-top:9.5pt;width:80.65pt;height:76.95pt;z-index:251659776" stroked="f"/>
        </w:pict>
      </w:r>
    </w:p>
    <w:p w:rsidR="00A132CC" w:rsidRPr="00164359" w:rsidRDefault="00A132CC" w:rsidP="00164359">
      <w:pPr>
        <w:ind w:firstLine="567"/>
        <w:jc w:val="center"/>
        <w:rPr>
          <w:sz w:val="28"/>
          <w:szCs w:val="28"/>
          <w:lang w:val="en-US"/>
        </w:rPr>
      </w:pPr>
      <w:r w:rsidRPr="00164359">
        <w:rPr>
          <w:sz w:val="28"/>
          <w:szCs w:val="28"/>
          <w:lang w:val="en-US"/>
        </w:rPr>
        <w:lastRenderedPageBreak/>
        <w:t>MINISTRY OF EDUCATION AND SCIENCE OF THE REPUBLIC OF KAZAKHSTAN</w:t>
      </w:r>
    </w:p>
    <w:p w:rsidR="00A132CC" w:rsidRPr="00164359" w:rsidRDefault="00A132CC" w:rsidP="00164359">
      <w:pPr>
        <w:ind w:firstLine="720"/>
        <w:jc w:val="center"/>
        <w:rPr>
          <w:sz w:val="28"/>
          <w:szCs w:val="28"/>
          <w:lang w:val="en-US"/>
        </w:rPr>
      </w:pPr>
    </w:p>
    <w:p w:rsidR="00A132CC" w:rsidRPr="00164359" w:rsidRDefault="00A132CC" w:rsidP="00164359">
      <w:pPr>
        <w:ind w:firstLine="720"/>
        <w:jc w:val="center"/>
        <w:rPr>
          <w:sz w:val="28"/>
          <w:szCs w:val="28"/>
          <w:lang w:val="en-US"/>
        </w:rPr>
      </w:pPr>
      <w:r w:rsidRPr="00164359">
        <w:rPr>
          <w:sz w:val="28"/>
          <w:szCs w:val="28"/>
          <w:lang w:val="en-US"/>
        </w:rPr>
        <w:t>M. AUEZOV SOUTH KAZAKHSTAN STATE UNIVERSITY</w:t>
      </w: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ind w:firstLine="567"/>
        <w:jc w:val="both"/>
        <w:rPr>
          <w:sz w:val="28"/>
          <w:szCs w:val="28"/>
          <w:lang w:val="en-US"/>
        </w:rPr>
      </w:pPr>
    </w:p>
    <w:p w:rsidR="00A132CC" w:rsidRPr="00164359" w:rsidRDefault="00A132CC" w:rsidP="00164359">
      <w:pPr>
        <w:jc w:val="center"/>
        <w:rPr>
          <w:caps/>
          <w:sz w:val="28"/>
          <w:szCs w:val="28"/>
          <w:lang w:val="en-US"/>
        </w:rPr>
      </w:pPr>
      <w:r w:rsidRPr="00164359">
        <w:rPr>
          <w:caps/>
          <w:sz w:val="28"/>
          <w:szCs w:val="28"/>
          <w:lang w:val="en-US"/>
        </w:rPr>
        <w:t>Shingisbayeva Zh.A., Issayeva R.A, Zhorabayeva N.K., Dairabayeva A.Zh.,  ASHITOVA N.ZH.</w:t>
      </w:r>
    </w:p>
    <w:p w:rsidR="00A132CC" w:rsidRPr="00164359" w:rsidRDefault="00A132CC" w:rsidP="00164359">
      <w:pPr>
        <w:jc w:val="center"/>
        <w:rPr>
          <w:b/>
          <w:i/>
          <w:sz w:val="28"/>
          <w:szCs w:val="28"/>
          <w:lang w:val="en-US"/>
        </w:rPr>
      </w:pPr>
    </w:p>
    <w:p w:rsidR="00A132CC" w:rsidRPr="00164359" w:rsidRDefault="00A132CC" w:rsidP="00164359">
      <w:pPr>
        <w:jc w:val="center"/>
        <w:rPr>
          <w:caps/>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jc w:val="both"/>
        <w:rPr>
          <w:i/>
          <w:sz w:val="28"/>
          <w:szCs w:val="28"/>
          <w:lang w:val="en-US"/>
        </w:rPr>
      </w:pPr>
    </w:p>
    <w:p w:rsidR="00A132CC" w:rsidRPr="00164359" w:rsidRDefault="00A132CC" w:rsidP="00164359">
      <w:pPr>
        <w:ind w:firstLine="567"/>
        <w:jc w:val="both"/>
        <w:rPr>
          <w:i/>
          <w:sz w:val="28"/>
          <w:szCs w:val="28"/>
          <w:lang w:val="en-US"/>
        </w:rPr>
      </w:pPr>
    </w:p>
    <w:p w:rsidR="00A132CC" w:rsidRPr="00164359" w:rsidRDefault="00A132CC" w:rsidP="00164359">
      <w:pPr>
        <w:jc w:val="center"/>
        <w:rPr>
          <w:sz w:val="28"/>
          <w:szCs w:val="28"/>
          <w:lang w:val="en-US"/>
        </w:rPr>
      </w:pPr>
      <w:r w:rsidRPr="00164359">
        <w:rPr>
          <w:b/>
          <w:sz w:val="28"/>
          <w:szCs w:val="28"/>
          <w:lang w:val="en-US"/>
        </w:rPr>
        <w:t>«ORGANIZATION OF ENVIRONMENTAL AUDIT»</w:t>
      </w:r>
    </w:p>
    <w:p w:rsidR="00A132CC" w:rsidRPr="00164359" w:rsidRDefault="00A132CC" w:rsidP="00164359">
      <w:pPr>
        <w:jc w:val="center"/>
        <w:rPr>
          <w:sz w:val="28"/>
          <w:szCs w:val="28"/>
          <w:lang w:val="en-US"/>
        </w:rPr>
      </w:pPr>
    </w:p>
    <w:p w:rsidR="00A132CC" w:rsidRPr="00164359" w:rsidRDefault="00321192" w:rsidP="00164359">
      <w:pPr>
        <w:pStyle w:val="2"/>
        <w:shd w:val="clear" w:color="auto" w:fill="FFFFFF"/>
        <w:ind w:left="0"/>
        <w:jc w:val="center"/>
        <w:rPr>
          <w:bCs/>
          <w:iCs/>
          <w:color w:val="000000" w:themeColor="text1"/>
          <w:sz w:val="28"/>
          <w:szCs w:val="28"/>
          <w:lang w:val="en-US"/>
        </w:rPr>
      </w:pPr>
      <w:hyperlink r:id="rId10" w:history="1">
        <w:r w:rsidR="00A132CC" w:rsidRPr="00164359">
          <w:rPr>
            <w:rStyle w:val="a5"/>
            <w:iCs/>
            <w:color w:val="000000" w:themeColor="text1"/>
            <w:sz w:val="28"/>
            <w:szCs w:val="28"/>
            <w:lang w:val="en-US"/>
          </w:rPr>
          <w:t>TRAINING</w:t>
        </w:r>
      </w:hyperlink>
      <w:r w:rsidR="00A132CC" w:rsidRPr="00164359">
        <w:rPr>
          <w:rStyle w:val="apple-converted-space"/>
          <w:iCs/>
          <w:color w:val="000000" w:themeColor="text1"/>
          <w:sz w:val="28"/>
          <w:szCs w:val="28"/>
          <w:lang w:val="en-US"/>
        </w:rPr>
        <w:t> </w:t>
      </w:r>
      <w:hyperlink r:id="rId11" w:history="1">
        <w:r w:rsidR="00A132CC" w:rsidRPr="00164359">
          <w:rPr>
            <w:rStyle w:val="a5"/>
            <w:iCs/>
            <w:color w:val="000000" w:themeColor="text1"/>
            <w:sz w:val="28"/>
            <w:szCs w:val="28"/>
            <w:lang w:val="en-US"/>
          </w:rPr>
          <w:t>MANUAL</w:t>
        </w:r>
      </w:hyperlink>
    </w:p>
    <w:p w:rsidR="00A132CC" w:rsidRPr="00164359" w:rsidRDefault="00A132CC" w:rsidP="00164359">
      <w:pPr>
        <w:jc w:val="center"/>
        <w:rPr>
          <w:sz w:val="28"/>
          <w:szCs w:val="28"/>
          <w:lang w:val="en-US"/>
        </w:rPr>
      </w:pPr>
    </w:p>
    <w:p w:rsidR="001D1AF8" w:rsidRPr="00164359" w:rsidRDefault="001D1AF8" w:rsidP="001D1AF8">
      <w:pPr>
        <w:jc w:val="center"/>
        <w:rPr>
          <w:sz w:val="28"/>
          <w:szCs w:val="28"/>
          <w:lang w:val="en-US"/>
        </w:rPr>
      </w:pPr>
      <w:r>
        <w:rPr>
          <w:sz w:val="28"/>
          <w:szCs w:val="28"/>
          <w:lang w:val="en-US"/>
        </w:rPr>
        <w:t xml:space="preserve">for undergraduates of </w:t>
      </w:r>
      <w:r w:rsidRPr="00164359">
        <w:rPr>
          <w:sz w:val="28"/>
          <w:szCs w:val="28"/>
          <w:lang w:val="en-US"/>
        </w:rPr>
        <w:t>specialties</w:t>
      </w:r>
    </w:p>
    <w:p w:rsidR="00A132CC" w:rsidRPr="00164359" w:rsidRDefault="001D1AF8" w:rsidP="00164359">
      <w:pPr>
        <w:jc w:val="center"/>
        <w:rPr>
          <w:sz w:val="28"/>
          <w:szCs w:val="28"/>
          <w:lang w:val="en-US"/>
        </w:rPr>
      </w:pPr>
      <w:r>
        <w:rPr>
          <w:sz w:val="28"/>
          <w:szCs w:val="28"/>
          <w:lang w:val="en-US"/>
        </w:rPr>
        <w:t>6M060800-Ecology and 7M05210-Ecology</w:t>
      </w:r>
      <w:r w:rsidR="00A132CC" w:rsidRPr="00164359">
        <w:rPr>
          <w:sz w:val="28"/>
          <w:szCs w:val="28"/>
          <w:lang w:val="en-US"/>
        </w:rPr>
        <w:t xml:space="preserve"> </w:t>
      </w:r>
    </w:p>
    <w:p w:rsidR="00A132CC" w:rsidRPr="00164359" w:rsidRDefault="00A132CC" w:rsidP="00164359">
      <w:pPr>
        <w:rPr>
          <w:sz w:val="28"/>
          <w:szCs w:val="28"/>
          <w:lang w:val="en-US"/>
        </w:rPr>
      </w:pPr>
    </w:p>
    <w:p w:rsidR="00A132CC" w:rsidRPr="00164359" w:rsidRDefault="00A132CC" w:rsidP="00164359">
      <w:pPr>
        <w:rPr>
          <w:sz w:val="28"/>
          <w:szCs w:val="28"/>
          <w:lang w:val="en-US"/>
        </w:rPr>
      </w:pPr>
    </w:p>
    <w:p w:rsidR="00A132CC" w:rsidRPr="00164359" w:rsidRDefault="00A132CC" w:rsidP="00164359">
      <w:pPr>
        <w:rPr>
          <w:sz w:val="28"/>
          <w:szCs w:val="28"/>
          <w:lang w:val="en-US"/>
        </w:rPr>
      </w:pPr>
    </w:p>
    <w:p w:rsidR="00A132CC" w:rsidRPr="00164359" w:rsidRDefault="00A132CC" w:rsidP="00164359">
      <w:pPr>
        <w:rPr>
          <w:sz w:val="28"/>
          <w:szCs w:val="28"/>
          <w:lang w:val="en-US"/>
        </w:rPr>
      </w:pPr>
    </w:p>
    <w:p w:rsidR="00A132CC" w:rsidRPr="00164359" w:rsidRDefault="00A132CC" w:rsidP="00164359">
      <w:pPr>
        <w:rPr>
          <w:sz w:val="28"/>
          <w:szCs w:val="28"/>
          <w:lang w:val="en-US"/>
        </w:rPr>
      </w:pPr>
    </w:p>
    <w:p w:rsidR="00A132CC" w:rsidRPr="00164359" w:rsidRDefault="00A132CC" w:rsidP="00164359">
      <w:pPr>
        <w:rPr>
          <w:sz w:val="28"/>
          <w:szCs w:val="28"/>
          <w:lang w:val="en-US"/>
        </w:rPr>
      </w:pPr>
    </w:p>
    <w:p w:rsidR="00A132CC" w:rsidRPr="00164359" w:rsidRDefault="00A132CC" w:rsidP="00164359">
      <w:pPr>
        <w:rPr>
          <w:sz w:val="28"/>
          <w:szCs w:val="28"/>
          <w:lang w:val="en-US"/>
        </w:rPr>
      </w:pPr>
    </w:p>
    <w:p w:rsidR="00A132CC" w:rsidRPr="00164359" w:rsidRDefault="00A132CC" w:rsidP="00164359">
      <w:pPr>
        <w:rPr>
          <w:sz w:val="28"/>
          <w:szCs w:val="28"/>
          <w:lang w:val="en-US"/>
        </w:rPr>
      </w:pPr>
    </w:p>
    <w:p w:rsidR="00A132CC" w:rsidRPr="00164359" w:rsidRDefault="00A132CC" w:rsidP="00164359">
      <w:pP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164359" w:rsidRDefault="00164359" w:rsidP="00164359">
      <w:pPr>
        <w:ind w:firstLine="720"/>
        <w:jc w:val="center"/>
        <w:rPr>
          <w:sz w:val="28"/>
          <w:szCs w:val="28"/>
          <w:lang w:val="en-US"/>
        </w:rPr>
      </w:pPr>
    </w:p>
    <w:p w:rsidR="008B337C" w:rsidRDefault="008B337C" w:rsidP="00164359">
      <w:pPr>
        <w:ind w:firstLine="720"/>
        <w:jc w:val="center"/>
        <w:rPr>
          <w:sz w:val="28"/>
          <w:szCs w:val="28"/>
          <w:lang w:val="kk-KZ"/>
        </w:rPr>
      </w:pPr>
    </w:p>
    <w:p w:rsidR="00A132CC" w:rsidRPr="00164359" w:rsidRDefault="00A132CC" w:rsidP="00164359">
      <w:pPr>
        <w:ind w:firstLine="720"/>
        <w:jc w:val="center"/>
        <w:rPr>
          <w:sz w:val="28"/>
          <w:szCs w:val="28"/>
          <w:lang w:val="en-US"/>
        </w:rPr>
      </w:pPr>
      <w:r w:rsidRPr="00164359">
        <w:rPr>
          <w:sz w:val="28"/>
          <w:szCs w:val="28"/>
          <w:lang w:val="en-US"/>
        </w:rPr>
        <w:t>Shymkent, 201</w:t>
      </w:r>
      <w:r w:rsidR="00321192" w:rsidRPr="00321192">
        <w:rPr>
          <w:i/>
          <w:noProof/>
          <w:sz w:val="28"/>
          <w:szCs w:val="28"/>
        </w:rPr>
        <w:pict>
          <v:oval id="_x0000_s1029" style="position:absolute;left:0;text-align:left;margin-left:188.75pt;margin-top:20pt;width:103.95pt;height:41.75pt;z-index:251658752;mso-position-horizontal-relative:text;mso-position-vertical-relative:text" strokecolor="white [3212]"/>
        </w:pict>
      </w:r>
      <w:r w:rsidR="000B1CEB" w:rsidRPr="00164359">
        <w:rPr>
          <w:sz w:val="28"/>
          <w:szCs w:val="28"/>
          <w:lang w:val="en-US"/>
        </w:rPr>
        <w:t>9</w:t>
      </w:r>
    </w:p>
    <w:p w:rsidR="00164359" w:rsidRDefault="008B337C" w:rsidP="00164359">
      <w:pPr>
        <w:rPr>
          <w:sz w:val="28"/>
          <w:szCs w:val="28"/>
          <w:lang w:val="en-US"/>
        </w:rPr>
      </w:pPr>
      <w:r>
        <w:rPr>
          <w:noProof/>
          <w:sz w:val="28"/>
          <w:szCs w:val="28"/>
        </w:rPr>
        <w:lastRenderedPageBreak/>
        <w:pict>
          <v:oval id="_x0000_s1040" style="position:absolute;margin-left:225.55pt;margin-top:32.45pt;width:80.65pt;height:56.8pt;flip:y;z-index:251667968" stroked="f"/>
        </w:pict>
      </w:r>
      <w:r w:rsidR="00321192">
        <w:rPr>
          <w:noProof/>
          <w:sz w:val="28"/>
          <w:szCs w:val="28"/>
        </w:rPr>
        <w:pict>
          <v:oval id="_x0000_s1033" style="position:absolute;margin-left:208.95pt;margin-top:41.75pt;width:103.05pt;height:39.75pt;z-index:251661824" stroked="f"/>
        </w:pict>
      </w:r>
    </w:p>
    <w:p w:rsidR="00A132CC" w:rsidRPr="00164359" w:rsidRDefault="00A132CC" w:rsidP="00164359">
      <w:pPr>
        <w:rPr>
          <w:sz w:val="28"/>
          <w:szCs w:val="28"/>
          <w:lang w:val="en-US"/>
        </w:rPr>
      </w:pPr>
      <w:r w:rsidRPr="00164359">
        <w:rPr>
          <w:sz w:val="28"/>
          <w:szCs w:val="28"/>
          <w:lang w:val="en-US"/>
        </w:rPr>
        <w:t>UDC 658.345:667013.8</w:t>
      </w:r>
    </w:p>
    <w:p w:rsidR="00A132CC" w:rsidRPr="00164359" w:rsidRDefault="00A132CC" w:rsidP="00164359">
      <w:pPr>
        <w:rPr>
          <w:sz w:val="28"/>
          <w:szCs w:val="28"/>
          <w:lang w:val="en-US"/>
        </w:rPr>
      </w:pPr>
      <w:r w:rsidRPr="00164359">
        <w:rPr>
          <w:sz w:val="28"/>
          <w:szCs w:val="28"/>
          <w:lang w:val="en-US"/>
        </w:rPr>
        <w:t xml:space="preserve">     LBC 68.9</w:t>
      </w:r>
    </w:p>
    <w:p w:rsidR="00A132CC" w:rsidRPr="00164359" w:rsidRDefault="00A132CC" w:rsidP="00164359">
      <w:pPr>
        <w:rPr>
          <w:sz w:val="28"/>
          <w:szCs w:val="28"/>
          <w:lang w:val="en-US"/>
        </w:rPr>
      </w:pPr>
    </w:p>
    <w:p w:rsidR="00164359" w:rsidRDefault="00164359" w:rsidP="00164359">
      <w:pPr>
        <w:ind w:firstLine="567"/>
        <w:jc w:val="both"/>
        <w:rPr>
          <w:sz w:val="28"/>
          <w:szCs w:val="28"/>
          <w:lang w:val="en-US"/>
        </w:rPr>
      </w:pPr>
    </w:p>
    <w:p w:rsidR="00A132CC" w:rsidRPr="00164359" w:rsidRDefault="00A132CC" w:rsidP="00164359">
      <w:pPr>
        <w:ind w:firstLine="567"/>
        <w:jc w:val="both"/>
        <w:rPr>
          <w:sz w:val="28"/>
          <w:szCs w:val="28"/>
          <w:lang w:val="en-US"/>
        </w:rPr>
      </w:pPr>
      <w:r w:rsidRPr="00164359">
        <w:rPr>
          <w:sz w:val="28"/>
          <w:szCs w:val="28"/>
          <w:lang w:val="kk-KZ"/>
        </w:rPr>
        <w:t>Author</w:t>
      </w:r>
      <w:r w:rsidRPr="00164359">
        <w:rPr>
          <w:sz w:val="28"/>
          <w:szCs w:val="28"/>
          <w:lang w:val="en-US"/>
        </w:rPr>
        <w:t>s</w:t>
      </w:r>
      <w:r w:rsidRPr="00164359">
        <w:rPr>
          <w:sz w:val="28"/>
          <w:szCs w:val="28"/>
          <w:lang w:val="kk-KZ"/>
        </w:rPr>
        <w:t xml:space="preserve">: </w:t>
      </w:r>
      <w:r w:rsidRPr="00164359">
        <w:rPr>
          <w:sz w:val="28"/>
          <w:szCs w:val="28"/>
          <w:lang w:val="en-US"/>
        </w:rPr>
        <w:t>Shingisbayeva Zh.A., Issayeva R.A, Zhorabayeva N.K.,</w:t>
      </w:r>
      <w:r w:rsidR="000B1CEB" w:rsidRPr="00164359">
        <w:rPr>
          <w:sz w:val="28"/>
          <w:szCs w:val="28"/>
          <w:lang w:val="en-US"/>
        </w:rPr>
        <w:t xml:space="preserve"> Dairabayeva A.Zh.,</w:t>
      </w:r>
      <w:r w:rsidRPr="00164359">
        <w:rPr>
          <w:sz w:val="28"/>
          <w:szCs w:val="28"/>
          <w:lang w:val="en-US"/>
        </w:rPr>
        <w:t xml:space="preserve"> Ashitova N.Zh. </w:t>
      </w:r>
      <w:r w:rsidR="000B1CEB" w:rsidRPr="00164359">
        <w:rPr>
          <w:sz w:val="28"/>
          <w:szCs w:val="28"/>
          <w:lang w:val="en-US"/>
        </w:rPr>
        <w:t>Organization of environmental audit</w:t>
      </w:r>
      <w:r w:rsidRPr="00164359">
        <w:rPr>
          <w:noProof/>
          <w:color w:val="000000"/>
          <w:sz w:val="28"/>
          <w:szCs w:val="28"/>
          <w:lang w:val="kk-KZ"/>
        </w:rPr>
        <w:t xml:space="preserve">/ </w:t>
      </w:r>
      <w:r w:rsidRPr="00164359">
        <w:rPr>
          <w:sz w:val="28"/>
          <w:szCs w:val="28"/>
          <w:lang w:val="en-US"/>
        </w:rPr>
        <w:t>Training manual</w:t>
      </w:r>
      <w:r w:rsidRPr="00164359">
        <w:rPr>
          <w:noProof/>
          <w:color w:val="000000"/>
          <w:sz w:val="28"/>
          <w:szCs w:val="28"/>
          <w:lang w:val="kk-KZ"/>
        </w:rPr>
        <w:t>. -</w:t>
      </w:r>
      <w:r w:rsidRPr="00164359">
        <w:rPr>
          <w:noProof/>
          <w:color w:val="000000"/>
          <w:sz w:val="28"/>
          <w:szCs w:val="28"/>
          <w:lang w:val="en-US"/>
        </w:rPr>
        <w:t>Shymkent</w:t>
      </w:r>
      <w:r w:rsidRPr="00164359">
        <w:rPr>
          <w:noProof/>
          <w:color w:val="000000"/>
          <w:sz w:val="28"/>
          <w:szCs w:val="28"/>
          <w:lang w:val="kk-KZ"/>
        </w:rPr>
        <w:t>: М.</w:t>
      </w:r>
      <w:r w:rsidRPr="00164359">
        <w:rPr>
          <w:noProof/>
          <w:color w:val="000000"/>
          <w:sz w:val="28"/>
          <w:szCs w:val="28"/>
          <w:lang w:val="en-US"/>
        </w:rPr>
        <w:t>Auezov South Kazakhstan State University</w:t>
      </w:r>
      <w:r w:rsidRPr="00164359">
        <w:rPr>
          <w:noProof/>
          <w:color w:val="000000"/>
          <w:sz w:val="28"/>
          <w:szCs w:val="28"/>
          <w:lang w:val="kk-KZ"/>
        </w:rPr>
        <w:t>, 201</w:t>
      </w:r>
      <w:r w:rsidR="000B1CEB" w:rsidRPr="00164359">
        <w:rPr>
          <w:noProof/>
          <w:color w:val="000000"/>
          <w:sz w:val="28"/>
          <w:szCs w:val="28"/>
          <w:lang w:val="en-US"/>
        </w:rPr>
        <w:t>9</w:t>
      </w:r>
      <w:r w:rsidRPr="00164359">
        <w:rPr>
          <w:noProof/>
          <w:color w:val="000000"/>
          <w:sz w:val="28"/>
          <w:szCs w:val="28"/>
          <w:lang w:val="kk-KZ"/>
        </w:rPr>
        <w:t>.-</w:t>
      </w:r>
      <w:r w:rsidR="000B1CEB" w:rsidRPr="00164359">
        <w:rPr>
          <w:noProof/>
          <w:sz w:val="28"/>
          <w:szCs w:val="28"/>
          <w:lang w:val="en-US"/>
        </w:rPr>
        <w:t xml:space="preserve"> </w:t>
      </w:r>
      <w:r w:rsidR="001D1AF8">
        <w:rPr>
          <w:noProof/>
          <w:sz w:val="28"/>
          <w:szCs w:val="28"/>
          <w:lang w:val="en-US"/>
        </w:rPr>
        <w:t>160</w:t>
      </w:r>
      <w:r w:rsidR="000B1CEB" w:rsidRPr="00164359">
        <w:rPr>
          <w:noProof/>
          <w:sz w:val="28"/>
          <w:szCs w:val="28"/>
          <w:lang w:val="en-US"/>
        </w:rPr>
        <w:t xml:space="preserve">  </w:t>
      </w:r>
      <w:r w:rsidRPr="00164359">
        <w:rPr>
          <w:noProof/>
          <w:color w:val="000000"/>
          <w:sz w:val="28"/>
          <w:szCs w:val="28"/>
          <w:lang w:val="en-US"/>
        </w:rPr>
        <w:t>p.</w:t>
      </w:r>
    </w:p>
    <w:p w:rsidR="00A132CC" w:rsidRPr="00164359" w:rsidRDefault="00A132CC" w:rsidP="00164359">
      <w:pPr>
        <w:rPr>
          <w:sz w:val="28"/>
          <w:szCs w:val="28"/>
          <w:lang w:val="en-US"/>
        </w:rPr>
      </w:pPr>
    </w:p>
    <w:p w:rsidR="00A132CC" w:rsidRPr="00164359" w:rsidRDefault="00A132CC" w:rsidP="00164359">
      <w:pPr>
        <w:rPr>
          <w:sz w:val="28"/>
          <w:szCs w:val="28"/>
          <w:lang w:val="en-US"/>
        </w:rPr>
      </w:pPr>
    </w:p>
    <w:p w:rsidR="00164359" w:rsidRDefault="00164359" w:rsidP="00164359">
      <w:pPr>
        <w:ind w:firstLine="567"/>
        <w:jc w:val="both"/>
        <w:rPr>
          <w:sz w:val="28"/>
          <w:szCs w:val="28"/>
          <w:lang w:val="en-US"/>
        </w:rPr>
      </w:pPr>
    </w:p>
    <w:p w:rsidR="00164359" w:rsidRDefault="00164359" w:rsidP="00164359">
      <w:pPr>
        <w:ind w:firstLine="567"/>
        <w:jc w:val="both"/>
        <w:rPr>
          <w:sz w:val="28"/>
          <w:szCs w:val="28"/>
          <w:lang w:val="en-US"/>
        </w:rPr>
      </w:pPr>
    </w:p>
    <w:p w:rsidR="001D1AF8" w:rsidRDefault="00BB48C9" w:rsidP="001D1AF8">
      <w:pPr>
        <w:jc w:val="center"/>
        <w:rPr>
          <w:sz w:val="28"/>
          <w:szCs w:val="28"/>
          <w:lang w:val="en-US"/>
        </w:rPr>
      </w:pPr>
      <w:r>
        <w:rPr>
          <w:sz w:val="28"/>
          <w:szCs w:val="28"/>
          <w:lang w:val="en-US"/>
        </w:rPr>
        <w:t xml:space="preserve">          </w:t>
      </w:r>
      <w:r w:rsidR="00A132CC" w:rsidRPr="00164359">
        <w:rPr>
          <w:sz w:val="28"/>
          <w:szCs w:val="28"/>
          <w:lang w:val="en-US"/>
        </w:rPr>
        <w:t xml:space="preserve">The maintenance of this training manual corresponds to the training program of </w:t>
      </w:r>
      <w:r>
        <w:rPr>
          <w:sz w:val="28"/>
          <w:szCs w:val="28"/>
          <w:lang w:val="en-US"/>
        </w:rPr>
        <w:t xml:space="preserve">       </w:t>
      </w:r>
      <w:r w:rsidR="00A132CC" w:rsidRPr="00164359">
        <w:rPr>
          <w:sz w:val="28"/>
          <w:szCs w:val="28"/>
          <w:lang w:val="en-US"/>
        </w:rPr>
        <w:t>discipline «</w:t>
      </w:r>
      <w:r w:rsidR="002355F4" w:rsidRPr="00164359">
        <w:rPr>
          <w:sz w:val="28"/>
          <w:szCs w:val="28"/>
          <w:lang w:val="en-US"/>
        </w:rPr>
        <w:t xml:space="preserve"> Organization of environmental audit </w:t>
      </w:r>
      <w:r w:rsidR="00A132CC" w:rsidRPr="00164359">
        <w:rPr>
          <w:sz w:val="28"/>
          <w:szCs w:val="28"/>
          <w:lang w:val="en-US"/>
        </w:rPr>
        <w:t xml:space="preserve">», provided </w:t>
      </w:r>
      <w:r w:rsidR="001D1AF8">
        <w:rPr>
          <w:sz w:val="28"/>
          <w:szCs w:val="28"/>
          <w:lang w:val="en-US"/>
        </w:rPr>
        <w:t>for undergraduates of</w:t>
      </w:r>
    </w:p>
    <w:p w:rsidR="001D1AF8" w:rsidRPr="00164359" w:rsidRDefault="00BB48C9" w:rsidP="00BB48C9">
      <w:pPr>
        <w:rPr>
          <w:sz w:val="28"/>
          <w:szCs w:val="28"/>
          <w:lang w:val="en-US"/>
        </w:rPr>
      </w:pPr>
      <w:r>
        <w:rPr>
          <w:sz w:val="28"/>
          <w:szCs w:val="28"/>
          <w:lang w:val="en-US"/>
        </w:rPr>
        <w:t xml:space="preserve">     s</w:t>
      </w:r>
      <w:r w:rsidR="001D1AF8" w:rsidRPr="00164359">
        <w:rPr>
          <w:sz w:val="28"/>
          <w:szCs w:val="28"/>
          <w:lang w:val="en-US"/>
        </w:rPr>
        <w:t>pecialties</w:t>
      </w:r>
      <w:r w:rsidR="001D1AF8">
        <w:rPr>
          <w:sz w:val="28"/>
          <w:szCs w:val="28"/>
          <w:lang w:val="en-US"/>
        </w:rPr>
        <w:t xml:space="preserve"> 6M060800-Ecology and 7M05210-Ecology.</w:t>
      </w:r>
      <w:r w:rsidR="001D1AF8" w:rsidRPr="00164359">
        <w:rPr>
          <w:sz w:val="28"/>
          <w:szCs w:val="28"/>
          <w:lang w:val="en-US"/>
        </w:rPr>
        <w:t xml:space="preserve"> </w:t>
      </w:r>
    </w:p>
    <w:p w:rsidR="001D1AF8" w:rsidRPr="00164359" w:rsidRDefault="001D1AF8" w:rsidP="001D1AF8">
      <w:pPr>
        <w:rPr>
          <w:sz w:val="28"/>
          <w:szCs w:val="28"/>
          <w:lang w:val="en-US"/>
        </w:rPr>
      </w:pPr>
    </w:p>
    <w:p w:rsidR="001D1AF8" w:rsidRDefault="00A132CC" w:rsidP="001D1AF8">
      <w:pPr>
        <w:ind w:firstLine="567"/>
        <w:jc w:val="both"/>
        <w:rPr>
          <w:sz w:val="28"/>
          <w:szCs w:val="28"/>
          <w:lang w:val="en-US"/>
        </w:rPr>
      </w:pPr>
      <w:r w:rsidRPr="001D1AF8">
        <w:rPr>
          <w:sz w:val="28"/>
          <w:szCs w:val="28"/>
          <w:lang w:val="en-US"/>
        </w:rPr>
        <w:t>The reviewers:</w:t>
      </w:r>
    </w:p>
    <w:p w:rsidR="001D1AF8" w:rsidRDefault="00BB48C9" w:rsidP="001D1AF8">
      <w:pPr>
        <w:ind w:firstLine="567"/>
        <w:jc w:val="both"/>
        <w:rPr>
          <w:sz w:val="28"/>
          <w:szCs w:val="28"/>
          <w:lang w:val="en-US"/>
        </w:rPr>
      </w:pPr>
      <w:r>
        <w:rPr>
          <w:sz w:val="28"/>
          <w:szCs w:val="28"/>
          <w:lang w:val="en-US"/>
        </w:rPr>
        <w:t>C</w:t>
      </w:r>
      <w:r w:rsidR="00A132CC" w:rsidRPr="001D1AF8">
        <w:rPr>
          <w:sz w:val="28"/>
          <w:szCs w:val="28"/>
          <w:lang w:val="en-US"/>
        </w:rPr>
        <w:t>and.ch.scie, ass. prof.of department" Ecology "</w:t>
      </w:r>
    </w:p>
    <w:p w:rsidR="00A132CC" w:rsidRDefault="00A132CC" w:rsidP="001D1AF8">
      <w:pPr>
        <w:ind w:firstLine="567"/>
        <w:jc w:val="both"/>
        <w:rPr>
          <w:sz w:val="28"/>
          <w:szCs w:val="28"/>
          <w:lang w:val="en-US"/>
        </w:rPr>
      </w:pPr>
      <w:r w:rsidRPr="001D1AF8">
        <w:rPr>
          <w:sz w:val="28"/>
          <w:szCs w:val="28"/>
          <w:lang w:val="en-US"/>
        </w:rPr>
        <w:t xml:space="preserve"> SKSU n.a. M.Auezov</w:t>
      </w:r>
      <w:r w:rsidR="001D1AF8">
        <w:rPr>
          <w:sz w:val="28"/>
          <w:szCs w:val="28"/>
          <w:lang w:val="en-US"/>
        </w:rPr>
        <w:t xml:space="preserve">     </w:t>
      </w:r>
      <w:r w:rsidRPr="001D1AF8">
        <w:rPr>
          <w:sz w:val="28"/>
          <w:szCs w:val="28"/>
          <w:lang w:val="en-US"/>
        </w:rPr>
        <w:t>Iztleuov G.M.</w:t>
      </w:r>
    </w:p>
    <w:p w:rsidR="001D1AF8" w:rsidRPr="001D1AF8" w:rsidRDefault="001D1AF8" w:rsidP="001D1AF8">
      <w:pPr>
        <w:ind w:firstLine="567"/>
        <w:jc w:val="both"/>
        <w:rPr>
          <w:sz w:val="28"/>
          <w:szCs w:val="28"/>
          <w:lang w:val="en-US"/>
        </w:rPr>
      </w:pPr>
    </w:p>
    <w:p w:rsidR="00A132CC" w:rsidRDefault="001D1AF8" w:rsidP="00164359">
      <w:pPr>
        <w:pStyle w:val="a9"/>
        <w:ind w:left="0"/>
        <w:jc w:val="left"/>
        <w:rPr>
          <w:sz w:val="28"/>
          <w:szCs w:val="28"/>
        </w:rPr>
      </w:pPr>
      <w:r>
        <w:rPr>
          <w:sz w:val="28"/>
          <w:szCs w:val="28"/>
        </w:rPr>
        <w:t xml:space="preserve">        </w:t>
      </w:r>
      <w:r w:rsidR="00BB48C9">
        <w:rPr>
          <w:sz w:val="28"/>
          <w:szCs w:val="28"/>
        </w:rPr>
        <w:t>C</w:t>
      </w:r>
      <w:r w:rsidR="00A132CC" w:rsidRPr="00164359">
        <w:rPr>
          <w:sz w:val="28"/>
          <w:szCs w:val="28"/>
        </w:rPr>
        <w:t xml:space="preserve">and.b.scie, ass. prof. of </w:t>
      </w:r>
      <w:r>
        <w:rPr>
          <w:sz w:val="28"/>
          <w:szCs w:val="28"/>
        </w:rPr>
        <w:t>SKSPU</w:t>
      </w:r>
      <w:r w:rsidR="00BB48C9">
        <w:rPr>
          <w:sz w:val="28"/>
          <w:szCs w:val="28"/>
        </w:rPr>
        <w:t xml:space="preserve">      </w:t>
      </w:r>
      <w:r>
        <w:rPr>
          <w:sz w:val="28"/>
          <w:szCs w:val="28"/>
        </w:rPr>
        <w:t xml:space="preserve"> </w:t>
      </w:r>
      <w:r w:rsidR="00A132CC" w:rsidRPr="00164359">
        <w:rPr>
          <w:sz w:val="28"/>
          <w:szCs w:val="28"/>
        </w:rPr>
        <w:t>Zhusipova G.T.</w:t>
      </w:r>
    </w:p>
    <w:p w:rsidR="001D1AF8" w:rsidRPr="00164359" w:rsidRDefault="001D1AF8" w:rsidP="00164359">
      <w:pPr>
        <w:pStyle w:val="a9"/>
        <w:ind w:left="0"/>
        <w:jc w:val="left"/>
        <w:rPr>
          <w:sz w:val="28"/>
          <w:szCs w:val="28"/>
        </w:rPr>
      </w:pPr>
    </w:p>
    <w:p w:rsidR="00BB48C9" w:rsidRDefault="001D1AF8" w:rsidP="00164359">
      <w:pPr>
        <w:pStyle w:val="a9"/>
        <w:ind w:left="0"/>
        <w:jc w:val="left"/>
        <w:rPr>
          <w:sz w:val="28"/>
          <w:szCs w:val="28"/>
        </w:rPr>
      </w:pPr>
      <w:r>
        <w:rPr>
          <w:sz w:val="28"/>
          <w:szCs w:val="28"/>
        </w:rPr>
        <w:t xml:space="preserve">        </w:t>
      </w:r>
      <w:r w:rsidR="00BB48C9">
        <w:rPr>
          <w:sz w:val="28"/>
          <w:szCs w:val="28"/>
        </w:rPr>
        <w:t>Director of Ecology and Biology Research Institute</w:t>
      </w:r>
      <w:r>
        <w:rPr>
          <w:sz w:val="28"/>
          <w:szCs w:val="28"/>
        </w:rPr>
        <w:t xml:space="preserve">, </w:t>
      </w:r>
      <w:r w:rsidR="00A132CC" w:rsidRPr="00164359">
        <w:rPr>
          <w:sz w:val="28"/>
          <w:szCs w:val="28"/>
        </w:rPr>
        <w:t xml:space="preserve"> </w:t>
      </w:r>
    </w:p>
    <w:p w:rsidR="00A132CC" w:rsidRPr="00164359" w:rsidRDefault="00BB48C9" w:rsidP="00164359">
      <w:pPr>
        <w:pStyle w:val="a9"/>
        <w:ind w:left="0"/>
        <w:jc w:val="left"/>
        <w:rPr>
          <w:sz w:val="28"/>
          <w:szCs w:val="28"/>
        </w:rPr>
      </w:pPr>
      <w:r>
        <w:rPr>
          <w:sz w:val="28"/>
          <w:szCs w:val="28"/>
        </w:rPr>
        <w:t xml:space="preserve">        </w:t>
      </w:r>
      <w:r w:rsidR="00A132CC" w:rsidRPr="00164359">
        <w:rPr>
          <w:sz w:val="28"/>
          <w:szCs w:val="28"/>
        </w:rPr>
        <w:t xml:space="preserve">prof. of </w:t>
      </w:r>
      <w:r w:rsidR="001D1AF8">
        <w:rPr>
          <w:sz w:val="28"/>
          <w:szCs w:val="28"/>
        </w:rPr>
        <w:t xml:space="preserve">Shymkent University </w:t>
      </w:r>
      <w:r>
        <w:rPr>
          <w:sz w:val="28"/>
          <w:szCs w:val="28"/>
        </w:rPr>
        <w:t xml:space="preserve">            </w:t>
      </w:r>
      <w:r w:rsidR="001D1AF8">
        <w:rPr>
          <w:sz w:val="28"/>
          <w:szCs w:val="28"/>
        </w:rPr>
        <w:t>Issayeva A.U.</w:t>
      </w:r>
    </w:p>
    <w:p w:rsidR="00A132CC" w:rsidRPr="00164359" w:rsidRDefault="00A132CC" w:rsidP="00164359">
      <w:pPr>
        <w:ind w:firstLine="540"/>
        <w:rPr>
          <w:sz w:val="28"/>
          <w:szCs w:val="28"/>
          <w:lang w:val="en-US"/>
        </w:rPr>
      </w:pPr>
    </w:p>
    <w:p w:rsidR="00A132CC" w:rsidRPr="00164359" w:rsidRDefault="00A132CC" w:rsidP="00164359">
      <w:pPr>
        <w:rPr>
          <w:sz w:val="28"/>
          <w:szCs w:val="28"/>
          <w:lang w:val="en-US"/>
        </w:rPr>
      </w:pPr>
    </w:p>
    <w:p w:rsidR="00A132CC" w:rsidRPr="00164359" w:rsidRDefault="00A132CC" w:rsidP="00164359">
      <w:pPr>
        <w:rPr>
          <w:sz w:val="28"/>
          <w:szCs w:val="28"/>
          <w:lang w:val="en-US"/>
        </w:rPr>
      </w:pPr>
    </w:p>
    <w:p w:rsidR="00A132CC" w:rsidRPr="00164359" w:rsidRDefault="00A132CC" w:rsidP="00164359">
      <w:pPr>
        <w:rPr>
          <w:sz w:val="28"/>
          <w:szCs w:val="28"/>
          <w:lang w:val="en-US"/>
        </w:rPr>
      </w:pPr>
    </w:p>
    <w:p w:rsidR="00164359" w:rsidRDefault="00164359" w:rsidP="00164359">
      <w:pPr>
        <w:ind w:firstLine="567"/>
        <w:rPr>
          <w:sz w:val="28"/>
          <w:szCs w:val="28"/>
          <w:lang w:val="en-US"/>
        </w:rPr>
      </w:pPr>
    </w:p>
    <w:p w:rsidR="00164359" w:rsidRDefault="00164359" w:rsidP="00164359">
      <w:pPr>
        <w:ind w:firstLine="567"/>
        <w:rPr>
          <w:sz w:val="28"/>
          <w:szCs w:val="28"/>
          <w:lang w:val="en-US"/>
        </w:rPr>
      </w:pPr>
    </w:p>
    <w:p w:rsidR="00164359" w:rsidRDefault="00164359" w:rsidP="00164359">
      <w:pPr>
        <w:ind w:firstLine="567"/>
        <w:rPr>
          <w:sz w:val="28"/>
          <w:szCs w:val="28"/>
          <w:lang w:val="en-US"/>
        </w:rPr>
      </w:pPr>
    </w:p>
    <w:p w:rsidR="00164359" w:rsidRDefault="00164359" w:rsidP="00164359">
      <w:pPr>
        <w:ind w:firstLine="567"/>
        <w:rPr>
          <w:sz w:val="28"/>
          <w:szCs w:val="28"/>
          <w:lang w:val="en-US"/>
        </w:rPr>
      </w:pPr>
    </w:p>
    <w:p w:rsidR="00164359" w:rsidRDefault="00164359" w:rsidP="00656358">
      <w:pPr>
        <w:rPr>
          <w:sz w:val="28"/>
          <w:szCs w:val="28"/>
          <w:lang w:val="en-US"/>
        </w:rPr>
      </w:pPr>
    </w:p>
    <w:p w:rsidR="00164359" w:rsidRDefault="00164359" w:rsidP="00BB48C9">
      <w:pPr>
        <w:rPr>
          <w:sz w:val="28"/>
          <w:szCs w:val="28"/>
          <w:lang w:val="en-US"/>
        </w:rPr>
      </w:pPr>
    </w:p>
    <w:p w:rsidR="00164359" w:rsidRDefault="00164359" w:rsidP="00164359">
      <w:pPr>
        <w:ind w:firstLine="567"/>
        <w:rPr>
          <w:sz w:val="28"/>
          <w:szCs w:val="28"/>
          <w:lang w:val="en-US"/>
        </w:rPr>
      </w:pPr>
    </w:p>
    <w:p w:rsidR="00A132CC" w:rsidRPr="00164359" w:rsidRDefault="00321192" w:rsidP="001D1AF8">
      <w:pPr>
        <w:rPr>
          <w:sz w:val="28"/>
          <w:szCs w:val="28"/>
          <w:lang w:val="en-US"/>
        </w:rPr>
      </w:pPr>
      <w:r>
        <w:rPr>
          <w:noProof/>
          <w:sz w:val="28"/>
          <w:szCs w:val="28"/>
        </w:rPr>
        <w:pict>
          <v:oval id="_x0000_s1032" style="position:absolute;margin-left:213.55pt;margin-top:56.2pt;width:80.65pt;height:76.95pt;z-index:251660800" stroked="f"/>
        </w:pict>
      </w:r>
      <w:r w:rsidR="00A132CC" w:rsidRPr="00164359">
        <w:rPr>
          <w:sz w:val="28"/>
          <w:szCs w:val="28"/>
          <w:lang w:val="en-US"/>
        </w:rPr>
        <w:t>The training manual  recommended for edition by study-methodical council of M.Auezov SKSU,   the protocol #__</w:t>
      </w:r>
      <w:r w:rsidR="00A132CC" w:rsidRPr="00164359">
        <w:rPr>
          <w:sz w:val="28"/>
          <w:szCs w:val="28"/>
          <w:lang w:val="en-US"/>
        </w:rPr>
        <w:tab/>
        <w:t>from «___» ___20__</w:t>
      </w:r>
    </w:p>
    <w:p w:rsidR="001D1AF8" w:rsidRDefault="001D1AF8" w:rsidP="00164359">
      <w:pPr>
        <w:pStyle w:val="af0"/>
        <w:spacing w:before="0" w:beforeAutospacing="0" w:after="0" w:afterAutospacing="0"/>
        <w:jc w:val="center"/>
        <w:rPr>
          <w:b/>
          <w:bCs/>
          <w:color w:val="000000"/>
          <w:sz w:val="28"/>
          <w:szCs w:val="28"/>
          <w:lang w:val="en-US"/>
        </w:rPr>
      </w:pPr>
    </w:p>
    <w:p w:rsidR="00656358" w:rsidRDefault="00656358" w:rsidP="00164359">
      <w:pPr>
        <w:pStyle w:val="af0"/>
        <w:spacing w:before="0" w:beforeAutospacing="0" w:after="0" w:afterAutospacing="0"/>
        <w:jc w:val="center"/>
        <w:rPr>
          <w:b/>
          <w:bCs/>
          <w:color w:val="000000"/>
          <w:sz w:val="28"/>
          <w:szCs w:val="28"/>
          <w:lang w:val="en-US"/>
        </w:rPr>
      </w:pPr>
    </w:p>
    <w:p w:rsidR="00656358" w:rsidRDefault="00656358" w:rsidP="00164359">
      <w:pPr>
        <w:pStyle w:val="af0"/>
        <w:spacing w:before="0" w:beforeAutospacing="0" w:after="0" w:afterAutospacing="0"/>
        <w:jc w:val="center"/>
        <w:rPr>
          <w:b/>
          <w:bCs/>
          <w:color w:val="000000"/>
          <w:sz w:val="28"/>
          <w:szCs w:val="28"/>
          <w:lang w:val="en-US"/>
        </w:rPr>
      </w:pPr>
    </w:p>
    <w:p w:rsidR="00656358" w:rsidRDefault="00656358" w:rsidP="00164359">
      <w:pPr>
        <w:pStyle w:val="af0"/>
        <w:spacing w:before="0" w:beforeAutospacing="0" w:after="0" w:afterAutospacing="0"/>
        <w:jc w:val="center"/>
        <w:rPr>
          <w:b/>
          <w:bCs/>
          <w:color w:val="000000"/>
          <w:sz w:val="28"/>
          <w:szCs w:val="28"/>
          <w:lang w:val="en-US"/>
        </w:rPr>
      </w:pPr>
    </w:p>
    <w:p w:rsidR="00BB48C9" w:rsidRDefault="00BB48C9" w:rsidP="00164359">
      <w:pPr>
        <w:pStyle w:val="af0"/>
        <w:spacing w:before="0" w:beforeAutospacing="0" w:after="0" w:afterAutospacing="0"/>
        <w:jc w:val="center"/>
        <w:rPr>
          <w:b/>
          <w:bCs/>
          <w:color w:val="000000"/>
          <w:sz w:val="28"/>
          <w:szCs w:val="28"/>
          <w:lang w:val="en-US"/>
        </w:rPr>
      </w:pPr>
    </w:p>
    <w:p w:rsidR="00BB48C9" w:rsidRDefault="008B337C" w:rsidP="00164359">
      <w:pPr>
        <w:pStyle w:val="af0"/>
        <w:spacing w:before="0" w:beforeAutospacing="0" w:after="0" w:afterAutospacing="0"/>
        <w:jc w:val="center"/>
        <w:rPr>
          <w:b/>
          <w:bCs/>
          <w:color w:val="000000"/>
          <w:sz w:val="28"/>
          <w:szCs w:val="28"/>
          <w:lang w:val="en-US"/>
        </w:rPr>
      </w:pPr>
      <w:r>
        <w:rPr>
          <w:b/>
          <w:bCs/>
          <w:noProof/>
          <w:color w:val="000000"/>
          <w:sz w:val="28"/>
          <w:szCs w:val="28"/>
        </w:rPr>
        <w:pict>
          <v:oval id="_x0000_s1037" style="position:absolute;left:0;text-align:left;margin-left:208.95pt;margin-top:34.45pt;width:93.3pt;height:46.2pt;z-index:251664896" stroked="f"/>
        </w:pict>
      </w:r>
    </w:p>
    <w:p w:rsidR="00164359" w:rsidRDefault="00164359" w:rsidP="00164359">
      <w:pPr>
        <w:pStyle w:val="af0"/>
        <w:spacing w:before="0" w:beforeAutospacing="0" w:after="0" w:afterAutospacing="0"/>
        <w:jc w:val="center"/>
        <w:rPr>
          <w:b/>
          <w:bCs/>
          <w:color w:val="000000"/>
          <w:sz w:val="28"/>
          <w:szCs w:val="28"/>
          <w:lang w:val="en-US"/>
        </w:rPr>
      </w:pPr>
      <w:r w:rsidRPr="00164359">
        <w:rPr>
          <w:b/>
          <w:bCs/>
          <w:color w:val="000000"/>
          <w:sz w:val="28"/>
          <w:szCs w:val="28"/>
          <w:lang w:val="en-US"/>
        </w:rPr>
        <w:lastRenderedPageBreak/>
        <w:t>Content</w:t>
      </w:r>
    </w:p>
    <w:tbl>
      <w:tblPr>
        <w:tblStyle w:val="afe"/>
        <w:tblW w:w="1088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207"/>
        <w:gridCol w:w="673"/>
      </w:tblGrid>
      <w:tr w:rsidR="00164359" w:rsidTr="00E42362">
        <w:tc>
          <w:tcPr>
            <w:tcW w:w="10207" w:type="dxa"/>
          </w:tcPr>
          <w:p w:rsidR="00164359" w:rsidRPr="00572C6B" w:rsidRDefault="00164359" w:rsidP="00164359">
            <w:pPr>
              <w:pStyle w:val="af0"/>
              <w:spacing w:before="0" w:beforeAutospacing="0" w:after="0" w:afterAutospacing="0"/>
              <w:rPr>
                <w:b/>
                <w:bCs/>
                <w:color w:val="000000"/>
                <w:sz w:val="28"/>
                <w:szCs w:val="28"/>
              </w:rPr>
            </w:pPr>
            <w:r w:rsidRPr="00164359">
              <w:rPr>
                <w:color w:val="000000"/>
                <w:sz w:val="28"/>
                <w:szCs w:val="28"/>
                <w:lang w:val="en-US"/>
              </w:rPr>
              <w:t>Introduction</w:t>
            </w:r>
          </w:p>
        </w:tc>
        <w:tc>
          <w:tcPr>
            <w:tcW w:w="673" w:type="dxa"/>
            <w:vAlign w:val="bottom"/>
          </w:tcPr>
          <w:p w:rsidR="00164359" w:rsidRPr="00625918" w:rsidRDefault="00CE3AF6" w:rsidP="00E42362">
            <w:pPr>
              <w:pStyle w:val="af0"/>
              <w:spacing w:before="0" w:beforeAutospacing="0" w:after="0" w:afterAutospacing="0"/>
              <w:jc w:val="center"/>
              <w:rPr>
                <w:bCs/>
                <w:color w:val="000000"/>
                <w:sz w:val="28"/>
                <w:szCs w:val="28"/>
                <w:lang w:val="en-US"/>
              </w:rPr>
            </w:pPr>
            <w:r>
              <w:rPr>
                <w:bCs/>
                <w:color w:val="000000"/>
                <w:sz w:val="28"/>
                <w:szCs w:val="28"/>
                <w:lang w:val="en-US"/>
              </w:rPr>
              <w:t>7</w:t>
            </w:r>
          </w:p>
        </w:tc>
      </w:tr>
      <w:tr w:rsidR="00164359" w:rsidRPr="00572C6B" w:rsidTr="00E42362">
        <w:tc>
          <w:tcPr>
            <w:tcW w:w="10207" w:type="dxa"/>
          </w:tcPr>
          <w:p w:rsidR="00164359" w:rsidRDefault="00164359" w:rsidP="000B67C1">
            <w:pPr>
              <w:pStyle w:val="af0"/>
              <w:spacing w:before="0" w:beforeAutospacing="0" w:after="0" w:afterAutospacing="0"/>
              <w:rPr>
                <w:b/>
                <w:bCs/>
                <w:color w:val="000000"/>
                <w:sz w:val="28"/>
                <w:szCs w:val="28"/>
                <w:lang w:val="en-US"/>
              </w:rPr>
            </w:pPr>
            <w:r w:rsidRPr="00164359">
              <w:rPr>
                <w:color w:val="000000"/>
                <w:sz w:val="28"/>
                <w:szCs w:val="28"/>
                <w:lang w:val="en-US"/>
              </w:rPr>
              <w:t>1 Environmental audit as an object of legal regulation</w:t>
            </w:r>
          </w:p>
        </w:tc>
        <w:tc>
          <w:tcPr>
            <w:tcW w:w="673" w:type="dxa"/>
            <w:vAlign w:val="bottom"/>
          </w:tcPr>
          <w:p w:rsidR="00164359" w:rsidRPr="00625918" w:rsidRDefault="00625918" w:rsidP="00E42362">
            <w:pPr>
              <w:pStyle w:val="af0"/>
              <w:spacing w:before="0" w:beforeAutospacing="0" w:after="0" w:afterAutospacing="0"/>
              <w:jc w:val="center"/>
              <w:rPr>
                <w:bCs/>
                <w:color w:val="000000"/>
                <w:sz w:val="28"/>
                <w:szCs w:val="28"/>
                <w:lang w:val="en-US"/>
              </w:rPr>
            </w:pPr>
            <w:r>
              <w:rPr>
                <w:bCs/>
                <w:color w:val="000000"/>
                <w:sz w:val="28"/>
                <w:szCs w:val="28"/>
                <w:lang w:val="en-US"/>
              </w:rPr>
              <w:t>11</w:t>
            </w:r>
          </w:p>
        </w:tc>
      </w:tr>
      <w:tr w:rsidR="000B67C1" w:rsidRPr="000B67C1" w:rsidTr="00E42362">
        <w:tc>
          <w:tcPr>
            <w:tcW w:w="10207" w:type="dxa"/>
          </w:tcPr>
          <w:p w:rsidR="000B67C1" w:rsidRPr="00164359" w:rsidRDefault="000B67C1" w:rsidP="000B67C1">
            <w:pPr>
              <w:pStyle w:val="af0"/>
              <w:spacing w:before="0" w:beforeAutospacing="0" w:after="0" w:afterAutospacing="0"/>
              <w:rPr>
                <w:color w:val="000000"/>
                <w:sz w:val="28"/>
                <w:szCs w:val="28"/>
                <w:lang w:val="en-US"/>
              </w:rPr>
            </w:pPr>
            <w:r w:rsidRPr="00164359">
              <w:rPr>
                <w:color w:val="000000"/>
                <w:sz w:val="28"/>
                <w:szCs w:val="28"/>
                <w:lang w:val="en-US"/>
              </w:rPr>
              <w:t>1.1 The concept of environmental audit in foreign and international practice</w:t>
            </w:r>
          </w:p>
        </w:tc>
        <w:tc>
          <w:tcPr>
            <w:tcW w:w="673" w:type="dxa"/>
            <w:vAlign w:val="bottom"/>
          </w:tcPr>
          <w:p w:rsidR="000B67C1" w:rsidRPr="001728B1" w:rsidRDefault="000B67C1" w:rsidP="00E42362">
            <w:pPr>
              <w:pStyle w:val="af0"/>
              <w:spacing w:before="0" w:beforeAutospacing="0" w:after="0" w:afterAutospacing="0"/>
              <w:jc w:val="center"/>
              <w:rPr>
                <w:bCs/>
                <w:color w:val="000000"/>
                <w:sz w:val="28"/>
                <w:szCs w:val="28"/>
                <w:lang w:val="en-US"/>
              </w:rPr>
            </w:pPr>
            <w:r w:rsidRPr="001728B1">
              <w:rPr>
                <w:bCs/>
                <w:color w:val="000000"/>
                <w:sz w:val="28"/>
                <w:szCs w:val="28"/>
                <w:lang w:val="en-US"/>
              </w:rPr>
              <w:t>1</w:t>
            </w:r>
            <w:r w:rsidR="00625918">
              <w:rPr>
                <w:bCs/>
                <w:color w:val="000000"/>
                <w:sz w:val="28"/>
                <w:szCs w:val="28"/>
                <w:lang w:val="en-US"/>
              </w:rPr>
              <w:t>1</w:t>
            </w:r>
          </w:p>
        </w:tc>
      </w:tr>
      <w:tr w:rsidR="00B6683E" w:rsidRPr="00B6683E" w:rsidTr="00E42362">
        <w:tc>
          <w:tcPr>
            <w:tcW w:w="10207" w:type="dxa"/>
          </w:tcPr>
          <w:p w:rsidR="00B6683E" w:rsidRPr="00164359" w:rsidRDefault="00B6683E" w:rsidP="000B67C1">
            <w:pPr>
              <w:pStyle w:val="af0"/>
              <w:spacing w:before="0" w:beforeAutospacing="0" w:after="0" w:afterAutospacing="0"/>
              <w:jc w:val="both"/>
              <w:rPr>
                <w:color w:val="000000"/>
                <w:sz w:val="28"/>
                <w:szCs w:val="28"/>
                <w:lang w:val="en-US"/>
              </w:rPr>
            </w:pPr>
            <w:r w:rsidRPr="000B67C1">
              <w:rPr>
                <w:bCs/>
                <w:color w:val="000000"/>
                <w:sz w:val="28"/>
                <w:szCs w:val="28"/>
                <w:lang w:val="en-US"/>
              </w:rPr>
              <w:t>1.2 the Concept of environmental audit according to the legislation of the Republic of Kazakhstan: comments and suggestions.</w:t>
            </w:r>
          </w:p>
        </w:tc>
        <w:tc>
          <w:tcPr>
            <w:tcW w:w="673" w:type="dxa"/>
            <w:vAlign w:val="bottom"/>
          </w:tcPr>
          <w:p w:rsidR="00B6683E" w:rsidRPr="001728B1" w:rsidRDefault="00B37DB7" w:rsidP="00E42362">
            <w:pPr>
              <w:pStyle w:val="af0"/>
              <w:spacing w:before="0" w:beforeAutospacing="0" w:after="0" w:afterAutospacing="0"/>
              <w:jc w:val="center"/>
              <w:rPr>
                <w:bCs/>
                <w:color w:val="000000"/>
                <w:sz w:val="28"/>
                <w:szCs w:val="28"/>
                <w:lang w:val="en-US"/>
              </w:rPr>
            </w:pPr>
            <w:r>
              <w:rPr>
                <w:bCs/>
                <w:color w:val="000000"/>
                <w:sz w:val="28"/>
                <w:szCs w:val="28"/>
                <w:lang w:val="en-US"/>
              </w:rPr>
              <w:t>22</w:t>
            </w:r>
          </w:p>
        </w:tc>
      </w:tr>
      <w:tr w:rsidR="00164359" w:rsidRPr="00E42362" w:rsidTr="00E42362">
        <w:tc>
          <w:tcPr>
            <w:tcW w:w="10207" w:type="dxa"/>
          </w:tcPr>
          <w:p w:rsidR="00164359" w:rsidRPr="00E42362" w:rsidRDefault="000B67C1" w:rsidP="00E42362">
            <w:pPr>
              <w:pStyle w:val="af0"/>
              <w:spacing w:before="0" w:beforeAutospacing="0" w:after="0" w:afterAutospacing="0"/>
              <w:rPr>
                <w:b/>
                <w:bCs/>
                <w:color w:val="000000"/>
                <w:sz w:val="28"/>
                <w:szCs w:val="28"/>
                <w:lang w:val="kk-KZ"/>
              </w:rPr>
            </w:pPr>
            <w:r>
              <w:rPr>
                <w:color w:val="000000"/>
                <w:sz w:val="28"/>
                <w:szCs w:val="28"/>
                <w:lang w:val="en-US"/>
              </w:rPr>
              <w:t>1.3.</w:t>
            </w:r>
            <w:r w:rsidR="00164359" w:rsidRPr="00164359">
              <w:rPr>
                <w:color w:val="000000"/>
                <w:sz w:val="28"/>
                <w:szCs w:val="28"/>
                <w:lang w:val="en-US"/>
              </w:rPr>
              <w:t> Interaction of environmental audits with the system of state regulation of environmental protection and rational use of natural resources</w:t>
            </w:r>
            <w:r w:rsidR="00E42362">
              <w:rPr>
                <w:color w:val="000000"/>
                <w:sz w:val="28"/>
                <w:szCs w:val="28"/>
                <w:lang w:val="kk-KZ"/>
              </w:rPr>
              <w:t xml:space="preserve">   </w:t>
            </w:r>
          </w:p>
        </w:tc>
        <w:tc>
          <w:tcPr>
            <w:tcW w:w="673" w:type="dxa"/>
            <w:vAlign w:val="bottom"/>
          </w:tcPr>
          <w:p w:rsidR="00164359" w:rsidRPr="00E42362" w:rsidRDefault="00E42362" w:rsidP="00E42362">
            <w:pPr>
              <w:pStyle w:val="af0"/>
              <w:spacing w:before="0" w:beforeAutospacing="0" w:after="0" w:afterAutospacing="0"/>
              <w:jc w:val="center"/>
              <w:rPr>
                <w:bCs/>
                <w:color w:val="000000"/>
                <w:sz w:val="28"/>
                <w:szCs w:val="28"/>
                <w:lang w:val="kk-KZ"/>
              </w:rPr>
            </w:pPr>
            <w:r>
              <w:rPr>
                <w:bCs/>
                <w:color w:val="000000"/>
                <w:sz w:val="28"/>
                <w:szCs w:val="28"/>
                <w:lang w:val="kk-KZ"/>
              </w:rPr>
              <w:t>37</w:t>
            </w:r>
          </w:p>
        </w:tc>
      </w:tr>
      <w:tr w:rsidR="000B67C1" w:rsidRPr="000B67C1" w:rsidTr="00E42362">
        <w:tc>
          <w:tcPr>
            <w:tcW w:w="10207" w:type="dxa"/>
          </w:tcPr>
          <w:p w:rsidR="000B67C1" w:rsidRDefault="000B67C1" w:rsidP="000B67C1">
            <w:pPr>
              <w:pStyle w:val="af0"/>
              <w:spacing w:before="0" w:beforeAutospacing="0" w:after="0" w:afterAutospacing="0"/>
              <w:jc w:val="both"/>
              <w:rPr>
                <w:color w:val="000000"/>
                <w:sz w:val="28"/>
                <w:szCs w:val="28"/>
                <w:lang w:val="en-US"/>
              </w:rPr>
            </w:pPr>
            <w:r w:rsidRPr="000B67C1">
              <w:rPr>
                <w:bCs/>
                <w:sz w:val="28"/>
                <w:szCs w:val="28"/>
                <w:lang w:val="en-US"/>
              </w:rPr>
              <w:t>1.4.Legal</w:t>
            </w:r>
            <w:r w:rsidRPr="000B67C1">
              <w:rPr>
                <w:bCs/>
                <w:color w:val="000000"/>
                <w:sz w:val="28"/>
                <w:szCs w:val="28"/>
                <w:lang w:val="en-US"/>
              </w:rPr>
              <w:t xml:space="preserve"> conditions for the participation of environmental auditors in environmental and judicial examinations</w:t>
            </w:r>
          </w:p>
        </w:tc>
        <w:tc>
          <w:tcPr>
            <w:tcW w:w="673" w:type="dxa"/>
            <w:vAlign w:val="bottom"/>
          </w:tcPr>
          <w:p w:rsidR="000B67C1" w:rsidRPr="00E42362" w:rsidRDefault="000B67C1" w:rsidP="00E42362">
            <w:pPr>
              <w:pStyle w:val="af0"/>
              <w:spacing w:before="0" w:beforeAutospacing="0" w:after="0" w:afterAutospacing="0"/>
              <w:jc w:val="center"/>
              <w:rPr>
                <w:bCs/>
                <w:color w:val="000000"/>
                <w:sz w:val="28"/>
                <w:szCs w:val="28"/>
                <w:lang w:val="kk-KZ"/>
              </w:rPr>
            </w:pPr>
            <w:r w:rsidRPr="001728B1">
              <w:rPr>
                <w:bCs/>
                <w:color w:val="000000"/>
                <w:sz w:val="28"/>
                <w:szCs w:val="28"/>
                <w:lang w:val="en-US"/>
              </w:rPr>
              <w:t>5</w:t>
            </w:r>
            <w:r w:rsidR="00E42362">
              <w:rPr>
                <w:bCs/>
                <w:color w:val="000000"/>
                <w:sz w:val="28"/>
                <w:szCs w:val="28"/>
                <w:lang w:val="kk-KZ"/>
              </w:rPr>
              <w:t>6</w:t>
            </w:r>
          </w:p>
        </w:tc>
      </w:tr>
      <w:tr w:rsidR="00164359" w:rsidRPr="000B67C1" w:rsidTr="00E42362">
        <w:tc>
          <w:tcPr>
            <w:tcW w:w="10207" w:type="dxa"/>
          </w:tcPr>
          <w:p w:rsidR="00164359" w:rsidRDefault="00164359" w:rsidP="000B67C1">
            <w:pPr>
              <w:pStyle w:val="af0"/>
              <w:spacing w:before="0" w:beforeAutospacing="0" w:after="0" w:afterAutospacing="0"/>
              <w:rPr>
                <w:b/>
                <w:bCs/>
                <w:color w:val="000000"/>
                <w:sz w:val="28"/>
                <w:szCs w:val="28"/>
                <w:lang w:val="en-US"/>
              </w:rPr>
            </w:pPr>
            <w:r w:rsidRPr="00164359">
              <w:rPr>
                <w:color w:val="000000"/>
                <w:sz w:val="28"/>
                <w:szCs w:val="28"/>
                <w:lang w:val="en-US"/>
              </w:rPr>
              <w:t>2</w:t>
            </w:r>
            <w:r w:rsidR="000B67C1">
              <w:rPr>
                <w:color w:val="000000"/>
                <w:sz w:val="28"/>
                <w:szCs w:val="28"/>
                <w:lang w:val="en-US"/>
              </w:rPr>
              <w:t>.</w:t>
            </w:r>
            <w:r w:rsidRPr="00164359">
              <w:rPr>
                <w:color w:val="000000"/>
                <w:sz w:val="28"/>
                <w:szCs w:val="28"/>
                <w:lang w:val="en-US"/>
              </w:rPr>
              <w:t> Legal principles of environmental audit</w:t>
            </w:r>
          </w:p>
        </w:tc>
        <w:tc>
          <w:tcPr>
            <w:tcW w:w="673" w:type="dxa"/>
            <w:vAlign w:val="bottom"/>
          </w:tcPr>
          <w:p w:rsidR="00164359" w:rsidRPr="00E42362" w:rsidRDefault="00B37DB7" w:rsidP="00E42362">
            <w:pPr>
              <w:pStyle w:val="af0"/>
              <w:spacing w:before="0" w:beforeAutospacing="0" w:after="0" w:afterAutospacing="0"/>
              <w:jc w:val="center"/>
              <w:rPr>
                <w:bCs/>
                <w:color w:val="000000"/>
                <w:sz w:val="28"/>
                <w:szCs w:val="28"/>
                <w:lang w:val="kk-KZ"/>
              </w:rPr>
            </w:pPr>
            <w:r>
              <w:rPr>
                <w:bCs/>
                <w:color w:val="000000"/>
                <w:sz w:val="28"/>
                <w:szCs w:val="28"/>
                <w:lang w:val="en-US"/>
              </w:rPr>
              <w:t>6</w:t>
            </w:r>
            <w:r w:rsidR="00E42362">
              <w:rPr>
                <w:bCs/>
                <w:color w:val="000000"/>
                <w:sz w:val="28"/>
                <w:szCs w:val="28"/>
                <w:lang w:val="kk-KZ"/>
              </w:rPr>
              <w:t>1</w:t>
            </w:r>
          </w:p>
        </w:tc>
      </w:tr>
      <w:tr w:rsidR="00164359" w:rsidRPr="000B67C1" w:rsidTr="00E42362">
        <w:tc>
          <w:tcPr>
            <w:tcW w:w="10207" w:type="dxa"/>
          </w:tcPr>
          <w:p w:rsidR="00164359" w:rsidRDefault="00164359" w:rsidP="000B67C1">
            <w:pPr>
              <w:pStyle w:val="af0"/>
              <w:spacing w:before="0" w:beforeAutospacing="0" w:after="0" w:afterAutospacing="0"/>
              <w:rPr>
                <w:b/>
                <w:bCs/>
                <w:color w:val="000000"/>
                <w:sz w:val="28"/>
                <w:szCs w:val="28"/>
                <w:lang w:val="en-US"/>
              </w:rPr>
            </w:pPr>
            <w:r w:rsidRPr="00164359">
              <w:rPr>
                <w:color w:val="000000"/>
                <w:sz w:val="28"/>
                <w:szCs w:val="28"/>
                <w:lang w:val="en-US"/>
              </w:rPr>
              <w:t>2.1 The principle of reliability of the results of environmental audits</w:t>
            </w:r>
          </w:p>
        </w:tc>
        <w:tc>
          <w:tcPr>
            <w:tcW w:w="673" w:type="dxa"/>
            <w:vAlign w:val="bottom"/>
          </w:tcPr>
          <w:p w:rsidR="00164359" w:rsidRPr="001728B1" w:rsidRDefault="000B67C1" w:rsidP="00E42362">
            <w:pPr>
              <w:pStyle w:val="af0"/>
              <w:spacing w:before="0" w:beforeAutospacing="0" w:after="0" w:afterAutospacing="0"/>
              <w:jc w:val="center"/>
              <w:rPr>
                <w:bCs/>
                <w:color w:val="000000"/>
                <w:sz w:val="28"/>
                <w:szCs w:val="28"/>
                <w:lang w:val="en-US"/>
              </w:rPr>
            </w:pPr>
            <w:r w:rsidRPr="001728B1">
              <w:rPr>
                <w:bCs/>
                <w:color w:val="000000"/>
                <w:sz w:val="28"/>
                <w:szCs w:val="28"/>
                <w:lang w:val="en-US"/>
              </w:rPr>
              <w:t>6</w:t>
            </w:r>
            <w:r w:rsidR="00B37DB7">
              <w:rPr>
                <w:bCs/>
                <w:color w:val="000000"/>
                <w:sz w:val="28"/>
                <w:szCs w:val="28"/>
                <w:lang w:val="en-US"/>
              </w:rPr>
              <w:t>1</w:t>
            </w:r>
          </w:p>
        </w:tc>
      </w:tr>
      <w:tr w:rsidR="00164359" w:rsidRPr="000B67C1" w:rsidTr="00E42362">
        <w:tc>
          <w:tcPr>
            <w:tcW w:w="10207" w:type="dxa"/>
          </w:tcPr>
          <w:p w:rsidR="00164359" w:rsidRDefault="008865E2" w:rsidP="00164359">
            <w:pPr>
              <w:pStyle w:val="af0"/>
              <w:spacing w:before="0" w:beforeAutospacing="0" w:after="0" w:afterAutospacing="0"/>
              <w:ind w:hanging="360"/>
              <w:rPr>
                <w:b/>
                <w:bCs/>
                <w:color w:val="000000"/>
                <w:sz w:val="28"/>
                <w:szCs w:val="28"/>
                <w:lang w:val="en-US"/>
              </w:rPr>
            </w:pPr>
            <w:r>
              <w:rPr>
                <w:color w:val="000000"/>
                <w:sz w:val="28"/>
                <w:szCs w:val="28"/>
                <w:lang w:val="en-US"/>
              </w:rPr>
              <w:t>2.   2.2</w:t>
            </w:r>
            <w:r w:rsidR="00164359" w:rsidRPr="00164359">
              <w:rPr>
                <w:color w:val="000000"/>
                <w:sz w:val="28"/>
                <w:szCs w:val="28"/>
                <w:lang w:val="en-US"/>
              </w:rPr>
              <w:t xml:space="preserve"> The principle of the completeness and complexity of the study of the audited activities </w:t>
            </w:r>
          </w:p>
        </w:tc>
        <w:tc>
          <w:tcPr>
            <w:tcW w:w="673" w:type="dxa"/>
            <w:vAlign w:val="bottom"/>
          </w:tcPr>
          <w:p w:rsidR="00164359" w:rsidRPr="00E42362" w:rsidRDefault="00B37DB7" w:rsidP="00E42362">
            <w:pPr>
              <w:pStyle w:val="af0"/>
              <w:spacing w:before="0" w:beforeAutospacing="0" w:after="0" w:afterAutospacing="0"/>
              <w:jc w:val="center"/>
              <w:rPr>
                <w:bCs/>
                <w:color w:val="000000"/>
                <w:sz w:val="28"/>
                <w:szCs w:val="28"/>
                <w:lang w:val="kk-KZ"/>
              </w:rPr>
            </w:pPr>
            <w:r>
              <w:rPr>
                <w:bCs/>
                <w:color w:val="000000"/>
                <w:sz w:val="28"/>
                <w:szCs w:val="28"/>
                <w:lang w:val="en-US"/>
              </w:rPr>
              <w:t>6</w:t>
            </w:r>
            <w:r w:rsidR="00E42362">
              <w:rPr>
                <w:bCs/>
                <w:color w:val="000000"/>
                <w:sz w:val="28"/>
                <w:szCs w:val="28"/>
                <w:lang w:val="kk-KZ"/>
              </w:rPr>
              <w:t>5</w:t>
            </w:r>
          </w:p>
        </w:tc>
      </w:tr>
      <w:tr w:rsidR="00164359" w:rsidRPr="000B67C1" w:rsidTr="00E42362">
        <w:tc>
          <w:tcPr>
            <w:tcW w:w="10207" w:type="dxa"/>
          </w:tcPr>
          <w:p w:rsidR="00164359" w:rsidRDefault="00164359" w:rsidP="001728B1">
            <w:pPr>
              <w:pStyle w:val="af0"/>
              <w:spacing w:before="0" w:beforeAutospacing="0" w:after="0" w:afterAutospacing="0"/>
              <w:rPr>
                <w:b/>
                <w:bCs/>
                <w:color w:val="000000"/>
                <w:sz w:val="28"/>
                <w:szCs w:val="28"/>
                <w:lang w:val="en-US"/>
              </w:rPr>
            </w:pPr>
            <w:r w:rsidRPr="00164359">
              <w:rPr>
                <w:color w:val="000000"/>
                <w:sz w:val="28"/>
                <w:szCs w:val="28"/>
                <w:lang w:val="en-US"/>
              </w:rPr>
              <w:t>2.3 The principle of objectivity and independence of environmental auditors and audit organizations</w:t>
            </w:r>
          </w:p>
        </w:tc>
        <w:tc>
          <w:tcPr>
            <w:tcW w:w="673" w:type="dxa"/>
            <w:vAlign w:val="bottom"/>
          </w:tcPr>
          <w:p w:rsidR="00164359" w:rsidRPr="00E42362" w:rsidRDefault="00B37DB7" w:rsidP="00E42362">
            <w:pPr>
              <w:pStyle w:val="af0"/>
              <w:spacing w:before="0" w:beforeAutospacing="0" w:after="0" w:afterAutospacing="0"/>
              <w:jc w:val="center"/>
              <w:rPr>
                <w:bCs/>
                <w:color w:val="000000"/>
                <w:sz w:val="28"/>
                <w:szCs w:val="28"/>
                <w:lang w:val="kk-KZ"/>
              </w:rPr>
            </w:pPr>
            <w:r>
              <w:rPr>
                <w:bCs/>
                <w:color w:val="000000"/>
                <w:sz w:val="28"/>
                <w:szCs w:val="28"/>
                <w:lang w:val="en-US"/>
              </w:rPr>
              <w:t>6</w:t>
            </w:r>
            <w:r w:rsidR="00E42362">
              <w:rPr>
                <w:bCs/>
                <w:color w:val="000000"/>
                <w:sz w:val="28"/>
                <w:szCs w:val="28"/>
                <w:lang w:val="kk-KZ"/>
              </w:rPr>
              <w:t>7</w:t>
            </w:r>
          </w:p>
        </w:tc>
      </w:tr>
      <w:tr w:rsidR="00164359" w:rsidRPr="000B67C1" w:rsidTr="00E42362">
        <w:tc>
          <w:tcPr>
            <w:tcW w:w="10207" w:type="dxa"/>
          </w:tcPr>
          <w:p w:rsidR="00164359" w:rsidRPr="00164359" w:rsidRDefault="00164359" w:rsidP="00164359">
            <w:pPr>
              <w:pStyle w:val="af0"/>
              <w:spacing w:before="0" w:beforeAutospacing="0" w:after="0" w:afterAutospacing="0"/>
              <w:jc w:val="center"/>
              <w:rPr>
                <w:color w:val="000000"/>
                <w:sz w:val="28"/>
                <w:szCs w:val="28"/>
                <w:lang w:val="en-US"/>
              </w:rPr>
            </w:pPr>
            <w:r w:rsidRPr="00164359">
              <w:rPr>
                <w:color w:val="000000"/>
                <w:sz w:val="28"/>
                <w:szCs w:val="28"/>
                <w:lang w:val="en-US"/>
              </w:rPr>
              <w:t>2.4 The principle of confidentiality of information obtained during the environmental audit</w:t>
            </w:r>
          </w:p>
        </w:tc>
        <w:tc>
          <w:tcPr>
            <w:tcW w:w="673" w:type="dxa"/>
            <w:vAlign w:val="bottom"/>
          </w:tcPr>
          <w:p w:rsidR="00164359" w:rsidRPr="00E42362" w:rsidRDefault="00B37DB7" w:rsidP="00E42362">
            <w:pPr>
              <w:pStyle w:val="af0"/>
              <w:spacing w:before="0" w:beforeAutospacing="0" w:after="0" w:afterAutospacing="0"/>
              <w:jc w:val="center"/>
              <w:rPr>
                <w:bCs/>
                <w:color w:val="000000"/>
                <w:sz w:val="28"/>
                <w:szCs w:val="28"/>
                <w:lang w:val="kk-KZ"/>
              </w:rPr>
            </w:pPr>
            <w:r>
              <w:rPr>
                <w:bCs/>
                <w:color w:val="000000"/>
                <w:sz w:val="28"/>
                <w:szCs w:val="28"/>
                <w:lang w:val="en-US"/>
              </w:rPr>
              <w:t>7</w:t>
            </w:r>
            <w:r w:rsidR="00E42362">
              <w:rPr>
                <w:bCs/>
                <w:color w:val="000000"/>
                <w:sz w:val="28"/>
                <w:szCs w:val="28"/>
                <w:lang w:val="kk-KZ"/>
              </w:rPr>
              <w:t>6</w:t>
            </w:r>
          </w:p>
        </w:tc>
      </w:tr>
      <w:tr w:rsidR="00164359" w:rsidRPr="000B67C1" w:rsidTr="00E42362">
        <w:tc>
          <w:tcPr>
            <w:tcW w:w="10207" w:type="dxa"/>
          </w:tcPr>
          <w:p w:rsidR="00164359" w:rsidRPr="00164359" w:rsidRDefault="00164359" w:rsidP="001728B1">
            <w:pPr>
              <w:pStyle w:val="af0"/>
              <w:spacing w:before="0" w:beforeAutospacing="0" w:after="0" w:afterAutospacing="0"/>
              <w:rPr>
                <w:color w:val="000000"/>
                <w:sz w:val="28"/>
                <w:szCs w:val="28"/>
                <w:lang w:val="en-US"/>
              </w:rPr>
            </w:pPr>
            <w:r w:rsidRPr="00164359">
              <w:rPr>
                <w:color w:val="000000"/>
                <w:sz w:val="28"/>
                <w:szCs w:val="28"/>
                <w:lang w:val="en-US"/>
              </w:rPr>
              <w:t>2.5 The principle of the implementation of environmental audits at a high professional level </w:t>
            </w:r>
          </w:p>
        </w:tc>
        <w:tc>
          <w:tcPr>
            <w:tcW w:w="673" w:type="dxa"/>
            <w:vAlign w:val="bottom"/>
          </w:tcPr>
          <w:p w:rsidR="00164359" w:rsidRPr="00E42362" w:rsidRDefault="00B37DB7" w:rsidP="00E42362">
            <w:pPr>
              <w:pStyle w:val="af0"/>
              <w:spacing w:before="0" w:beforeAutospacing="0" w:after="0" w:afterAutospacing="0"/>
              <w:jc w:val="center"/>
              <w:rPr>
                <w:bCs/>
                <w:color w:val="000000"/>
                <w:sz w:val="28"/>
                <w:szCs w:val="28"/>
                <w:lang w:val="kk-KZ"/>
              </w:rPr>
            </w:pPr>
            <w:r>
              <w:rPr>
                <w:bCs/>
                <w:color w:val="000000"/>
                <w:sz w:val="28"/>
                <w:szCs w:val="28"/>
                <w:lang w:val="en-US"/>
              </w:rPr>
              <w:t>7</w:t>
            </w:r>
            <w:r w:rsidR="00E42362">
              <w:rPr>
                <w:bCs/>
                <w:color w:val="000000"/>
                <w:sz w:val="28"/>
                <w:szCs w:val="28"/>
                <w:lang w:val="kk-KZ"/>
              </w:rPr>
              <w:t>8</w:t>
            </w:r>
          </w:p>
        </w:tc>
      </w:tr>
      <w:tr w:rsidR="00164359" w:rsidRPr="000B67C1" w:rsidTr="00E42362">
        <w:tc>
          <w:tcPr>
            <w:tcW w:w="10207" w:type="dxa"/>
          </w:tcPr>
          <w:p w:rsidR="00164359" w:rsidRPr="00164359" w:rsidRDefault="00164359" w:rsidP="001728B1">
            <w:pPr>
              <w:pStyle w:val="af0"/>
              <w:spacing w:before="0" w:beforeAutospacing="0" w:after="0" w:afterAutospacing="0"/>
              <w:rPr>
                <w:color w:val="000000"/>
                <w:sz w:val="28"/>
                <w:szCs w:val="28"/>
                <w:lang w:val="en-US"/>
              </w:rPr>
            </w:pPr>
            <w:r w:rsidRPr="00164359">
              <w:rPr>
                <w:color w:val="000000"/>
                <w:sz w:val="28"/>
                <w:szCs w:val="28"/>
                <w:lang w:val="en-US"/>
              </w:rPr>
              <w:t>2.6 The principle of assistance to environmental auditing by the audited entity</w:t>
            </w:r>
          </w:p>
        </w:tc>
        <w:tc>
          <w:tcPr>
            <w:tcW w:w="673" w:type="dxa"/>
            <w:vAlign w:val="bottom"/>
          </w:tcPr>
          <w:p w:rsidR="00164359" w:rsidRPr="00E42362" w:rsidRDefault="00B37DB7" w:rsidP="00E42362">
            <w:pPr>
              <w:pStyle w:val="af0"/>
              <w:spacing w:before="0" w:beforeAutospacing="0" w:after="0" w:afterAutospacing="0"/>
              <w:jc w:val="center"/>
              <w:rPr>
                <w:bCs/>
                <w:color w:val="000000"/>
                <w:sz w:val="28"/>
                <w:szCs w:val="28"/>
                <w:lang w:val="kk-KZ"/>
              </w:rPr>
            </w:pPr>
            <w:r>
              <w:rPr>
                <w:bCs/>
                <w:color w:val="000000"/>
                <w:sz w:val="28"/>
                <w:szCs w:val="28"/>
                <w:lang w:val="en-US"/>
              </w:rPr>
              <w:t>7</w:t>
            </w:r>
            <w:r w:rsidR="00E42362">
              <w:rPr>
                <w:bCs/>
                <w:color w:val="000000"/>
                <w:sz w:val="28"/>
                <w:szCs w:val="28"/>
                <w:lang w:val="kk-KZ"/>
              </w:rPr>
              <w:t>9</w:t>
            </w:r>
          </w:p>
        </w:tc>
      </w:tr>
      <w:tr w:rsidR="00164359" w:rsidRPr="000B67C1" w:rsidTr="00E42362">
        <w:tc>
          <w:tcPr>
            <w:tcW w:w="10207" w:type="dxa"/>
          </w:tcPr>
          <w:p w:rsidR="00164359" w:rsidRPr="00164359" w:rsidRDefault="00164359" w:rsidP="001728B1">
            <w:pPr>
              <w:pStyle w:val="af0"/>
              <w:spacing w:before="0" w:beforeAutospacing="0" w:after="0" w:afterAutospacing="0"/>
              <w:rPr>
                <w:color w:val="000000"/>
                <w:sz w:val="28"/>
                <w:szCs w:val="28"/>
                <w:lang w:val="en-US"/>
              </w:rPr>
            </w:pPr>
            <w:r w:rsidRPr="00164359">
              <w:rPr>
                <w:color w:val="000000"/>
                <w:sz w:val="28"/>
                <w:szCs w:val="28"/>
                <w:lang w:val="en-US"/>
              </w:rPr>
              <w:t>2.7 The principle of liability of legal entities related to the implementation of environmental audit activities for failure to perform or improper performance of their duties.</w:t>
            </w:r>
          </w:p>
        </w:tc>
        <w:tc>
          <w:tcPr>
            <w:tcW w:w="673" w:type="dxa"/>
            <w:vAlign w:val="bottom"/>
          </w:tcPr>
          <w:p w:rsidR="00164359" w:rsidRPr="00E42362" w:rsidRDefault="00B37DB7" w:rsidP="00E42362">
            <w:pPr>
              <w:pStyle w:val="af0"/>
              <w:spacing w:before="0" w:beforeAutospacing="0" w:after="0" w:afterAutospacing="0"/>
              <w:jc w:val="center"/>
              <w:rPr>
                <w:bCs/>
                <w:color w:val="000000"/>
                <w:sz w:val="28"/>
                <w:szCs w:val="28"/>
                <w:lang w:val="kk-KZ"/>
              </w:rPr>
            </w:pPr>
            <w:r>
              <w:rPr>
                <w:bCs/>
                <w:color w:val="000000"/>
                <w:sz w:val="28"/>
                <w:szCs w:val="28"/>
                <w:lang w:val="en-US"/>
              </w:rPr>
              <w:t>7</w:t>
            </w:r>
            <w:r w:rsidR="00E42362">
              <w:rPr>
                <w:bCs/>
                <w:color w:val="000000"/>
                <w:sz w:val="28"/>
                <w:szCs w:val="28"/>
                <w:lang w:val="kk-KZ"/>
              </w:rPr>
              <w:t>9</w:t>
            </w:r>
          </w:p>
        </w:tc>
      </w:tr>
      <w:tr w:rsidR="00164359" w:rsidRPr="000B67C1" w:rsidTr="00E42362">
        <w:tc>
          <w:tcPr>
            <w:tcW w:w="10207" w:type="dxa"/>
          </w:tcPr>
          <w:p w:rsidR="00164359" w:rsidRPr="00164359" w:rsidRDefault="008865E2" w:rsidP="001728B1">
            <w:pPr>
              <w:pStyle w:val="af0"/>
              <w:spacing w:before="0" w:beforeAutospacing="0" w:after="0" w:afterAutospacing="0"/>
              <w:rPr>
                <w:color w:val="000000"/>
                <w:sz w:val="28"/>
                <w:szCs w:val="28"/>
                <w:lang w:val="en-US"/>
              </w:rPr>
            </w:pPr>
            <w:r w:rsidRPr="00164359">
              <w:rPr>
                <w:color w:val="000000"/>
                <w:sz w:val="28"/>
                <w:szCs w:val="28"/>
                <w:lang w:val="en-US"/>
              </w:rPr>
              <w:t>3</w:t>
            </w:r>
            <w:r w:rsidR="001728B1">
              <w:rPr>
                <w:color w:val="000000"/>
                <w:sz w:val="28"/>
                <w:szCs w:val="28"/>
                <w:lang w:val="en-US"/>
              </w:rPr>
              <w:t>.</w:t>
            </w:r>
            <w:r w:rsidRPr="00164359">
              <w:rPr>
                <w:color w:val="000000"/>
                <w:sz w:val="28"/>
                <w:szCs w:val="28"/>
                <w:lang w:val="en-US"/>
              </w:rPr>
              <w:t> Subjects of legal relations related to the implementation of environmental audit activities</w:t>
            </w:r>
          </w:p>
        </w:tc>
        <w:tc>
          <w:tcPr>
            <w:tcW w:w="673" w:type="dxa"/>
            <w:vAlign w:val="bottom"/>
          </w:tcPr>
          <w:p w:rsidR="00164359" w:rsidRPr="00E42362" w:rsidRDefault="00E42362" w:rsidP="00E42362">
            <w:pPr>
              <w:pStyle w:val="af0"/>
              <w:spacing w:before="0" w:beforeAutospacing="0" w:after="0" w:afterAutospacing="0"/>
              <w:jc w:val="center"/>
              <w:rPr>
                <w:bCs/>
                <w:color w:val="000000"/>
                <w:sz w:val="28"/>
                <w:szCs w:val="28"/>
                <w:lang w:val="kk-KZ"/>
              </w:rPr>
            </w:pPr>
            <w:r>
              <w:rPr>
                <w:bCs/>
                <w:color w:val="000000"/>
                <w:sz w:val="28"/>
                <w:szCs w:val="28"/>
                <w:lang w:val="kk-KZ"/>
              </w:rPr>
              <w:t>80</w:t>
            </w:r>
          </w:p>
        </w:tc>
      </w:tr>
      <w:tr w:rsidR="00164359" w:rsidTr="00E42362">
        <w:tc>
          <w:tcPr>
            <w:tcW w:w="10207" w:type="dxa"/>
          </w:tcPr>
          <w:p w:rsidR="00164359" w:rsidRPr="00164359" w:rsidRDefault="008865E2" w:rsidP="001728B1">
            <w:pPr>
              <w:pStyle w:val="af0"/>
              <w:spacing w:before="0" w:beforeAutospacing="0" w:after="0" w:afterAutospacing="0"/>
              <w:rPr>
                <w:color w:val="000000"/>
                <w:sz w:val="28"/>
                <w:szCs w:val="28"/>
                <w:lang w:val="en-US"/>
              </w:rPr>
            </w:pPr>
            <w:r w:rsidRPr="00164359">
              <w:rPr>
                <w:sz w:val="28"/>
                <w:szCs w:val="28"/>
                <w:lang w:val="en-US"/>
              </w:rPr>
              <w:t>3.1 Environmental/ ecologicalauditors</w:t>
            </w:r>
          </w:p>
        </w:tc>
        <w:tc>
          <w:tcPr>
            <w:tcW w:w="673" w:type="dxa"/>
            <w:vAlign w:val="bottom"/>
          </w:tcPr>
          <w:p w:rsidR="00164359" w:rsidRPr="00E42362" w:rsidRDefault="00E42362" w:rsidP="00E42362">
            <w:pPr>
              <w:pStyle w:val="af0"/>
              <w:spacing w:before="0" w:beforeAutospacing="0" w:after="0" w:afterAutospacing="0"/>
              <w:jc w:val="center"/>
              <w:rPr>
                <w:bCs/>
                <w:color w:val="000000"/>
                <w:sz w:val="28"/>
                <w:szCs w:val="28"/>
                <w:lang w:val="kk-KZ"/>
              </w:rPr>
            </w:pPr>
            <w:r>
              <w:rPr>
                <w:bCs/>
                <w:color w:val="000000"/>
                <w:sz w:val="28"/>
                <w:szCs w:val="28"/>
                <w:lang w:val="kk-KZ"/>
              </w:rPr>
              <w:t>80</w:t>
            </w:r>
          </w:p>
        </w:tc>
      </w:tr>
      <w:tr w:rsidR="00164359" w:rsidTr="00E42362">
        <w:tc>
          <w:tcPr>
            <w:tcW w:w="10207" w:type="dxa"/>
          </w:tcPr>
          <w:p w:rsidR="00164359" w:rsidRPr="00164359" w:rsidRDefault="008865E2" w:rsidP="001728B1">
            <w:pPr>
              <w:pStyle w:val="af0"/>
              <w:spacing w:before="0" w:beforeAutospacing="0" w:after="0" w:afterAutospacing="0"/>
              <w:rPr>
                <w:color w:val="000000"/>
                <w:sz w:val="28"/>
                <w:szCs w:val="28"/>
                <w:lang w:val="en-US"/>
              </w:rPr>
            </w:pPr>
            <w:r w:rsidRPr="00164359">
              <w:rPr>
                <w:color w:val="000000"/>
                <w:sz w:val="28"/>
                <w:szCs w:val="28"/>
                <w:lang w:val="en-US"/>
              </w:rPr>
              <w:t>3.2 Environmental/ ecological audit organizations</w:t>
            </w:r>
          </w:p>
        </w:tc>
        <w:tc>
          <w:tcPr>
            <w:tcW w:w="673" w:type="dxa"/>
            <w:vAlign w:val="bottom"/>
          </w:tcPr>
          <w:p w:rsidR="00164359" w:rsidRPr="00E42362" w:rsidRDefault="00E42362" w:rsidP="00E42362">
            <w:pPr>
              <w:pStyle w:val="af0"/>
              <w:spacing w:before="0" w:beforeAutospacing="0" w:after="0" w:afterAutospacing="0"/>
              <w:jc w:val="center"/>
              <w:rPr>
                <w:bCs/>
                <w:color w:val="000000"/>
                <w:sz w:val="28"/>
                <w:szCs w:val="28"/>
                <w:lang w:val="kk-KZ"/>
              </w:rPr>
            </w:pPr>
            <w:r>
              <w:rPr>
                <w:bCs/>
                <w:color w:val="000000"/>
                <w:sz w:val="28"/>
                <w:szCs w:val="28"/>
                <w:lang w:val="kk-KZ"/>
              </w:rPr>
              <w:t>91</w:t>
            </w:r>
          </w:p>
        </w:tc>
      </w:tr>
      <w:tr w:rsidR="00164359" w:rsidRPr="000B67C1" w:rsidTr="00E42362">
        <w:tc>
          <w:tcPr>
            <w:tcW w:w="10207" w:type="dxa"/>
          </w:tcPr>
          <w:p w:rsidR="00164359" w:rsidRPr="00164359" w:rsidRDefault="008865E2" w:rsidP="001728B1">
            <w:pPr>
              <w:pStyle w:val="af0"/>
              <w:spacing w:before="0" w:beforeAutospacing="0" w:after="0" w:afterAutospacing="0"/>
              <w:rPr>
                <w:color w:val="000000"/>
                <w:sz w:val="28"/>
                <w:szCs w:val="28"/>
                <w:lang w:val="en-US"/>
              </w:rPr>
            </w:pPr>
            <w:r w:rsidRPr="00164359">
              <w:rPr>
                <w:color w:val="000000"/>
                <w:sz w:val="28"/>
                <w:szCs w:val="28"/>
                <w:lang w:val="en-US"/>
              </w:rPr>
              <w:t>3.3 Bodies of state and legal regulation of relations related to the implementation of environmental audit activities</w:t>
            </w:r>
          </w:p>
        </w:tc>
        <w:tc>
          <w:tcPr>
            <w:tcW w:w="673" w:type="dxa"/>
            <w:vAlign w:val="bottom"/>
          </w:tcPr>
          <w:p w:rsidR="00164359" w:rsidRPr="00E42362" w:rsidRDefault="00E42362" w:rsidP="00E42362">
            <w:pPr>
              <w:pStyle w:val="af0"/>
              <w:spacing w:before="0" w:beforeAutospacing="0" w:after="0" w:afterAutospacing="0"/>
              <w:jc w:val="center"/>
              <w:rPr>
                <w:bCs/>
                <w:color w:val="000000"/>
                <w:sz w:val="28"/>
                <w:szCs w:val="28"/>
                <w:lang w:val="kk-KZ"/>
              </w:rPr>
            </w:pPr>
            <w:r>
              <w:rPr>
                <w:bCs/>
                <w:color w:val="000000"/>
                <w:sz w:val="28"/>
                <w:szCs w:val="28"/>
                <w:lang w:val="kk-KZ"/>
              </w:rPr>
              <w:t>95</w:t>
            </w:r>
          </w:p>
        </w:tc>
      </w:tr>
      <w:tr w:rsidR="00164359" w:rsidRPr="000B67C1" w:rsidTr="00E42362">
        <w:tc>
          <w:tcPr>
            <w:tcW w:w="10207" w:type="dxa"/>
          </w:tcPr>
          <w:p w:rsidR="00164359" w:rsidRPr="00164359" w:rsidRDefault="008865E2" w:rsidP="001728B1">
            <w:pPr>
              <w:pStyle w:val="af0"/>
              <w:spacing w:before="0" w:beforeAutospacing="0" w:after="0" w:afterAutospacing="0"/>
              <w:rPr>
                <w:color w:val="000000"/>
                <w:sz w:val="28"/>
                <w:szCs w:val="28"/>
                <w:lang w:val="en-US"/>
              </w:rPr>
            </w:pPr>
            <w:r w:rsidRPr="00164359">
              <w:rPr>
                <w:color w:val="000000"/>
                <w:sz w:val="28"/>
                <w:szCs w:val="28"/>
                <w:lang w:val="en-US"/>
              </w:rPr>
              <w:t>3.4 Citizens and environmental public associations</w:t>
            </w:r>
          </w:p>
        </w:tc>
        <w:tc>
          <w:tcPr>
            <w:tcW w:w="673" w:type="dxa"/>
            <w:vAlign w:val="bottom"/>
          </w:tcPr>
          <w:p w:rsidR="00164359" w:rsidRPr="00E42362" w:rsidRDefault="000B67C1" w:rsidP="00E42362">
            <w:pPr>
              <w:pStyle w:val="af0"/>
              <w:spacing w:before="0" w:beforeAutospacing="0" w:after="0" w:afterAutospacing="0"/>
              <w:jc w:val="center"/>
              <w:rPr>
                <w:bCs/>
                <w:color w:val="000000"/>
                <w:sz w:val="28"/>
                <w:szCs w:val="28"/>
                <w:lang w:val="kk-KZ"/>
              </w:rPr>
            </w:pPr>
            <w:r w:rsidRPr="001728B1">
              <w:rPr>
                <w:bCs/>
                <w:color w:val="000000"/>
                <w:sz w:val="28"/>
                <w:szCs w:val="28"/>
                <w:lang w:val="en-US"/>
              </w:rPr>
              <w:t>9</w:t>
            </w:r>
            <w:r w:rsidR="00E42362">
              <w:rPr>
                <w:bCs/>
                <w:color w:val="000000"/>
                <w:sz w:val="28"/>
                <w:szCs w:val="28"/>
                <w:lang w:val="kk-KZ"/>
              </w:rPr>
              <w:t>8</w:t>
            </w:r>
          </w:p>
        </w:tc>
      </w:tr>
      <w:tr w:rsidR="008865E2" w:rsidRPr="000B67C1" w:rsidTr="00E42362">
        <w:tc>
          <w:tcPr>
            <w:tcW w:w="10207" w:type="dxa"/>
          </w:tcPr>
          <w:p w:rsidR="008865E2" w:rsidRPr="00164359" w:rsidRDefault="000B67C1" w:rsidP="000B67C1">
            <w:pPr>
              <w:pStyle w:val="af0"/>
              <w:spacing w:before="0" w:beforeAutospacing="0" w:after="0" w:afterAutospacing="0"/>
              <w:rPr>
                <w:color w:val="000000"/>
                <w:sz w:val="28"/>
                <w:szCs w:val="28"/>
                <w:lang w:val="en-US"/>
              </w:rPr>
            </w:pPr>
            <w:r w:rsidRPr="000B67C1">
              <w:rPr>
                <w:bCs/>
                <w:sz w:val="28"/>
                <w:szCs w:val="28"/>
                <w:lang w:val="en-US"/>
              </w:rPr>
              <w:t>4. Procedure</w:t>
            </w:r>
            <w:r w:rsidRPr="000B67C1">
              <w:rPr>
                <w:bCs/>
                <w:color w:val="000000"/>
                <w:sz w:val="28"/>
                <w:szCs w:val="28"/>
                <w:lang w:val="en-US"/>
              </w:rPr>
              <w:t xml:space="preserve"> for environmental audit</w:t>
            </w:r>
          </w:p>
        </w:tc>
        <w:tc>
          <w:tcPr>
            <w:tcW w:w="673" w:type="dxa"/>
            <w:vAlign w:val="bottom"/>
          </w:tcPr>
          <w:p w:rsidR="008865E2" w:rsidRPr="00E42362" w:rsidRDefault="00E42362" w:rsidP="00E42362">
            <w:pPr>
              <w:pStyle w:val="af0"/>
              <w:spacing w:before="0" w:beforeAutospacing="0" w:after="0" w:afterAutospacing="0"/>
              <w:jc w:val="center"/>
              <w:rPr>
                <w:bCs/>
                <w:color w:val="000000"/>
                <w:sz w:val="28"/>
                <w:szCs w:val="28"/>
                <w:lang w:val="kk-KZ"/>
              </w:rPr>
            </w:pPr>
            <w:r>
              <w:rPr>
                <w:bCs/>
                <w:color w:val="000000"/>
                <w:sz w:val="28"/>
                <w:szCs w:val="28"/>
                <w:lang w:val="kk-KZ"/>
              </w:rPr>
              <w:t>100</w:t>
            </w:r>
          </w:p>
        </w:tc>
      </w:tr>
      <w:tr w:rsidR="00164359" w:rsidRPr="000B67C1" w:rsidTr="00E42362">
        <w:trPr>
          <w:trHeight w:val="497"/>
        </w:trPr>
        <w:tc>
          <w:tcPr>
            <w:tcW w:w="10207" w:type="dxa"/>
          </w:tcPr>
          <w:p w:rsidR="00164359" w:rsidRPr="00164359" w:rsidRDefault="008865E2" w:rsidP="001728B1">
            <w:pPr>
              <w:pStyle w:val="af0"/>
              <w:spacing w:before="0" w:beforeAutospacing="0" w:after="0" w:afterAutospacing="0"/>
              <w:ind w:right="-392" w:hanging="360"/>
              <w:rPr>
                <w:color w:val="000000"/>
                <w:sz w:val="28"/>
                <w:szCs w:val="28"/>
                <w:lang w:val="en-US"/>
              </w:rPr>
            </w:pPr>
            <w:r>
              <w:rPr>
                <w:color w:val="000000"/>
                <w:sz w:val="28"/>
                <w:szCs w:val="28"/>
                <w:lang w:val="en-US"/>
              </w:rPr>
              <w:t xml:space="preserve">555.Legal    </w:t>
            </w:r>
            <w:r w:rsidRPr="00164359">
              <w:rPr>
                <w:color w:val="000000"/>
                <w:sz w:val="28"/>
                <w:szCs w:val="28"/>
                <w:lang w:val="en-US"/>
              </w:rPr>
              <w:t>liability for violations related to the implementation of environmental audit activities  </w:t>
            </w:r>
          </w:p>
        </w:tc>
        <w:tc>
          <w:tcPr>
            <w:tcW w:w="673" w:type="dxa"/>
            <w:vAlign w:val="bottom"/>
          </w:tcPr>
          <w:p w:rsidR="00164359" w:rsidRPr="00E42362" w:rsidRDefault="00E42362" w:rsidP="00E42362">
            <w:pPr>
              <w:pStyle w:val="af0"/>
              <w:spacing w:before="0" w:beforeAutospacing="0" w:after="0" w:afterAutospacing="0"/>
              <w:jc w:val="center"/>
              <w:rPr>
                <w:bCs/>
                <w:color w:val="000000"/>
                <w:sz w:val="28"/>
                <w:szCs w:val="28"/>
                <w:lang w:val="kk-KZ"/>
              </w:rPr>
            </w:pPr>
            <w:r>
              <w:rPr>
                <w:bCs/>
                <w:color w:val="000000"/>
                <w:sz w:val="28"/>
                <w:szCs w:val="28"/>
                <w:lang w:val="kk-KZ"/>
              </w:rPr>
              <w:t>106</w:t>
            </w:r>
          </w:p>
        </w:tc>
      </w:tr>
      <w:tr w:rsidR="008865E2" w:rsidRPr="000B67C1" w:rsidTr="00E42362">
        <w:tc>
          <w:tcPr>
            <w:tcW w:w="10207" w:type="dxa"/>
          </w:tcPr>
          <w:p w:rsidR="008865E2" w:rsidRPr="00164359" w:rsidRDefault="008865E2" w:rsidP="001728B1">
            <w:pPr>
              <w:pStyle w:val="af0"/>
              <w:spacing w:before="0" w:beforeAutospacing="0" w:after="0" w:afterAutospacing="0"/>
              <w:rPr>
                <w:color w:val="000000"/>
                <w:sz w:val="28"/>
                <w:szCs w:val="28"/>
                <w:lang w:val="en-US"/>
              </w:rPr>
            </w:pPr>
            <w:r w:rsidRPr="00164359">
              <w:rPr>
                <w:color w:val="000000"/>
                <w:sz w:val="28"/>
                <w:szCs w:val="28"/>
                <w:lang w:val="en-US"/>
              </w:rPr>
              <w:t>5.1 Civil liability of environmental auditors and environmental audit organizations</w:t>
            </w:r>
          </w:p>
        </w:tc>
        <w:tc>
          <w:tcPr>
            <w:tcW w:w="673" w:type="dxa"/>
            <w:vAlign w:val="bottom"/>
          </w:tcPr>
          <w:p w:rsidR="008865E2" w:rsidRPr="00E42362" w:rsidRDefault="00E42362" w:rsidP="00E42362">
            <w:pPr>
              <w:pStyle w:val="af0"/>
              <w:spacing w:before="0" w:beforeAutospacing="0" w:after="0" w:afterAutospacing="0"/>
              <w:jc w:val="center"/>
              <w:rPr>
                <w:bCs/>
                <w:color w:val="000000"/>
                <w:sz w:val="28"/>
                <w:szCs w:val="28"/>
                <w:lang w:val="kk-KZ"/>
              </w:rPr>
            </w:pPr>
            <w:r>
              <w:rPr>
                <w:bCs/>
                <w:color w:val="000000"/>
                <w:sz w:val="28"/>
                <w:szCs w:val="28"/>
                <w:lang w:val="kk-KZ"/>
              </w:rPr>
              <w:t>106</w:t>
            </w:r>
          </w:p>
        </w:tc>
      </w:tr>
      <w:tr w:rsidR="008865E2" w:rsidRPr="000B67C1" w:rsidTr="00E42362">
        <w:tc>
          <w:tcPr>
            <w:tcW w:w="10207" w:type="dxa"/>
          </w:tcPr>
          <w:p w:rsidR="008865E2" w:rsidRPr="00164359" w:rsidRDefault="008865E2" w:rsidP="00164359">
            <w:pPr>
              <w:pStyle w:val="af0"/>
              <w:spacing w:before="0" w:beforeAutospacing="0" w:after="0" w:afterAutospacing="0"/>
              <w:jc w:val="center"/>
              <w:rPr>
                <w:color w:val="000000"/>
                <w:sz w:val="28"/>
                <w:szCs w:val="28"/>
                <w:lang w:val="en-US"/>
              </w:rPr>
            </w:pPr>
            <w:r w:rsidRPr="00164359">
              <w:rPr>
                <w:color w:val="000000"/>
                <w:sz w:val="28"/>
                <w:szCs w:val="28"/>
                <w:lang w:val="en-US"/>
              </w:rPr>
              <w:t>5.2 Administrative liability for offenses related to the implementation of environmental audit activities</w:t>
            </w:r>
          </w:p>
        </w:tc>
        <w:tc>
          <w:tcPr>
            <w:tcW w:w="673" w:type="dxa"/>
            <w:vAlign w:val="bottom"/>
          </w:tcPr>
          <w:p w:rsidR="008865E2" w:rsidRPr="00E42362" w:rsidRDefault="000B67C1" w:rsidP="00E42362">
            <w:pPr>
              <w:pStyle w:val="af0"/>
              <w:spacing w:before="0" w:beforeAutospacing="0" w:after="0" w:afterAutospacing="0"/>
              <w:jc w:val="center"/>
              <w:rPr>
                <w:bCs/>
                <w:color w:val="000000"/>
                <w:sz w:val="28"/>
                <w:szCs w:val="28"/>
                <w:lang w:val="kk-KZ"/>
              </w:rPr>
            </w:pPr>
            <w:r w:rsidRPr="001728B1">
              <w:rPr>
                <w:bCs/>
                <w:color w:val="000000"/>
                <w:sz w:val="28"/>
                <w:szCs w:val="28"/>
                <w:lang w:val="en-US"/>
              </w:rPr>
              <w:t>11</w:t>
            </w:r>
            <w:r w:rsidR="00E42362">
              <w:rPr>
                <w:bCs/>
                <w:color w:val="000000"/>
                <w:sz w:val="28"/>
                <w:szCs w:val="28"/>
                <w:lang w:val="kk-KZ"/>
              </w:rPr>
              <w:t>5</w:t>
            </w:r>
          </w:p>
        </w:tc>
      </w:tr>
      <w:tr w:rsidR="008865E2" w:rsidRPr="000B67C1" w:rsidTr="008B337C">
        <w:tc>
          <w:tcPr>
            <w:tcW w:w="10207" w:type="dxa"/>
          </w:tcPr>
          <w:p w:rsidR="008865E2" w:rsidRPr="00164359" w:rsidRDefault="008865E2" w:rsidP="001728B1">
            <w:pPr>
              <w:pStyle w:val="af0"/>
              <w:spacing w:before="0" w:beforeAutospacing="0" w:after="0" w:afterAutospacing="0"/>
              <w:rPr>
                <w:color w:val="000000"/>
                <w:sz w:val="28"/>
                <w:szCs w:val="28"/>
                <w:lang w:val="en-US"/>
              </w:rPr>
            </w:pPr>
            <w:r w:rsidRPr="00164359">
              <w:rPr>
                <w:color w:val="000000"/>
                <w:sz w:val="28"/>
                <w:szCs w:val="28"/>
                <w:lang w:val="en-US"/>
              </w:rPr>
              <w:t>5.3 Criminal liability for crimes related to environmental audit activities</w:t>
            </w:r>
          </w:p>
        </w:tc>
        <w:tc>
          <w:tcPr>
            <w:tcW w:w="673" w:type="dxa"/>
            <w:vAlign w:val="bottom"/>
          </w:tcPr>
          <w:p w:rsidR="008865E2" w:rsidRPr="008B337C" w:rsidRDefault="008B337C" w:rsidP="00E42362">
            <w:pPr>
              <w:pStyle w:val="af0"/>
              <w:spacing w:before="0" w:beforeAutospacing="0" w:after="0" w:afterAutospacing="0"/>
              <w:jc w:val="center"/>
              <w:rPr>
                <w:bCs/>
                <w:color w:val="000000"/>
                <w:sz w:val="28"/>
                <w:szCs w:val="28"/>
                <w:lang w:val="kk-KZ"/>
              </w:rPr>
            </w:pPr>
            <w:r>
              <w:rPr>
                <w:bCs/>
                <w:color w:val="000000"/>
                <w:sz w:val="28"/>
                <w:szCs w:val="28"/>
                <w:lang w:val="kk-KZ"/>
              </w:rPr>
              <w:t>118</w:t>
            </w:r>
          </w:p>
        </w:tc>
      </w:tr>
      <w:tr w:rsidR="008B337C" w:rsidTr="008B337C">
        <w:trPr>
          <w:trHeight w:val="322"/>
        </w:trPr>
        <w:tc>
          <w:tcPr>
            <w:tcW w:w="10207" w:type="dxa"/>
          </w:tcPr>
          <w:p w:rsidR="008B337C" w:rsidRPr="00CA3DE8" w:rsidRDefault="008B337C" w:rsidP="001728B1">
            <w:pPr>
              <w:pStyle w:val="af0"/>
              <w:spacing w:after="0"/>
              <w:rPr>
                <w:bCs/>
                <w:color w:val="000000"/>
                <w:sz w:val="28"/>
                <w:szCs w:val="28"/>
                <w:lang w:val="en-US"/>
              </w:rPr>
            </w:pPr>
            <w:r w:rsidRPr="00164359">
              <w:rPr>
                <w:color w:val="000000"/>
                <w:sz w:val="28"/>
                <w:szCs w:val="28"/>
                <w:lang w:val="en-US"/>
              </w:rPr>
              <w:t>Conclusion</w:t>
            </w:r>
          </w:p>
        </w:tc>
        <w:tc>
          <w:tcPr>
            <w:tcW w:w="673" w:type="dxa"/>
            <w:vAlign w:val="bottom"/>
          </w:tcPr>
          <w:p w:rsidR="008B337C" w:rsidRPr="008B337C" w:rsidRDefault="008B337C" w:rsidP="00E42362">
            <w:pPr>
              <w:pStyle w:val="af0"/>
              <w:spacing w:before="0" w:beforeAutospacing="0" w:after="0" w:afterAutospacing="0"/>
              <w:jc w:val="center"/>
              <w:rPr>
                <w:bCs/>
                <w:color w:val="000000"/>
                <w:sz w:val="28"/>
                <w:szCs w:val="28"/>
                <w:lang w:val="kk-KZ"/>
              </w:rPr>
            </w:pPr>
            <w:r>
              <w:rPr>
                <w:bCs/>
                <w:color w:val="000000"/>
                <w:sz w:val="28"/>
                <w:szCs w:val="28"/>
                <w:lang w:val="kk-KZ"/>
              </w:rPr>
              <w:t>120</w:t>
            </w:r>
          </w:p>
        </w:tc>
      </w:tr>
      <w:tr w:rsidR="008B337C" w:rsidTr="008B337C">
        <w:trPr>
          <w:trHeight w:val="301"/>
        </w:trPr>
        <w:tc>
          <w:tcPr>
            <w:tcW w:w="10207" w:type="dxa"/>
          </w:tcPr>
          <w:p w:rsidR="008B337C" w:rsidRPr="00164359" w:rsidRDefault="008B337C" w:rsidP="00CA3DE8">
            <w:pPr>
              <w:rPr>
                <w:color w:val="000000"/>
                <w:sz w:val="28"/>
                <w:szCs w:val="28"/>
                <w:lang w:val="en-US"/>
              </w:rPr>
            </w:pPr>
            <w:r w:rsidRPr="00CA3DE8">
              <w:rPr>
                <w:bCs/>
                <w:color w:val="000000"/>
                <w:sz w:val="28"/>
                <w:szCs w:val="28"/>
                <w:lang w:val="en-US"/>
              </w:rPr>
              <w:t xml:space="preserve">TEST QUESTIONS  </w:t>
            </w:r>
          </w:p>
        </w:tc>
        <w:tc>
          <w:tcPr>
            <w:tcW w:w="673" w:type="dxa"/>
            <w:vAlign w:val="bottom"/>
          </w:tcPr>
          <w:p w:rsidR="008B337C" w:rsidRDefault="008B337C" w:rsidP="00E42362">
            <w:pPr>
              <w:pStyle w:val="af0"/>
              <w:spacing w:after="0"/>
              <w:jc w:val="center"/>
              <w:rPr>
                <w:bCs/>
                <w:color w:val="000000"/>
                <w:sz w:val="28"/>
                <w:szCs w:val="28"/>
                <w:lang w:val="kk-KZ"/>
              </w:rPr>
            </w:pPr>
            <w:r>
              <w:rPr>
                <w:bCs/>
                <w:color w:val="000000"/>
                <w:sz w:val="28"/>
                <w:szCs w:val="28"/>
                <w:lang w:val="kk-KZ"/>
              </w:rPr>
              <w:t>125</w:t>
            </w:r>
          </w:p>
        </w:tc>
      </w:tr>
      <w:tr w:rsidR="008865E2" w:rsidTr="008B337C">
        <w:tc>
          <w:tcPr>
            <w:tcW w:w="10207" w:type="dxa"/>
          </w:tcPr>
          <w:p w:rsidR="008865E2" w:rsidRPr="00164359" w:rsidRDefault="008865E2" w:rsidP="001728B1">
            <w:pPr>
              <w:pStyle w:val="af0"/>
              <w:spacing w:before="0" w:beforeAutospacing="0" w:after="0" w:afterAutospacing="0"/>
              <w:rPr>
                <w:color w:val="000000"/>
                <w:sz w:val="28"/>
                <w:szCs w:val="28"/>
                <w:lang w:val="en-US"/>
              </w:rPr>
            </w:pPr>
            <w:r w:rsidRPr="00164359">
              <w:rPr>
                <w:color w:val="000000"/>
                <w:sz w:val="28"/>
                <w:szCs w:val="28"/>
                <w:lang w:val="en-US"/>
              </w:rPr>
              <w:t>List of used sources</w:t>
            </w:r>
          </w:p>
        </w:tc>
        <w:tc>
          <w:tcPr>
            <w:tcW w:w="673" w:type="dxa"/>
            <w:vAlign w:val="bottom"/>
          </w:tcPr>
          <w:p w:rsidR="008865E2" w:rsidRPr="008B337C" w:rsidRDefault="008B337C" w:rsidP="00E42362">
            <w:pPr>
              <w:pStyle w:val="af0"/>
              <w:spacing w:before="0" w:beforeAutospacing="0" w:after="0" w:afterAutospacing="0"/>
              <w:jc w:val="center"/>
              <w:rPr>
                <w:bCs/>
                <w:color w:val="000000"/>
                <w:sz w:val="28"/>
                <w:szCs w:val="28"/>
                <w:lang w:val="kk-KZ"/>
              </w:rPr>
            </w:pPr>
            <w:r>
              <w:rPr>
                <w:bCs/>
                <w:color w:val="000000"/>
                <w:sz w:val="28"/>
                <w:szCs w:val="28"/>
                <w:lang w:val="kk-KZ"/>
              </w:rPr>
              <w:t>141</w:t>
            </w:r>
          </w:p>
        </w:tc>
      </w:tr>
      <w:tr w:rsidR="008865E2" w:rsidTr="008B337C">
        <w:tc>
          <w:tcPr>
            <w:tcW w:w="10207" w:type="dxa"/>
          </w:tcPr>
          <w:p w:rsidR="008865E2" w:rsidRPr="00164359" w:rsidRDefault="008865E2" w:rsidP="001728B1">
            <w:pPr>
              <w:pStyle w:val="af0"/>
              <w:spacing w:before="0" w:beforeAutospacing="0" w:after="0" w:afterAutospacing="0"/>
              <w:rPr>
                <w:color w:val="000000"/>
                <w:sz w:val="28"/>
                <w:szCs w:val="28"/>
                <w:lang w:val="en-US"/>
              </w:rPr>
            </w:pPr>
            <w:r w:rsidRPr="00164359">
              <w:rPr>
                <w:color w:val="000000"/>
                <w:sz w:val="28"/>
                <w:szCs w:val="28"/>
                <w:lang w:val="en-US"/>
              </w:rPr>
              <w:t>Appendix A</w:t>
            </w:r>
          </w:p>
        </w:tc>
        <w:tc>
          <w:tcPr>
            <w:tcW w:w="673" w:type="dxa"/>
            <w:vAlign w:val="bottom"/>
          </w:tcPr>
          <w:p w:rsidR="008865E2" w:rsidRPr="008B337C" w:rsidRDefault="001728B1" w:rsidP="008B337C">
            <w:pPr>
              <w:pStyle w:val="af0"/>
              <w:spacing w:before="0" w:beforeAutospacing="0" w:after="0" w:afterAutospacing="0"/>
              <w:jc w:val="center"/>
              <w:rPr>
                <w:bCs/>
                <w:color w:val="000000"/>
                <w:sz w:val="28"/>
                <w:szCs w:val="28"/>
                <w:lang w:val="kk-KZ"/>
              </w:rPr>
            </w:pPr>
            <w:r w:rsidRPr="001728B1">
              <w:rPr>
                <w:bCs/>
                <w:color w:val="000000"/>
                <w:sz w:val="28"/>
                <w:szCs w:val="28"/>
                <w:lang w:val="en-US"/>
              </w:rPr>
              <w:t>14</w:t>
            </w:r>
            <w:r w:rsidR="008B337C">
              <w:rPr>
                <w:bCs/>
                <w:color w:val="000000"/>
                <w:sz w:val="28"/>
                <w:szCs w:val="28"/>
                <w:lang w:val="kk-KZ"/>
              </w:rPr>
              <w:t>8</w:t>
            </w:r>
          </w:p>
        </w:tc>
      </w:tr>
      <w:tr w:rsidR="008865E2" w:rsidTr="008B337C">
        <w:tc>
          <w:tcPr>
            <w:tcW w:w="10207" w:type="dxa"/>
          </w:tcPr>
          <w:p w:rsidR="008865E2" w:rsidRPr="00164359" w:rsidRDefault="008B337C" w:rsidP="001728B1">
            <w:pPr>
              <w:pStyle w:val="af0"/>
              <w:spacing w:before="0" w:beforeAutospacing="0" w:after="0" w:afterAutospacing="0"/>
              <w:rPr>
                <w:color w:val="000000"/>
                <w:sz w:val="28"/>
                <w:szCs w:val="28"/>
                <w:lang w:val="en-US"/>
              </w:rPr>
            </w:pPr>
            <w:r>
              <w:rPr>
                <w:noProof/>
                <w:color w:val="000000"/>
                <w:sz w:val="28"/>
                <w:szCs w:val="28"/>
              </w:rPr>
              <w:pict>
                <v:oval id="_x0000_s1038" style="position:absolute;margin-left:234.35pt;margin-top:3.25pt;width:80.65pt;height:77.4pt;z-index:251665920;mso-position-horizontal-relative:text;mso-position-vertical-relative:text" stroked="f"/>
              </w:pict>
            </w:r>
            <w:r w:rsidR="008865E2" w:rsidRPr="00164359">
              <w:rPr>
                <w:color w:val="000000"/>
                <w:sz w:val="28"/>
                <w:szCs w:val="28"/>
                <w:lang w:val="en-US"/>
              </w:rPr>
              <w:t>Appendix B</w:t>
            </w:r>
          </w:p>
        </w:tc>
        <w:tc>
          <w:tcPr>
            <w:tcW w:w="673" w:type="dxa"/>
          </w:tcPr>
          <w:p w:rsidR="008865E2" w:rsidRPr="008B337C" w:rsidRDefault="008B337C" w:rsidP="00B37DB7">
            <w:pPr>
              <w:pStyle w:val="af0"/>
              <w:spacing w:before="0" w:beforeAutospacing="0" w:after="0" w:afterAutospacing="0"/>
              <w:jc w:val="center"/>
              <w:rPr>
                <w:bCs/>
                <w:color w:val="000000"/>
                <w:sz w:val="28"/>
                <w:szCs w:val="28"/>
                <w:lang w:val="kk-KZ"/>
              </w:rPr>
            </w:pPr>
            <w:r>
              <w:rPr>
                <w:bCs/>
                <w:color w:val="000000"/>
                <w:sz w:val="28"/>
                <w:szCs w:val="28"/>
                <w:lang w:val="kk-KZ"/>
              </w:rPr>
              <w:t>150</w:t>
            </w:r>
          </w:p>
        </w:tc>
      </w:tr>
    </w:tbl>
    <w:p w:rsidR="00E44ADC" w:rsidRPr="00164359" w:rsidRDefault="00E44ADC" w:rsidP="00164359">
      <w:pPr>
        <w:pStyle w:val="af0"/>
        <w:spacing w:before="0" w:beforeAutospacing="0" w:after="0" w:afterAutospacing="0"/>
        <w:jc w:val="center"/>
        <w:rPr>
          <w:color w:val="000000"/>
          <w:sz w:val="28"/>
          <w:szCs w:val="28"/>
          <w:lang w:val="en-US"/>
        </w:rPr>
      </w:pPr>
      <w:r w:rsidRPr="00164359">
        <w:rPr>
          <w:b/>
          <w:bCs/>
          <w:color w:val="000000"/>
          <w:sz w:val="28"/>
          <w:szCs w:val="28"/>
          <w:lang w:val="en-US"/>
        </w:rPr>
        <w:lastRenderedPageBreak/>
        <w:t>Normative references</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This tutorial uses references to the following standards.</w:t>
      </w:r>
    </w:p>
    <w:p w:rsidR="00E44ADC" w:rsidRPr="00164359" w:rsidRDefault="00E44ADC" w:rsidP="00164359">
      <w:pPr>
        <w:numPr>
          <w:ilvl w:val="0"/>
          <w:numId w:val="1"/>
        </w:numPr>
        <w:ind w:left="0" w:firstLine="0"/>
        <w:jc w:val="both"/>
        <w:rPr>
          <w:color w:val="000000"/>
          <w:sz w:val="28"/>
          <w:szCs w:val="28"/>
          <w:lang w:val="en-US"/>
        </w:rPr>
      </w:pPr>
      <w:r w:rsidRPr="00164359">
        <w:rPr>
          <w:color w:val="000000"/>
          <w:sz w:val="28"/>
          <w:szCs w:val="28"/>
          <w:lang w:val="en-US"/>
        </w:rPr>
        <w:t xml:space="preserve">ST RK </w:t>
      </w:r>
      <w:r w:rsidR="009B6A2C" w:rsidRPr="00164359">
        <w:rPr>
          <w:color w:val="000000"/>
          <w:sz w:val="28"/>
          <w:szCs w:val="28"/>
          <w:lang w:val="en-US"/>
        </w:rPr>
        <w:t>State Standard</w:t>
      </w:r>
      <w:r w:rsidRPr="00164359">
        <w:rPr>
          <w:color w:val="000000"/>
          <w:sz w:val="28"/>
          <w:szCs w:val="28"/>
          <w:lang w:val="en-US"/>
        </w:rPr>
        <w:t xml:space="preserve"> ISO 14001-2000. Environmental Management Systems. Requireme</w:t>
      </w:r>
      <w:r w:rsidR="00B7614A" w:rsidRPr="00164359">
        <w:rPr>
          <w:color w:val="000000"/>
          <w:sz w:val="28"/>
          <w:szCs w:val="28"/>
          <w:lang w:val="en-US"/>
        </w:rPr>
        <w:t>n</w:t>
      </w:r>
      <w:r w:rsidRPr="00164359">
        <w:rPr>
          <w:color w:val="000000"/>
          <w:sz w:val="28"/>
          <w:szCs w:val="28"/>
          <w:lang w:val="en-US"/>
        </w:rPr>
        <w:t xml:space="preserve">ts and guidelines for the application of ST RK </w:t>
      </w:r>
      <w:r w:rsidR="009B6A2C" w:rsidRPr="00164359">
        <w:rPr>
          <w:color w:val="000000"/>
          <w:sz w:val="28"/>
          <w:szCs w:val="28"/>
          <w:lang w:val="en-US"/>
        </w:rPr>
        <w:t>State Standard</w:t>
      </w:r>
      <w:r w:rsidRPr="00164359">
        <w:rPr>
          <w:color w:val="000000"/>
          <w:sz w:val="28"/>
          <w:szCs w:val="28"/>
          <w:lang w:val="en-US"/>
        </w:rPr>
        <w:t xml:space="preserve"> ISO 14004-2000. Environmental Management Systems. General guidelines for operational principles, systems and tools</w:t>
      </w:r>
    </w:p>
    <w:p w:rsidR="00E44ADC" w:rsidRPr="00164359" w:rsidRDefault="00E44ADC" w:rsidP="00164359">
      <w:pPr>
        <w:numPr>
          <w:ilvl w:val="0"/>
          <w:numId w:val="1"/>
        </w:numPr>
        <w:ind w:left="0" w:firstLine="0"/>
        <w:jc w:val="both"/>
        <w:rPr>
          <w:color w:val="000000"/>
          <w:sz w:val="28"/>
          <w:szCs w:val="28"/>
        </w:rPr>
      </w:pPr>
      <w:r w:rsidRPr="00164359">
        <w:rPr>
          <w:color w:val="000000"/>
          <w:sz w:val="28"/>
          <w:szCs w:val="28"/>
        </w:rPr>
        <w:t>ISO 14010-1996. EnvironmentalAuditGuidelinesFundamentals</w:t>
      </w:r>
    </w:p>
    <w:p w:rsidR="00E44ADC" w:rsidRPr="00164359" w:rsidRDefault="00E44ADC" w:rsidP="00164359">
      <w:pPr>
        <w:numPr>
          <w:ilvl w:val="0"/>
          <w:numId w:val="1"/>
        </w:numPr>
        <w:ind w:left="0" w:firstLine="0"/>
        <w:jc w:val="both"/>
        <w:rPr>
          <w:color w:val="000000"/>
          <w:sz w:val="28"/>
          <w:szCs w:val="28"/>
          <w:lang w:val="en-US"/>
        </w:rPr>
      </w:pPr>
      <w:r w:rsidRPr="00164359">
        <w:rPr>
          <w:color w:val="000000"/>
          <w:sz w:val="28"/>
          <w:szCs w:val="28"/>
          <w:lang w:val="en-US"/>
        </w:rPr>
        <w:t>ISO / PMS 19011: 2002. Recommendations on the audit of quality management systems and / or environmental protection</w:t>
      </w:r>
    </w:p>
    <w:p w:rsidR="009B6A2C" w:rsidRPr="00164359" w:rsidRDefault="009B6A2C"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377A48" w:rsidRDefault="00377A48" w:rsidP="00164359">
      <w:pPr>
        <w:pStyle w:val="af0"/>
        <w:spacing w:before="0" w:beforeAutospacing="0" w:after="0" w:afterAutospacing="0"/>
        <w:ind w:firstLine="375"/>
        <w:jc w:val="both"/>
        <w:rPr>
          <w:b/>
          <w:bCs/>
          <w:color w:val="000000"/>
          <w:sz w:val="28"/>
          <w:szCs w:val="28"/>
          <w:lang w:val="en-US"/>
        </w:rPr>
      </w:pPr>
    </w:p>
    <w:p w:rsidR="008865E2" w:rsidRDefault="008865E2" w:rsidP="00164359">
      <w:pPr>
        <w:pStyle w:val="af0"/>
        <w:spacing w:before="0" w:beforeAutospacing="0" w:after="0" w:afterAutospacing="0"/>
        <w:rPr>
          <w:b/>
          <w:bCs/>
          <w:color w:val="000000"/>
          <w:sz w:val="28"/>
          <w:szCs w:val="28"/>
          <w:lang w:val="en-US"/>
        </w:rPr>
      </w:pPr>
    </w:p>
    <w:p w:rsidR="00C71E71" w:rsidRDefault="008B337C" w:rsidP="00164359">
      <w:pPr>
        <w:pStyle w:val="af0"/>
        <w:spacing w:before="0" w:beforeAutospacing="0" w:after="0" w:afterAutospacing="0"/>
        <w:rPr>
          <w:b/>
          <w:bCs/>
          <w:color w:val="000000"/>
          <w:sz w:val="28"/>
          <w:szCs w:val="28"/>
          <w:lang w:val="en-US"/>
        </w:rPr>
      </w:pPr>
      <w:r>
        <w:rPr>
          <w:b/>
          <w:bCs/>
          <w:noProof/>
          <w:color w:val="000000"/>
          <w:sz w:val="28"/>
          <w:szCs w:val="28"/>
        </w:rPr>
        <w:pict>
          <v:oval id="_x0000_s1039" style="position:absolute;margin-left:225.55pt;margin-top:3.8pt;width:80.65pt;height:130.5pt;z-index:251666944" stroked="f"/>
        </w:pict>
      </w:r>
    </w:p>
    <w:p w:rsidR="001728B1" w:rsidRDefault="001728B1" w:rsidP="008865E2">
      <w:pPr>
        <w:pStyle w:val="af0"/>
        <w:spacing w:before="0" w:beforeAutospacing="0" w:after="0" w:afterAutospacing="0"/>
        <w:jc w:val="center"/>
        <w:rPr>
          <w:b/>
          <w:bCs/>
          <w:color w:val="000000"/>
          <w:sz w:val="28"/>
          <w:szCs w:val="28"/>
          <w:lang w:val="en-US"/>
        </w:rPr>
      </w:pPr>
    </w:p>
    <w:p w:rsidR="001728B1" w:rsidRDefault="001728B1" w:rsidP="008865E2">
      <w:pPr>
        <w:pStyle w:val="af0"/>
        <w:spacing w:before="0" w:beforeAutospacing="0" w:after="0" w:afterAutospacing="0"/>
        <w:jc w:val="center"/>
        <w:rPr>
          <w:b/>
          <w:bCs/>
          <w:color w:val="000000"/>
          <w:sz w:val="28"/>
          <w:szCs w:val="28"/>
          <w:lang w:val="en-US"/>
        </w:rPr>
      </w:pPr>
    </w:p>
    <w:p w:rsidR="00E42362" w:rsidRDefault="00E42362" w:rsidP="008865E2">
      <w:pPr>
        <w:pStyle w:val="af0"/>
        <w:spacing w:before="0" w:beforeAutospacing="0" w:after="0" w:afterAutospacing="0"/>
        <w:jc w:val="center"/>
        <w:rPr>
          <w:b/>
          <w:bCs/>
          <w:color w:val="000000"/>
          <w:sz w:val="28"/>
          <w:szCs w:val="28"/>
          <w:lang w:val="en-US"/>
        </w:rPr>
      </w:pPr>
    </w:p>
    <w:p w:rsidR="00E44ADC" w:rsidRDefault="00E44ADC" w:rsidP="008865E2">
      <w:pPr>
        <w:pStyle w:val="af0"/>
        <w:spacing w:before="0" w:beforeAutospacing="0" w:after="0" w:afterAutospacing="0"/>
        <w:jc w:val="center"/>
        <w:rPr>
          <w:b/>
          <w:bCs/>
          <w:color w:val="000000"/>
          <w:sz w:val="28"/>
          <w:szCs w:val="28"/>
          <w:lang w:val="en-US"/>
        </w:rPr>
      </w:pPr>
      <w:r w:rsidRPr="00164359">
        <w:rPr>
          <w:b/>
          <w:bCs/>
          <w:color w:val="000000"/>
          <w:sz w:val="28"/>
          <w:szCs w:val="28"/>
          <w:lang w:val="en-US"/>
        </w:rPr>
        <w:lastRenderedPageBreak/>
        <w:t>Introduction</w:t>
      </w:r>
    </w:p>
    <w:p w:rsidR="008865E2" w:rsidRPr="00164359" w:rsidRDefault="008865E2" w:rsidP="008865E2">
      <w:pPr>
        <w:pStyle w:val="af0"/>
        <w:spacing w:before="0" w:beforeAutospacing="0" w:after="0" w:afterAutospacing="0"/>
        <w:jc w:val="center"/>
        <w:rPr>
          <w:color w:val="000000"/>
          <w:sz w:val="28"/>
          <w:szCs w:val="28"/>
          <w:lang w:val="en-US"/>
        </w:rPr>
      </w:pP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Throughout the history of mankind, the development of productive forces has been accompanied by an increase in anthropogenic impact on the environment, and at the same time, environmental and economic interests have always been opposed to each other. The environmental crisis, however, revealed their interconnectedness and interdependence and prompted humanity to the idea of ​​their coordination in the framework of theories of sustainable development, environmental modernization</w:t>
      </w:r>
      <w:bookmarkStart w:id="0" w:name="_ftnref1"/>
      <w:bookmarkEnd w:id="0"/>
      <w:r w:rsidR="00321192" w:rsidRPr="00164359">
        <w:rPr>
          <w:color w:val="000000"/>
          <w:sz w:val="28"/>
          <w:szCs w:val="28"/>
        </w:rPr>
        <w:fldChar w:fldCharType="begin"/>
      </w:r>
      <w:r w:rsidRPr="00164359">
        <w:rPr>
          <w:color w:val="000000"/>
          <w:sz w:val="28"/>
          <w:szCs w:val="28"/>
          <w:lang w:val="en-US"/>
        </w:rPr>
        <w:instrText xml:space="preserve"> HYPERLINK "https://translate.googleusercontent.com/translate_f" \l "_ftn1" </w:instrText>
      </w:r>
      <w:r w:rsidR="00321192" w:rsidRPr="00164359">
        <w:rPr>
          <w:color w:val="000000"/>
          <w:sz w:val="28"/>
          <w:szCs w:val="28"/>
        </w:rPr>
        <w:fldChar w:fldCharType="separate"/>
      </w:r>
      <w:r w:rsidR="001D1AF8">
        <w:rPr>
          <w:rStyle w:val="a5"/>
          <w:sz w:val="28"/>
          <w:szCs w:val="28"/>
          <w:lang w:val="en-US"/>
        </w:rPr>
        <w:t xml:space="preserve"> </w:t>
      </w:r>
      <w:r w:rsidRPr="00164359">
        <w:rPr>
          <w:rStyle w:val="a5"/>
          <w:sz w:val="28"/>
          <w:szCs w:val="28"/>
          <w:lang w:val="en-US"/>
        </w:rPr>
        <w:t> </w:t>
      </w:r>
      <w:r w:rsidR="00321192" w:rsidRPr="00164359">
        <w:rPr>
          <w:color w:val="000000"/>
          <w:sz w:val="28"/>
          <w:szCs w:val="28"/>
        </w:rPr>
        <w:fldChar w:fldCharType="end"/>
      </w:r>
      <w:r w:rsidRPr="00164359">
        <w:rPr>
          <w:color w:val="000000"/>
          <w:sz w:val="28"/>
          <w:szCs w:val="28"/>
          <w:lang w:val="en-US"/>
        </w:rPr>
        <w:t>and some others. However, the transformations of the state and society based on such theories are lengthy and complex processes, the success of which depends on the thoroughness of the preparation of strategic decisions and the mechanisms for their implementation.</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 creation of implementation mechanisms has led to the emergence in the world of various tools to influence the behavior of nature users - both administrative and economically stimulating in nature. In the first half of the 1990s, about 150 economic environmental instruments were used in 14 OECD countries, i.e. about ten per country. 50% of them were payments (for pollution, for the use of treatment facilities, etc.), 25% - subsidies, and the rest - other economic incentives. At the same time, the attention of citizens and public associations to violations of their environmental rights has increased, which has led to increased application of various types of legal liability to companies and the</w:t>
      </w:r>
      <w:r w:rsidR="001D1AF8">
        <w:rPr>
          <w:color w:val="000000"/>
          <w:sz w:val="28"/>
          <w:szCs w:val="28"/>
          <w:lang w:val="en-US"/>
        </w:rPr>
        <w:t>ir officials</w:t>
      </w:r>
      <w:r w:rsidRPr="00164359">
        <w:rPr>
          <w:color w:val="000000"/>
          <w:sz w:val="28"/>
          <w:szCs w:val="28"/>
          <w:lang w:val="en-US"/>
        </w:rPr>
        <w:t>. This prompted the development of environmental audit in foreign countries.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idea of ​​introducing and developing an environmental audit in the Republic of Kazakhstan was first reflected in the Interim Instruction of the Ministry of Ecology and Biological Resources of the Republic of Kazakhstan dated 02.20.96. “On the EIA procedure for existing enterp</w:t>
      </w:r>
      <w:r w:rsidR="001D1AF8">
        <w:rPr>
          <w:color w:val="000000"/>
          <w:sz w:val="28"/>
          <w:szCs w:val="28"/>
          <w:lang w:val="en-US"/>
        </w:rPr>
        <w:t xml:space="preserve">rises (environmental audit)” </w:t>
      </w:r>
      <w:r w:rsidRPr="00164359">
        <w:rPr>
          <w:color w:val="000000"/>
          <w:sz w:val="28"/>
          <w:szCs w:val="28"/>
          <w:lang w:val="en-US"/>
        </w:rPr>
        <w:t xml:space="preserve"> (subsequently repealed), and then in the Law of the Republic of Kazakhstan dated July 15, 1997. “</w:t>
      </w:r>
      <w:r w:rsidR="001D1AF8">
        <w:rPr>
          <w:color w:val="000000"/>
          <w:sz w:val="28"/>
          <w:szCs w:val="28"/>
          <w:lang w:val="en-US"/>
        </w:rPr>
        <w:t xml:space="preserve">On Environmental Protection” </w:t>
      </w:r>
      <w:r w:rsidRPr="00164359">
        <w:rPr>
          <w:color w:val="000000"/>
          <w:sz w:val="28"/>
          <w:szCs w:val="28"/>
          <w:lang w:val="en-US"/>
        </w:rPr>
        <w:t xml:space="preserve">, where the concept of this type of activity was fixed and the conditions for its implementation were outlined in general terms. Thus, in our opinion, the birth of a new institute of the general part of the environmental law of the Republic of Kazakhstan was marked, which, however, has not yet been properly developed. True, since 2000, Kazakhstan introduced the ISO standards of the 14000 series - ST RK </w:t>
      </w:r>
      <w:r w:rsidR="002A4868" w:rsidRPr="00164359">
        <w:rPr>
          <w:color w:val="000000"/>
          <w:sz w:val="28"/>
          <w:szCs w:val="28"/>
          <w:lang w:val="en-US"/>
        </w:rPr>
        <w:t>Govstandard</w:t>
      </w:r>
      <w:r w:rsidR="001D1AF8">
        <w:rPr>
          <w:color w:val="000000"/>
          <w:sz w:val="28"/>
          <w:szCs w:val="28"/>
          <w:lang w:val="en-US"/>
        </w:rPr>
        <w:t xml:space="preserve"> R ISO 14001 , 14004 , 14050 </w:t>
      </w:r>
      <w:r w:rsidRPr="00164359">
        <w:rPr>
          <w:color w:val="000000"/>
          <w:sz w:val="28"/>
          <w:szCs w:val="28"/>
          <w:lang w:val="en-US"/>
        </w:rPr>
        <w:t xml:space="preserve">, ST RK </w:t>
      </w:r>
      <w:r w:rsidR="002A4868" w:rsidRPr="00164359">
        <w:rPr>
          <w:color w:val="000000"/>
          <w:sz w:val="28"/>
          <w:szCs w:val="28"/>
          <w:lang w:val="en-US"/>
        </w:rPr>
        <w:t>GovStandard</w:t>
      </w:r>
      <w:r w:rsidR="001D1AF8">
        <w:rPr>
          <w:color w:val="000000"/>
          <w:sz w:val="28"/>
          <w:szCs w:val="28"/>
          <w:lang w:val="en-US"/>
        </w:rPr>
        <w:t xml:space="preserve"> R ISO 14010-2001, 14011- 2001], 14012-2001</w:t>
      </w:r>
      <w:r w:rsidRPr="00164359">
        <w:rPr>
          <w:color w:val="000000"/>
          <w:sz w:val="28"/>
          <w:szCs w:val="28"/>
          <w:lang w:val="en-US"/>
        </w:rPr>
        <w:t>, etc. However, their application also requires the creation of an additional implementation mechanism, which is also lacking today.</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At the same time, many experts note the need and obvious usefulness of the development of environmental auditing in Kazakhstan. Firstly, in our country there are nature users (though mostly foreign companies) who are interested in introducing environmental management systems according to ISO 14000 standards. So, the Mobil, Shell, Chevron companies operating in Kazakhstan are basically environmental activities set the standards of ISO 14000 series, developed appropriate environmental policies and declared </w:t>
      </w:r>
      <w:r w:rsidR="001D1AF8">
        <w:rPr>
          <w:color w:val="000000"/>
          <w:sz w:val="28"/>
          <w:szCs w:val="28"/>
          <w:lang w:val="en-US"/>
        </w:rPr>
        <w:t xml:space="preserve">it via the Internet </w:t>
      </w:r>
      <w:r w:rsidRPr="00164359">
        <w:rPr>
          <w:color w:val="000000"/>
          <w:sz w:val="28"/>
          <w:szCs w:val="28"/>
          <w:lang w:val="en-US"/>
        </w:rPr>
        <w:t xml:space="preserve">. The development of </w:t>
      </w:r>
      <w:r w:rsidRPr="00164359">
        <w:rPr>
          <w:color w:val="000000"/>
          <w:sz w:val="28"/>
          <w:szCs w:val="28"/>
          <w:lang w:val="en-US"/>
        </w:rPr>
        <w:lastRenderedPageBreak/>
        <w:t>environmental management systems according to ISO 14001 is carried out in OA "Aluminum of Kazakhstan" . Sokolovsko-Sarbaisky mining and processing association planned the beginnin</w:t>
      </w:r>
      <w:r w:rsidR="00AC0DAB">
        <w:rPr>
          <w:color w:val="000000"/>
          <w:sz w:val="28"/>
          <w:szCs w:val="28"/>
          <w:lang w:val="en-US"/>
        </w:rPr>
        <w:t xml:space="preserve">g of such work in 2005 </w:t>
      </w:r>
      <w:r w:rsidRPr="00164359">
        <w:rPr>
          <w:color w:val="000000"/>
          <w:sz w:val="28"/>
          <w:szCs w:val="28"/>
          <w:lang w:val="en-US"/>
        </w:rPr>
        <w:t>. The Aktobe Ferroalloy Plant, the largest producer of ferrochrome in Kazakhstan, has received an environmental management system certifi</w:t>
      </w:r>
      <w:r w:rsidR="007E5304">
        <w:rPr>
          <w:color w:val="000000"/>
          <w:sz w:val="28"/>
          <w:szCs w:val="28"/>
          <w:lang w:val="en-US"/>
        </w:rPr>
        <w:t xml:space="preserve">cate according to ISO 14001 </w:t>
      </w:r>
      <w:r w:rsidRPr="00164359">
        <w:rPr>
          <w:color w:val="000000"/>
          <w:sz w:val="28"/>
          <w:szCs w:val="28"/>
          <w:lang w:val="en-US"/>
        </w:rPr>
        <w:t>. Secondly, as was noted in the decision of the seminar “Environmental Audit in Kazakhstan”, held jointly by the EU TACIS Program and the Ministry of Environmental Protection on January 23, 2003, there are organizations in Kazakhstan that have gained experience in conducting environmental audits. Thirdly, an environmental audit could effectively contribute to the existing system of state regulation of environmental management and environmental protection. An environmental audit in most cases is proactive, conducted, as a rule, by order of the audited entity; information obtained during the audit is confidential; during the audit, at a high professional level, an analysis of the economic efficiency of the proposed environmental protection measures is carried out - with skillful state and legal regulation of audit relations, an environmental audit could become an effective tool to stimulate nature users to constantly and voluntarily improve their environmentally significant behavior.</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In addition, an environmental audit could also be a way of obtaining information about the state of the environment, the impact on it of the activities of individual entities, the environmental measures taken by them - information that is of interest to the public, but currently cannot be obtained from government bodies in the imperfection of the environmental pollution monitoring system. According to experts, in Russia the existing statistical reporting on an inventory of environmental impact sources and waste, MPE and MPC volumes, enterprise environmental passports, and payment certificates cover a total of no more than 15-20% of the actual environmental impact; while there is virtually no analysis, assessment and forecast of the actual</w:t>
      </w:r>
      <w:r w:rsidR="00AC0DAB">
        <w:rPr>
          <w:color w:val="000000"/>
          <w:sz w:val="28"/>
          <w:szCs w:val="28"/>
          <w:lang w:val="en-US"/>
        </w:rPr>
        <w:t xml:space="preserve"> environmental impact </w:t>
      </w:r>
      <w:r w:rsidRPr="00164359">
        <w:rPr>
          <w:color w:val="000000"/>
          <w:sz w:val="28"/>
          <w:szCs w:val="28"/>
          <w:lang w:val="en-US"/>
        </w:rPr>
        <w:t>. In Kazakhstan, this problem is no less acute. So, in 1999, due to the lack of budget funding, the service for monitoring environmental pollution in the RSHP Kazhydromet system was almo</w:t>
      </w:r>
      <w:r w:rsidR="007E5304">
        <w:rPr>
          <w:color w:val="000000"/>
          <w:sz w:val="28"/>
          <w:szCs w:val="28"/>
          <w:lang w:val="en-US"/>
        </w:rPr>
        <w:t>st completely canned</w:t>
      </w:r>
      <w:r w:rsidRPr="00164359">
        <w:rPr>
          <w:color w:val="000000"/>
          <w:sz w:val="28"/>
          <w:szCs w:val="28"/>
          <w:lang w:val="en-US"/>
        </w:rPr>
        <w:t>. Pollution control centers, standards and posts have been abolished in most regions or switched to a reduced regime of action. As a result, state authorities, the competence includes monitoring, were unable to monitor the dynamics of the environment, to give its background characteristics for the regions and the country as a whole due to poor technical readiness and</w:t>
      </w:r>
      <w:r w:rsidR="007E5304">
        <w:rPr>
          <w:color w:val="000000"/>
          <w:sz w:val="28"/>
          <w:szCs w:val="28"/>
          <w:lang w:val="en-US"/>
        </w:rPr>
        <w:t xml:space="preserve"> lack of financial resources </w:t>
      </w:r>
      <w:r w:rsidRPr="00164359">
        <w:rPr>
          <w:color w:val="000000"/>
          <w:sz w:val="28"/>
          <w:szCs w:val="28"/>
          <w:lang w:val="en-US"/>
        </w:rPr>
        <w: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The development of environmental audit, in our opinion, could be a way out of this situation. An environmental audit is carried out at the expense of the customer, and the latter, by virtue of his interest in acquiring quality services for the funds paid by him, seeks to obtain reliable information. In addition, in foreign countries, a proactive environmental audit and voluntary reporting to state authorities of the violations detected is the basis for the release of the nature user from liability for them. And finally, an audit of environmental management systems, carried out in accordance with Decree of the EEC Council No. 1836/93, concerning the admission to voluntary participation of industrial sector companies in the Community </w:t>
      </w:r>
      <w:r w:rsidRPr="00164359">
        <w:rPr>
          <w:color w:val="000000"/>
          <w:sz w:val="28"/>
          <w:szCs w:val="28"/>
          <w:lang w:val="en-US"/>
        </w:rPr>
        <w:lastRenderedPageBreak/>
        <w:t xml:space="preserve">Environmental Management and Verification Scheme, results in the preparation of statements by organizations implementing the systems the state of the environment, which after external confirmation is submitted to the authorized state body and </w:t>
      </w:r>
      <w:r w:rsidR="009B5DD7">
        <w:rPr>
          <w:color w:val="000000"/>
          <w:sz w:val="28"/>
          <w:szCs w:val="28"/>
          <w:lang w:val="en-US"/>
        </w:rPr>
        <w:t>becomes available to the public.</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Thus, the introduction and development of environmental audits immediately solves two problems associated with obtaining environmental information: firstly, imposes the costs of obtaining it on nature users and, secondly, forms the interest of the latter in providing it to state bodies and the public.</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Finally, the development of environmental audit in Kazakhstan is associated with the need for our state to fulfill its international obligations. In particular, TyuleubekovaS.Sh. considers the development and adoption of the Law of the Republic of Kazakhstan “On Environmental Audit” necessary for the implementation of the Convention on Environmental Impact Assess</w:t>
      </w:r>
      <w:r w:rsidR="009B5DD7">
        <w:rPr>
          <w:color w:val="000000"/>
          <w:sz w:val="28"/>
          <w:szCs w:val="28"/>
          <w:lang w:val="en-US"/>
        </w:rPr>
        <w:t>ment in a transboundary context.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A prerequisite for the development of environmental audit in Kazakhstan is the provision of adequate legal regulation of related public relations. And this, in turn, requires the solution of a number of relevant theoretical problems.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To date, very few studies have been conducted in the field of legal regulation of environmental and audit relations. There is only one monographic study - the work of Serov G.P. “Environmental audit.</w:t>
      </w:r>
      <w:r w:rsidR="009B5DD7">
        <w:rPr>
          <w:color w:val="000000"/>
          <w:sz w:val="28"/>
          <w:szCs w:val="28"/>
          <w:lang w:val="en-US"/>
        </w:rPr>
        <w:t xml:space="preserve"> Conceptual and legal framework </w:t>
      </w:r>
      <w:r w:rsidRPr="00164359">
        <w:rPr>
          <w:color w:val="000000"/>
          <w:sz w:val="28"/>
          <w:szCs w:val="28"/>
          <w:lang w:val="en-US"/>
        </w:rPr>
        <w:t>containing interesting ideas, which, however, require further development. Episodic studies in this area wer</w:t>
      </w:r>
      <w:r w:rsidR="009B5DD7">
        <w:rPr>
          <w:color w:val="000000"/>
          <w:sz w:val="28"/>
          <w:szCs w:val="28"/>
          <w:lang w:val="en-US"/>
        </w:rPr>
        <w:t>e conducted by M. Brinchuk., Novikova E.V., Petrova T.V., TyuleubekovaS.Sh.</w:t>
      </w:r>
      <w:r w:rsidRPr="00164359">
        <w:rPr>
          <w:color w:val="000000"/>
          <w:sz w:val="28"/>
          <w:szCs w:val="28"/>
          <w:lang w:val="en-US"/>
        </w:rPr>
        <w:t>. However, the range of issues raised in their work was very narrow.</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At the same time, to date, a significant amount of special economic, natural science and technical literature on environmental audit has accumulated, which highlights its essence, content, methods, procedures, directions of use, application practice, development history and other issues. In particular, we used the works of Makarov S., Shagarova L., Money V.S., Khoruzhey T.A., Buks I.I., Fomina S.A., Goncharuk T., Semenenko T., Chepurn</w:t>
      </w:r>
      <w:r w:rsidR="00215E0A" w:rsidRPr="00164359">
        <w:rPr>
          <w:color w:val="000000"/>
          <w:sz w:val="28"/>
          <w:szCs w:val="28"/>
          <w:lang w:val="en-US"/>
        </w:rPr>
        <w:t>i</w:t>
      </w:r>
      <w:r w:rsidRPr="00164359">
        <w:rPr>
          <w:color w:val="000000"/>
          <w:sz w:val="28"/>
          <w:szCs w:val="28"/>
          <w:lang w:val="en-US"/>
        </w:rPr>
        <w:t>yN .V., Shestakova A.S., J. Bartels and some others.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In this training manual , the concept of environmental audit is formulated, its features are highlighted; the distinction between the concepts of “environmental audit” and “environmental audit activity” is justified; groups of normative legal acts that should regulate certain types of environmental audit in Kazakhstan have been identified; the legal principles of environmental audit are formulated, disclosed and justified; considered various options for the basis of a mandatory environmental audit; mechanisms of state support for the implementation of a proactive environmental audit are proposed; substantiated the requirements for environmental auditors and environmental audit organizations, which are proposed to be presented to them when licensing environmental auditing activities and certification of environmental auditors; proposals were made regarding the grounds for depriving a qualification certificate of an environmental auditor and a license to carry out environmental audit activities; the possible functions of state bodies to regulate </w:t>
      </w:r>
      <w:r w:rsidRPr="00164359">
        <w:rPr>
          <w:color w:val="000000"/>
          <w:sz w:val="28"/>
          <w:szCs w:val="28"/>
          <w:lang w:val="en-US"/>
        </w:rPr>
        <w:lastRenderedPageBreak/>
        <w:t>relations related to the implementation of environmental audit activities are identified; recommendations have been developed to consolidate the procedure for conducting environmental audits in regulatory legal acts; analysis of the grounds for civil liability of environmental auditors and environmental audit organizations; possible types of administrative offenses and criminal offenses in the field of environmental audit are highlighted.</w:t>
      </w:r>
    </w:p>
    <w:p w:rsidR="001D1AF8" w:rsidRDefault="00E44ADC" w:rsidP="008865E2">
      <w:pPr>
        <w:pStyle w:val="af0"/>
        <w:spacing w:before="0" w:beforeAutospacing="0" w:after="0" w:afterAutospacing="0"/>
        <w:ind w:firstLine="360"/>
        <w:jc w:val="both"/>
        <w:rPr>
          <w:b/>
          <w:bCs/>
          <w:color w:val="000000"/>
          <w:sz w:val="28"/>
          <w:szCs w:val="28"/>
          <w:lang w:val="en-US"/>
        </w:rPr>
      </w:pPr>
      <w:r w:rsidRPr="00164359">
        <w:rPr>
          <w:color w:val="000000"/>
          <w:sz w:val="28"/>
          <w:szCs w:val="28"/>
          <w:lang w:val="en-US"/>
        </w:rPr>
        <w:t> </w:t>
      </w:r>
      <w:r w:rsidRPr="00164359">
        <w:rPr>
          <w:color w:val="000000"/>
          <w:sz w:val="28"/>
          <w:szCs w:val="28"/>
          <w:lang w:val="en-US"/>
        </w:rPr>
        <w:br w:type="textWrapping" w:clear="all"/>
      </w:r>
      <w:bookmarkStart w:id="1" w:name="одод"/>
      <w:bookmarkEnd w:id="1"/>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1D1AF8" w:rsidRDefault="001D1AF8" w:rsidP="008865E2">
      <w:pPr>
        <w:pStyle w:val="af0"/>
        <w:spacing w:before="0" w:beforeAutospacing="0" w:after="0" w:afterAutospacing="0"/>
        <w:ind w:firstLine="360"/>
        <w:jc w:val="both"/>
        <w:rPr>
          <w:b/>
          <w:bCs/>
          <w:color w:val="000000"/>
          <w:sz w:val="28"/>
          <w:szCs w:val="28"/>
          <w:lang w:val="en-US"/>
        </w:rPr>
      </w:pPr>
    </w:p>
    <w:p w:rsidR="009B5DD7" w:rsidRDefault="009B5DD7" w:rsidP="008865E2">
      <w:pPr>
        <w:pStyle w:val="af0"/>
        <w:spacing w:before="0" w:beforeAutospacing="0" w:after="0" w:afterAutospacing="0"/>
        <w:ind w:firstLine="360"/>
        <w:jc w:val="both"/>
        <w:rPr>
          <w:b/>
          <w:bCs/>
          <w:color w:val="000000"/>
          <w:sz w:val="28"/>
          <w:szCs w:val="28"/>
          <w:lang w:val="en-US"/>
        </w:rPr>
      </w:pPr>
    </w:p>
    <w:p w:rsidR="009B5DD7" w:rsidRDefault="009B5DD7" w:rsidP="008865E2">
      <w:pPr>
        <w:pStyle w:val="af0"/>
        <w:spacing w:before="0" w:beforeAutospacing="0" w:after="0" w:afterAutospacing="0"/>
        <w:ind w:firstLine="360"/>
        <w:jc w:val="both"/>
        <w:rPr>
          <w:b/>
          <w:bCs/>
          <w:color w:val="000000"/>
          <w:sz w:val="28"/>
          <w:szCs w:val="28"/>
          <w:lang w:val="en-US"/>
        </w:rPr>
      </w:pPr>
    </w:p>
    <w:p w:rsidR="009B5DD7" w:rsidRDefault="009B5DD7" w:rsidP="008865E2">
      <w:pPr>
        <w:pStyle w:val="af0"/>
        <w:spacing w:before="0" w:beforeAutospacing="0" w:after="0" w:afterAutospacing="0"/>
        <w:ind w:firstLine="360"/>
        <w:jc w:val="both"/>
        <w:rPr>
          <w:b/>
          <w:bCs/>
          <w:color w:val="000000"/>
          <w:sz w:val="28"/>
          <w:szCs w:val="28"/>
          <w:lang w:val="en-US"/>
        </w:rPr>
      </w:pPr>
    </w:p>
    <w:p w:rsidR="00E44ADC" w:rsidRPr="00164359" w:rsidRDefault="00E44ADC" w:rsidP="008865E2">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lastRenderedPageBreak/>
        <w:t>1</w:t>
      </w:r>
      <w:r w:rsidR="001728B1">
        <w:rPr>
          <w:b/>
          <w:bCs/>
          <w:color w:val="000000"/>
          <w:sz w:val="28"/>
          <w:szCs w:val="28"/>
          <w:lang w:val="en-US"/>
        </w:rPr>
        <w:t>.</w:t>
      </w:r>
      <w:r w:rsidRPr="00164359">
        <w:rPr>
          <w:b/>
          <w:bCs/>
          <w:color w:val="000000"/>
          <w:sz w:val="28"/>
          <w:szCs w:val="28"/>
          <w:lang w:val="en-US"/>
        </w:rPr>
        <w:t xml:space="preserve"> Environmental audit as an object of legal regulation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1.1 the Concept of environmental audit in foreign and international practice.</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The purpose of this paragraph is to study the content of the concept of "environmental audit" or close to it in value, which are used in world practice. We think that in the future it will be necessary to determine the limits of the legal concept of “environmental audit” in Kazakhstan. The fact is that the concept of the type of activity that develops in practice is, of course, the basis for the legal concept of the same type of activity, but it may not completely coincide with it. Because, firstly, the activity, which in practice falls under a specific concept, may not always need a legal settlement. This can be easily illustrated by the example of an internal audit of financial statements (that is, an audit conducted by employees of the audited entity), which, although in practice falls under the concept of “audit”, but is subject to the legislation on auditing, in particular, the Law of the Republic of Kazakhstan “On audit activity in the Republic of</w:t>
      </w:r>
      <w:r w:rsidR="00215E0A" w:rsidRPr="00164359">
        <w:rPr>
          <w:color w:val="000000"/>
          <w:sz w:val="28"/>
          <w:szCs w:val="28"/>
          <w:lang w:val="en-US"/>
        </w:rPr>
        <w:t xml:space="preserve"> Kazakhstan </w:t>
      </w:r>
      <w:r w:rsidRPr="00164359">
        <w:rPr>
          <w:color w:val="000000"/>
          <w:sz w:val="28"/>
          <w:szCs w:val="28"/>
          <w:lang w:val="en-US"/>
        </w:rPr>
        <w:t>is not included. Secondly, there are activities that in some countries are treated as environmental audits, while in others they develop under other names. At the same time, in any country, the introduction of any tool is effective only when it organically supplements already existing mechanisms for solving various socially significant problems - both public and private. And the systems of these mechanisms are different for different states, therefore, the instrument introduced into a specific system should be formed taking into account the role that is assigned to it in this particular system.</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Therefore, the concept of environmental audit in Kazakhstan should, on the one hand, strive for a concept that has developed in foreign and international practice, but, on the other hand, should be clearly distinguished from the concepts of envir</w:t>
      </w:r>
      <w:r w:rsidR="006724AE">
        <w:rPr>
          <w:color w:val="000000"/>
          <w:sz w:val="28"/>
          <w:szCs w:val="28"/>
          <w:lang w:val="en-US"/>
        </w:rPr>
        <w:t>onmental impact assessment</w:t>
      </w:r>
      <w:r w:rsidRPr="00164359">
        <w:rPr>
          <w:color w:val="000000"/>
          <w:sz w:val="28"/>
          <w:szCs w:val="28"/>
          <w:lang w:val="en-US"/>
        </w:rPr>
        <w:t>, environmental impact assessment, environmental control.</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In foreign practice, the emergence of an environmental audit was facilitated by the prerequisites, which we would divide into economic and socio-political.</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The economic prerequisites for the development of environmental audit, in our opinion, include the willingness of society to bear the costs of ensuring a sufficiently high quality environment.</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 xml:space="preserve">In environmental economics, the desire and willingness of the consumer to acquire a particular good is determined through the marginal cost of this good and its marginal utility. The quality of the environment can be called a boon, the same as, say, food or industrial goods. The usefulness of environmental quality lies in the ability to breathe clean air, drink clean water, maintain one’s health, receive aesthetic pleasure from natural landscapes, etc. A person who wants to “acquire” a certain quality of the environment must incur certain costs for its achievement. The subject can choose for himself the desired level of environmental quality, and with an increase in this level he receives additional utility (in science it is called marginal utility) and carries additional costs (marginal cost). These costs can be direct (for example, the deduction of payments to environmental funds) or indirect (an increase in the price of a product due to environmental charges from its manufacturers, </w:t>
      </w:r>
      <w:r w:rsidRPr="00164359">
        <w:rPr>
          <w:color w:val="000000"/>
          <w:sz w:val="28"/>
          <w:szCs w:val="28"/>
          <w:lang w:val="en-US"/>
        </w:rPr>
        <w:lastRenderedPageBreak/>
        <w:t>construction of treatment facilities, research and development, environmental audits, etc.).</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The subject will be interested in “acquiring” an increasing level of environmental quality until marginal utility equals marginal cost. This pattern A.A. Golub, E.B. Strukov was expressed as follows: "The optimal value of the need for environmental quality is achieved when the marginal utility of such an improvement is equal to the marginal co</w:t>
      </w:r>
      <w:r w:rsidR="001D1AF8">
        <w:rPr>
          <w:color w:val="000000"/>
          <w:sz w:val="28"/>
          <w:szCs w:val="28"/>
          <w:lang w:val="en-US"/>
        </w:rPr>
        <w:t>st of achieving it." </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If the marginal utility of improving the quality of the environment is equal to the marginal cost of improving it, then further improvement will require costs that exceed the utility of the resulting environmental quality. In this case, the consumer is satisfied with the costs and the resulting environmental quality, but he is not interested in further improvement, because marginal costs will be excessively high (too high payments or too high prices for products due to producer costs for environmental measures). It is believed that at this stage the need for environmental quality has reached its optimum, i.e. It has grown and turned into a need for the highest possible quality of the environment, which consumers currently want to receive and are willing to pay.</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Thus, the higher the optimal value of citizens' needs for the environment, the higher the quality of the environment itself, because the willingness of consumers to pay for a higher quality of the environment provides the opportunity for manufacturers to increase costs for environmental protection measures, and for environmental management and environmental audit.</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In countries that have achieved significant positive results in the field of environmental protection, the optimal value of citizens' needs for environmental quality is at a fairly high level. So, studies conducted by US marketing companies showed</w:t>
      </w:r>
      <w:r w:rsidR="00215E0A" w:rsidRPr="00164359">
        <w:rPr>
          <w:color w:val="000000"/>
          <w:sz w:val="28"/>
          <w:szCs w:val="28"/>
          <w:lang w:val="en-US"/>
        </w:rPr>
        <w:t xml:space="preserve"> that 89% of American consumers</w:t>
      </w:r>
      <w:r w:rsidRPr="00164359">
        <w:rPr>
          <w:color w:val="000000"/>
          <w:sz w:val="28"/>
          <w:szCs w:val="28"/>
          <w:lang w:val="en-US"/>
        </w:rPr>
        <w:t>care about the environmental impact of purchased products; 78% are willing to pay a higher price for purchased products if they do not harm the environment; 94% knowingly buy goods only from those companies that care about the environment, and they themselves prefer</w:t>
      </w:r>
      <w:r w:rsidR="001D1AF8">
        <w:rPr>
          <w:color w:val="000000"/>
          <w:sz w:val="28"/>
          <w:szCs w:val="28"/>
          <w:lang w:val="en-US"/>
        </w:rPr>
        <w:t xml:space="preserve"> to work in such companies.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Economic prerequisites for the development of environmental audit are complemented by socio-political. These include awareness of citizens of their environmental interests and increased activity in their protection.</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This can be illustrated by the following examples.</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In Japan, with the adoption of the Law on Air Protection in 1968. and the Law on Water Protection in 1970 increased the prosecution of violators of these laws, which provide for both administrative and criminal liability for environmental pollution. In 1983, in the United States, 62 civil lawsuits were filed with the courts regarding violations of the Clean Water Act, compared with 77 lawsuits brought by government agencies.</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 xml:space="preserve">The fact that companies are wary of starting disputes with these organizations much more than with authorized state bodies testifies to the activization of environmental public associations. So, in 1986, two environmental organizations </w:t>
      </w:r>
      <w:r w:rsidRPr="00164359">
        <w:rPr>
          <w:color w:val="000000"/>
          <w:sz w:val="28"/>
          <w:szCs w:val="28"/>
          <w:lang w:val="en-US"/>
        </w:rPr>
        <w:lastRenderedPageBreak/>
        <w:t>issued notices against 19 of the largest corporations in the state of Michigan in order to force these corporations to comply with standards and pay fines. The state’s authorized bodies opened and managed to close all 19 cases before the two-month deadline set for filing lawsuits. Quite significant fines were imposed on corporations. However, if fines were enforced in a court of law, they would have been much higher. </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This has an impact on the content of activities, on the one hand, of nature users, and on the other, of government bodies.</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Nature users incur significant losses in the form of legal costs, as well as as a result of the application of liability measures to them. Thus, Conservation Chemical disputed $ 4 million for cleaning up a landfill, which contained 300 thousand tons of waste. Business management cost the company $ 6 million Forced to comply with environmental requirements, they are looking for the most rational options, and environmental audit - an independent environmental audit of the activities of the company’s divisions, commissioned by its management — is one of results of such searches.</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An important role in the development of environmental audit was also played by state bodies. In the initial stages, this role was mainly to strengthen state control and legal liability measures. Currently, the most serious attention is paid to measures of state support for the implementation by environmental users of environmental management and, as part of it, environmental audit. For example, the US Environmental Protection Agency has a fairly flexible policy of encouraging nature users to implement environmental management systems, including mitigating and modifying existing environmental</w:t>
      </w:r>
      <w:r w:rsidR="005853BA">
        <w:rPr>
          <w:color w:val="000000"/>
          <w:sz w:val="28"/>
          <w:szCs w:val="28"/>
          <w:lang w:val="en-US"/>
        </w:rPr>
        <w:t xml:space="preserve"> requirements.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 development of environmental audit has led to the expansion of its scope and specialization, as a result of which the term “environmental audit” has come to mean various types of activities.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 ISO 14000 standards, as well as in the document</w:t>
      </w:r>
      <w:r w:rsidR="005853BA">
        <w:rPr>
          <w:color w:val="000000"/>
          <w:sz w:val="28"/>
          <w:szCs w:val="28"/>
          <w:lang w:val="en-US"/>
        </w:rPr>
        <w:t xml:space="preserve">s of the European Bank uses the </w:t>
      </w:r>
      <w:r w:rsidRPr="00164359">
        <w:rPr>
          <w:color w:val="000000"/>
          <w:sz w:val="28"/>
          <w:szCs w:val="28"/>
          <w:lang w:val="en-US"/>
        </w:rPr>
        <w:t>concept of "ecological audit»</w:t>
      </w:r>
      <w:r w:rsidR="005853BA">
        <w:rPr>
          <w:color w:val="000000"/>
          <w:sz w:val="28"/>
          <w:szCs w:val="28"/>
          <w:lang w:val="en-US"/>
        </w:rPr>
        <w:t xml:space="preserve"> ( is environmental audit ).</w:t>
      </w:r>
      <w:r w:rsidRPr="00164359">
        <w:rPr>
          <w:color w:val="000000"/>
          <w:sz w:val="28"/>
          <w:szCs w:val="28"/>
          <w:lang w:val="en-US"/>
        </w:rPr>
        <w:t>International Organization of Supreme Audit Institution ( of INTOSAI ), a working group on environmental auditing ( is environmental auditing ) , which, however, in their manuals uses different expressions - like the above</w:t>
      </w:r>
      <w:r w:rsidR="005853BA">
        <w:rPr>
          <w:color w:val="000000"/>
          <w:sz w:val="28"/>
          <w:szCs w:val="28"/>
          <w:lang w:val="en-US"/>
        </w:rPr>
        <w:t xml:space="preserve"> " is environmental audit ', and" audit activities from </w:t>
      </w:r>
      <w:r w:rsidRPr="00164359">
        <w:rPr>
          <w:color w:val="000000"/>
          <w:sz w:val="28"/>
          <w:szCs w:val="28"/>
          <w:lang w:val="en-US"/>
        </w:rPr>
        <w:t>an environmental perspective " ( audit s of activities with an en</w:t>
      </w:r>
      <w:r w:rsidR="005853BA">
        <w:rPr>
          <w:color w:val="000000"/>
          <w:sz w:val="28"/>
          <w:szCs w:val="28"/>
          <w:lang w:val="en-US"/>
        </w:rPr>
        <w:t>vironmental perspective )</w:t>
      </w:r>
      <w:r w:rsidRPr="00164359">
        <w:rPr>
          <w:color w:val="000000"/>
          <w:sz w:val="28"/>
          <w:szCs w:val="28"/>
          <w:lang w:val="en-US"/>
        </w:rPr>
        <w: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These terms mean numerous types of independent environmental audits that differ in goals, subjects of conduct, content, nature of the use of the results.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              So, for example, according to the International Organization </w:t>
      </w:r>
      <w:r w:rsidR="00215E0A" w:rsidRPr="00164359">
        <w:rPr>
          <w:color w:val="000000"/>
          <w:sz w:val="28"/>
          <w:szCs w:val="28"/>
          <w:lang w:val="en-US"/>
        </w:rPr>
        <w:t>of Supreme Audit Institutions (INTOSAI</w:t>
      </w:r>
      <w:r w:rsidR="005853BA">
        <w:rPr>
          <w:color w:val="000000"/>
          <w:sz w:val="28"/>
          <w:szCs w:val="28"/>
          <w:lang w:val="en-US"/>
        </w:rPr>
        <w:t>)</w:t>
      </w:r>
      <w:r w:rsidRPr="00164359">
        <w:rPr>
          <w:color w:val="000000"/>
          <w:sz w:val="28"/>
          <w:szCs w:val="28"/>
          <w:lang w:val="en-US"/>
        </w:rPr>
        <w:t>, in foreign practice there are five types of “audit of activities with an environmental perspective”:</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1) an audit of government monitoring of compliance with legislation in the field of environmental protection;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2) an audit of the implementation of government programs in the field of environmental protection;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lastRenderedPageBreak/>
        <w:t>3) an audit of the environmental impact of other government programs;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4) audit of environmental management systems;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5) evaluation of the proposed environmental policies and programs.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1. An audit of government monitoring of compliance with environmental legislation is an audit of the effectiveness of government bodies that are specifically authorized in the field of environmental protection or perform specific functions in this area. For example, in the course of such an audit, a check can be made of the effectiveness of control over the protection and use of a particular natural object, the adoption of measures to identify violations, the</w:t>
      </w:r>
      <w:r w:rsidR="005853BA">
        <w:rPr>
          <w:color w:val="000000"/>
          <w:sz w:val="28"/>
          <w:szCs w:val="28"/>
          <w:lang w:val="en-US"/>
        </w:rPr>
        <w:t xml:space="preserve"> application of liability, etc.</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2. An audit of the implementation of government programs in the field of environmental protection is an audit of the implementation by the Government or a specially authorized body of programs aimed at protecting the environmentFor example, in 1997, Canada conducted an audit of the effectiveness of the regime of control over export and import of hazardous waste established by the federal government. The main purpose of the audit was to establish the degree to which Canada complied with the Basel Convention, which was signed by that country in 1992.In the United Kingdom, an audit was conducted of the effectiveness of the policy instruments used by the Department of Environmental Protection to reduce the environmental impact of office and residential buildings. Among these tools were: the adoption of regulations governing construction, the issuance of grants to homeowners to improve the insulation of their homes, assisting other government departments in reducing energy costs and ensuring the use of environmentally frie</w:t>
      </w:r>
      <w:r w:rsidR="005853BA">
        <w:rPr>
          <w:color w:val="000000"/>
          <w:sz w:val="28"/>
          <w:szCs w:val="28"/>
          <w:lang w:val="en-US"/>
        </w:rPr>
        <w:t>ndly materials in construction.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3. An audit of the environmental impact of other government programs is a review of the environmental impact of government programs for which environmental protection is not the primary goal. For example, road construction programs, defense activities, etc. </w:t>
      </w:r>
    </w:p>
    <w:p w:rsidR="00E44ADC" w:rsidRPr="00164359" w:rsidRDefault="005853BA" w:rsidP="00164359">
      <w:pPr>
        <w:pStyle w:val="af0"/>
        <w:spacing w:before="0" w:beforeAutospacing="0" w:after="0" w:afterAutospacing="0"/>
        <w:jc w:val="both"/>
        <w:rPr>
          <w:color w:val="000000"/>
          <w:sz w:val="28"/>
          <w:szCs w:val="28"/>
          <w:lang w:val="en-US"/>
        </w:rPr>
      </w:pPr>
      <w:r>
        <w:rPr>
          <w:color w:val="000000"/>
          <w:sz w:val="28"/>
          <w:szCs w:val="28"/>
          <w:lang w:val="en-US"/>
        </w:rPr>
        <w:t xml:space="preserve">4.Audit </w:t>
      </w:r>
      <w:r w:rsidR="00E44ADC" w:rsidRPr="00164359">
        <w:rPr>
          <w:color w:val="000000"/>
          <w:sz w:val="28"/>
          <w:szCs w:val="28"/>
          <w:lang w:val="en-US"/>
        </w:rPr>
        <w:t>of environmental management systems ( environmental manage ment systems auditing , environment management systems audit ; these terms also translate as “audit of environmental management systems ” or “audit of environmental protection systems”).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Environmental management systems are integrated management mechanisms created by organizations that are designed to provide a gradual and continuous reduction in the negative impact of organizations' activities (as well as products derived from their activities) on the environment and improve the business reputation of these organizations with consumers of their products, with various kinds of contractors agreements, citizens, public associations, government bodies.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Initially, environmental management systems were developed and implemented by individual large industrial companies, including representatives of the American industry, such as 3M, Ciba Geigy , Monsanto , General D</w:t>
      </w:r>
      <w:r w:rsidR="005853BA">
        <w:rPr>
          <w:color w:val="000000"/>
          <w:sz w:val="28"/>
          <w:szCs w:val="28"/>
          <w:lang w:val="en-US"/>
        </w:rPr>
        <w:t>ynamics and others [2</w:t>
      </w:r>
      <w:r w:rsidRPr="00164359">
        <w:rPr>
          <w:color w:val="000000"/>
          <w:sz w:val="28"/>
          <w:szCs w:val="28"/>
          <w:lang w:val="en-US"/>
        </w:rPr>
        <w:t>. Subsequently, in a number of countries, national standards are adopted that reinforce the requirements for such systems: British national standard BS 7750 (1994) , Irish national standard IS . 310 (1994) , Spanish national standard UNE 77-</w:t>
      </w:r>
      <w:r w:rsidR="005B5E47">
        <w:rPr>
          <w:color w:val="000000"/>
          <w:sz w:val="28"/>
          <w:szCs w:val="28"/>
          <w:lang w:val="en-US"/>
        </w:rPr>
        <w:lastRenderedPageBreak/>
        <w:t>801 (1994) .</w:t>
      </w:r>
      <w:r w:rsidRPr="00164359">
        <w:rPr>
          <w:color w:val="000000"/>
          <w:sz w:val="28"/>
          <w:szCs w:val="28"/>
          <w:lang w:val="en-US"/>
        </w:rPr>
        <w:t> Around the same time, international standards appeared: on June 29, 1993, Council of the European Union adopted Regulation No. 1836/93, concerning admission to voluntary participation of industrial sector companies in the Environmental Management and Environmental Audit</w:t>
      </w:r>
      <w:r w:rsidR="005B5E47">
        <w:rPr>
          <w:color w:val="000000"/>
          <w:sz w:val="28"/>
          <w:szCs w:val="28"/>
          <w:lang w:val="en-US"/>
        </w:rPr>
        <w:t> Scheme ( EMAS ) </w:t>
      </w:r>
      <w:r w:rsidRPr="00164359">
        <w:rPr>
          <w:color w:val="000000"/>
          <w:sz w:val="28"/>
          <w:szCs w:val="28"/>
          <w:lang w:val="en-US"/>
        </w:rPr>
        <w:t> and in 1996 ISO standards 14000 series were adopted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According to ISO 14000 standards, an environmental management system is part of an overall management system that includes organizational structure, activity planning, responsibility, practice, procedures, processes and resources for the development, application, achievement, review and maintenance of environmental policy. Similarly, environmental management systems are defined in EMAS.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An integral component of the environmental management system is the audit of such a system, carried out in order to continuously monitor its functioning.</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Item 3.6. ISO 14004 defines an environmental management system audit as a systematic and documented process of verifying objectively obtained and evaluated data to determine whether the environmental management system adopted by the organization complies with the audit criteria for such a system established by this organization, as well as for reporting results obtained dur</w:t>
      </w:r>
      <w:r w:rsidR="00E26A2D">
        <w:rPr>
          <w:color w:val="000000"/>
          <w:sz w:val="28"/>
          <w:szCs w:val="28"/>
          <w:lang w:val="en-US"/>
        </w:rPr>
        <w:t>ing this process, leadership</w:t>
      </w:r>
      <w:r w:rsidRPr="00164359">
        <w:rPr>
          <w:color w:val="000000"/>
          <w:sz w:val="28"/>
          <w:szCs w:val="28"/>
          <w:lang w:val="en-US"/>
        </w:rPr>
        <w:t> . The ISO 14010 - 14012 standards are devoted to the audit of environmental management systems. To date, the ISO 14010 - 14012 standards have been replaced by the ISO 19011 standard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By a decision of the Commission of the European Community of April 16, 1997, ISO 14010 was recognized as conforming to Regulation of the European Community Thus, both types of audit of environmental management systems - the audit conducted in accordance with ISO 14010, and the audit required by EMAS - are recognized</w:t>
      </w:r>
      <w:r w:rsidR="00E26A2D">
        <w:rPr>
          <w:color w:val="000000"/>
          <w:sz w:val="28"/>
          <w:szCs w:val="28"/>
          <w:lang w:val="en-US"/>
        </w:rPr>
        <w:t xml:space="preserve"> as based on general principles.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audit of environmental management systems is carried out at regular intervals. For example, EMAS and IS 310 (Irish Standard) require an audit at least once a year.  According to the results of the audit, the management of the organization implementing the system takes the necessary corrective actions in relation to it.</w:t>
      </w:r>
    </w:p>
    <w:p w:rsidR="00E44ADC" w:rsidRPr="00164359" w:rsidRDefault="00E44ADC" w:rsidP="00164359">
      <w:pPr>
        <w:pStyle w:val="af0"/>
        <w:spacing w:before="0" w:beforeAutospacing="0" w:after="0" w:afterAutospacing="0"/>
        <w:ind w:firstLine="420"/>
        <w:jc w:val="both"/>
        <w:rPr>
          <w:color w:val="000000"/>
          <w:sz w:val="28"/>
          <w:szCs w:val="28"/>
          <w:lang w:val="en-US"/>
        </w:rPr>
      </w:pPr>
      <w:r w:rsidRPr="00164359">
        <w:rPr>
          <w:color w:val="000000"/>
          <w:sz w:val="28"/>
          <w:szCs w:val="28"/>
          <w:lang w:val="en-US"/>
        </w:rPr>
        <w:t>II . 2.9. ISO 14010-96 also contains another concept - “environmental audit” - “a systematic documented process of checking objectively obtained and evaluated audit data in order to determine whether certain types of environmental activities, events, conditions, administrative systems or information meet the audit criteria about these objects, as well as reports on the results obtained during t</w:t>
      </w:r>
      <w:r w:rsidR="00E26A2D">
        <w:rPr>
          <w:color w:val="000000"/>
          <w:sz w:val="28"/>
          <w:szCs w:val="28"/>
          <w:lang w:val="en-US"/>
        </w:rPr>
        <w:t>his process, to the client.</w:t>
      </w:r>
    </w:p>
    <w:p w:rsidR="00E44ADC" w:rsidRPr="00164359" w:rsidRDefault="00E44ADC" w:rsidP="00164359">
      <w:pPr>
        <w:pStyle w:val="af0"/>
        <w:spacing w:before="0" w:beforeAutospacing="0" w:after="0" w:afterAutospacing="0"/>
        <w:ind w:firstLine="420"/>
        <w:jc w:val="both"/>
        <w:rPr>
          <w:color w:val="000000"/>
          <w:sz w:val="28"/>
          <w:szCs w:val="28"/>
          <w:lang w:val="en-US"/>
        </w:rPr>
      </w:pPr>
      <w:r w:rsidRPr="00164359">
        <w:rPr>
          <w:color w:val="000000"/>
          <w:sz w:val="28"/>
          <w:szCs w:val="28"/>
          <w:lang w:val="en-US"/>
        </w:rPr>
        <w:t>It can be seen that the differences between the audit of the environmental management system and the environmental audit are as follows.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1) An environmental audit can be conducted in relation to a wider range of objects than an audit of the environmental management system. In the latter case, the object of the audit is the environmental management system. The object of the environmental audit, according to paragraph 2.12. ISO 14010-96, is a management system, as well as certain environmental activities, an event condition or information about any of the listed objects.</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lastRenderedPageBreak/>
        <w:t>2) For the environmental audit, a wider range of criteria has been established (requirements whose compliance is subject to verification during the audit). The audit criteria for the environmental management system are established by the organization itself. The environmental audit criteria, in accordance with paragraph 2.3. ISO-14010, are the policies, methods, procedures or requirements by which the auditor verifies the audit information collected about the audit objects. Within the meaning of this norm, environmental audit criteria are established not only by the organization, but also by entities external to it.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 xml:space="preserve">3) The consumer of environmental audit information is the client, who, in accordance with clause 2.8., May be the audited organization or any other organization that has the right to order an audit in accordance with the regulation or contract. The client, when conducting an audit of the environmental management system, is, within the meaning of clause 3.6. ST RK </w:t>
      </w:r>
      <w:r w:rsidR="002A4868" w:rsidRPr="00164359">
        <w:rPr>
          <w:color w:val="000000"/>
          <w:sz w:val="28"/>
          <w:szCs w:val="28"/>
          <w:lang w:val="en-US"/>
        </w:rPr>
        <w:t>GovStandard</w:t>
      </w:r>
      <w:r w:rsidRPr="00164359">
        <w:rPr>
          <w:color w:val="000000"/>
          <w:sz w:val="28"/>
          <w:szCs w:val="28"/>
          <w:lang w:val="en-US"/>
        </w:rPr>
        <w:t xml:space="preserve"> RISO –14001, the management of the audited organization, which will subsequently carry out corrective actions based on the audit results.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Thus, according to ISO 14000 standards, an audit of environmental management systems is a type of environmental audit.</w:t>
      </w:r>
    </w:p>
    <w:p w:rsidR="00E44ADC" w:rsidRPr="00164359" w:rsidRDefault="00E44ADC" w:rsidP="00164359">
      <w:pPr>
        <w:pStyle w:val="af0"/>
        <w:spacing w:before="0" w:beforeAutospacing="0" w:after="0" w:afterAutospacing="0"/>
        <w:ind w:firstLine="426"/>
        <w:jc w:val="both"/>
        <w:rPr>
          <w:color w:val="000000"/>
          <w:sz w:val="28"/>
          <w:szCs w:val="28"/>
          <w:lang w:val="en-US"/>
        </w:rPr>
      </w:pPr>
      <w:r w:rsidRPr="00164359">
        <w:rPr>
          <w:color w:val="000000"/>
          <w:sz w:val="28"/>
          <w:szCs w:val="28"/>
          <w:lang w:val="en-US"/>
        </w:rPr>
        <w:t>ISO 14001 considers the audit of environmental management systems as an audit conducted to provide information about the functioning of the system to the management of the organization implementing the system. At the same time, some companies, such as British Gas , National Westminster Bank , Henkel and others, began to enter the conclusions received as a result of the external audit of environmental management systems into their annual public environmental reports. A number of companies ( Norsk Hydro , Body Shop , Thorn - EMI ) organize external independent verification of their reports, during which they assess the adequacy of the information presented in the report on the environmental policies of companies, their programs, activities in the field of environmental protection, management procedures and activities in this area, i.e. about elements of an environmental management system. [33, p. 33, 46] In addition, paragraph</w:t>
      </w:r>
      <w:r w:rsidR="008E51F4">
        <w:rPr>
          <w:color w:val="000000"/>
          <w:sz w:val="28"/>
          <w:szCs w:val="28"/>
          <w:lang w:val="en-US"/>
        </w:rPr>
        <w:t xml:space="preserve"> 3.1. ISO / PMS 19011: 2000</w:t>
      </w:r>
      <w:r w:rsidRPr="00164359">
        <w:rPr>
          <w:color w:val="000000"/>
          <w:sz w:val="28"/>
          <w:szCs w:val="28"/>
          <w:lang w:val="en-US"/>
        </w:rPr>
        <w:t xml:space="preserve"> provides for audits of environmental management systems to provide environmental information to consumers of products (works, services) of the audited entity, as well as an audit for the certification of these systems for compliance wi</w:t>
      </w:r>
      <w:r w:rsidR="008E51F4">
        <w:rPr>
          <w:color w:val="000000"/>
          <w:sz w:val="28"/>
          <w:szCs w:val="28"/>
          <w:lang w:val="en-US"/>
        </w:rPr>
        <w:t xml:space="preserve">th standards 14001 and 9001 </w:t>
      </w:r>
      <w:r w:rsidRPr="00164359">
        <w:rPr>
          <w:color w:val="000000"/>
          <w:sz w:val="28"/>
          <w:szCs w:val="28"/>
          <w:lang w:val="en-US"/>
        </w:rPr>
        <w:t>. In the latter case, the audit is conducted by independent organizations that certify systems according to the specified standards. Thus, an audit of environmental management systems can be carried out in order to provide information both to the organization being audited and to entities external to it whose interests are affected by the environmental aspects of the organization.</w:t>
      </w:r>
    </w:p>
    <w:p w:rsidR="00E44ADC" w:rsidRPr="00164359" w:rsidRDefault="00E44ADC" w:rsidP="00164359">
      <w:pPr>
        <w:pStyle w:val="af0"/>
        <w:spacing w:before="0" w:beforeAutospacing="0" w:after="0" w:afterAutospacing="0"/>
        <w:ind w:firstLine="426"/>
        <w:jc w:val="both"/>
        <w:rPr>
          <w:color w:val="000000"/>
          <w:sz w:val="28"/>
          <w:szCs w:val="28"/>
          <w:lang w:val="en-US"/>
        </w:rPr>
      </w:pPr>
      <w:r w:rsidRPr="00164359">
        <w:rPr>
          <w:color w:val="000000"/>
          <w:sz w:val="28"/>
          <w:szCs w:val="28"/>
          <w:lang w:val="en-US"/>
        </w:rPr>
        <w:t xml:space="preserve">In all these cases, the audit of environmental management systems is carried out in relation to existing systems. However, J. Bartels notes that an audit may precede the creation of a system. In such cases, the audit determines the existing environmental problems of the audited entity, among which priorities are set; and also identifies potential problems that may arise due to the lack of an environmental management system or its possible shortcomings. Actions aimed at creating a system </w:t>
      </w:r>
      <w:r w:rsidRPr="00164359">
        <w:rPr>
          <w:color w:val="000000"/>
          <w:sz w:val="28"/>
          <w:szCs w:val="28"/>
          <w:lang w:val="en-US"/>
        </w:rPr>
        <w:lastRenderedPageBreak/>
        <w:t>(development of environmental policy, goals and objectives, development of programs and systems of measures, etc.) can be undertaken using information or recommendations develope</w:t>
      </w:r>
      <w:r w:rsidR="008E51F4">
        <w:rPr>
          <w:color w:val="000000"/>
          <w:sz w:val="28"/>
          <w:szCs w:val="28"/>
          <w:lang w:val="en-US"/>
        </w:rPr>
        <w:t>d during the audit.</w:t>
      </w:r>
    </w:p>
    <w:p w:rsidR="00E44ADC" w:rsidRPr="00164359" w:rsidRDefault="00E44ADC" w:rsidP="00164359">
      <w:pPr>
        <w:pStyle w:val="af0"/>
        <w:spacing w:before="0" w:beforeAutospacing="0" w:after="0" w:afterAutospacing="0"/>
        <w:ind w:firstLine="426"/>
        <w:jc w:val="both"/>
        <w:rPr>
          <w:color w:val="000000"/>
          <w:sz w:val="28"/>
          <w:szCs w:val="28"/>
          <w:lang w:val="en-US"/>
        </w:rPr>
      </w:pPr>
      <w:r w:rsidRPr="00164359">
        <w:rPr>
          <w:color w:val="000000"/>
          <w:sz w:val="28"/>
          <w:szCs w:val="28"/>
          <w:lang w:val="en-US"/>
        </w:rPr>
        <w:t xml:space="preserve">P. 4.1.3. ISO 14004 at the initial stage of implementation of the system recommends an initial environmental impact assessment, during which the “current position of the organization with respect to the environment” is established: significant environmental aspects of the organization’s activities, environmental requirements applied to it, existing procedures and procedures for managing environmental impacts environment and other prerequisites that can determine the nature of the future system. In the text of the standard, such an assessment is not called an </w:t>
      </w:r>
      <w:r w:rsidR="008E51F4">
        <w:rPr>
          <w:color w:val="000000"/>
          <w:sz w:val="28"/>
          <w:szCs w:val="28"/>
          <w:lang w:val="en-US"/>
        </w:rPr>
        <w:t>audit</w:t>
      </w:r>
      <w:r w:rsidRPr="00164359">
        <w:rPr>
          <w:color w:val="000000"/>
          <w:sz w:val="28"/>
          <w:szCs w:val="28"/>
          <w:lang w:val="en-US"/>
        </w:rPr>
        <w:t>. Within the meaning of paragraphs 4.</w:t>
      </w:r>
      <w:r w:rsidR="008E51F4">
        <w:rPr>
          <w:color w:val="000000"/>
          <w:sz w:val="28"/>
          <w:szCs w:val="28"/>
          <w:lang w:val="en-US"/>
        </w:rPr>
        <w:t xml:space="preserve">5.4. ST RK R ISO 14001-2000 </w:t>
      </w:r>
      <w:r w:rsidRPr="00164359">
        <w:rPr>
          <w:color w:val="000000"/>
          <w:sz w:val="28"/>
          <w:szCs w:val="28"/>
          <w:lang w:val="en-US"/>
        </w:rPr>
        <w:t xml:space="preserve">and clause </w:t>
      </w:r>
      <w:r w:rsidR="008E51F4">
        <w:rPr>
          <w:color w:val="000000"/>
          <w:sz w:val="28"/>
          <w:szCs w:val="28"/>
          <w:lang w:val="en-US"/>
        </w:rPr>
        <w:t>4.4.5 ST RK R ISO 14004-2000</w:t>
      </w:r>
      <w:r w:rsidRPr="00164359">
        <w:rPr>
          <w:color w:val="000000"/>
          <w:sz w:val="28"/>
          <w:szCs w:val="28"/>
          <w:lang w:val="en-US"/>
        </w:rPr>
        <w:t>, an audit of the environmental management system (environmental management) is considered as a verification of the current system. However, in our opinion, it is obvious that both the initial environmental impact assessment and subsequent audits of environmental management systems require the use of the same knowledge and skills, and therefore can be carried out by the same entities.</w:t>
      </w:r>
    </w:p>
    <w:p w:rsidR="00E44ADC" w:rsidRPr="00164359" w:rsidRDefault="00E44ADC" w:rsidP="00164359">
      <w:pPr>
        <w:pStyle w:val="af0"/>
        <w:spacing w:before="0" w:beforeAutospacing="0" w:after="0" w:afterAutospacing="0"/>
        <w:ind w:firstLine="426"/>
        <w:jc w:val="both"/>
        <w:rPr>
          <w:color w:val="000000"/>
          <w:sz w:val="28"/>
          <w:szCs w:val="28"/>
          <w:lang w:val="en-US"/>
        </w:rPr>
      </w:pPr>
      <w:r w:rsidRPr="00164359">
        <w:rPr>
          <w:color w:val="000000"/>
          <w:sz w:val="28"/>
          <w:szCs w:val="28"/>
          <w:lang w:val="en-US"/>
        </w:rPr>
        <w:t>Typically, environmental management systems are implemented by industrial and trade organizations, but they can also be created in the system of government bodies. In such cases, both the environmental management system as a whole and its audit cover not one, but several organizations that are part of the system of one or another state body. An audit can have various scales - it can be carried out in relation to the entire environmental management system created under the jurisdiction of a separate body, or in relation to individual elements of several systems belonging to several different bodies. For example, in the United Kingdom, the Government has set certain energy management goals for all of its departments and agencies. An environmental audit was carried out in order to verify the activities of these bodies in solving</w:t>
      </w:r>
      <w:r w:rsidR="008E51F4">
        <w:rPr>
          <w:color w:val="000000"/>
          <w:sz w:val="28"/>
          <w:szCs w:val="28"/>
          <w:lang w:val="en-US"/>
        </w:rPr>
        <w:t xml:space="preserve"> these problems. </w:t>
      </w:r>
    </w:p>
    <w:p w:rsidR="00E44ADC" w:rsidRPr="00164359" w:rsidRDefault="00E44ADC" w:rsidP="00164359">
      <w:pPr>
        <w:pStyle w:val="af0"/>
        <w:spacing w:before="0" w:beforeAutospacing="0" w:after="0" w:afterAutospacing="0"/>
        <w:ind w:firstLine="426"/>
        <w:jc w:val="both"/>
        <w:rPr>
          <w:color w:val="000000"/>
          <w:sz w:val="28"/>
          <w:szCs w:val="28"/>
          <w:lang w:val="en-US"/>
        </w:rPr>
      </w:pPr>
      <w:r w:rsidRPr="00164359">
        <w:rPr>
          <w:color w:val="000000"/>
          <w:sz w:val="28"/>
          <w:szCs w:val="28"/>
          <w:lang w:val="en-US"/>
        </w:rPr>
        <w:t>Recently, the international standards have clearly traced the tendency to integrate environmental management systems with quality systems created in accordance with ISO 9000 series standards. The feasibility of integrating systems is explained by their similarity. The structure of both systems includes: company policy; management of the implementation and maintenance of the system; training a person in actions related to the functioning of the system; distribution of responsibility; external and internal system audits; conducting by the company management on the results of audits of corrective actions (and, in relation to all necessary elements of the system, for example, setting new goals for the company’s policy, putting forward new requirements for individual operations and appropriate staff training, etc.). The “device” of both systems allows them to continuously improve. This model is suitable for achieving almost any goal.</w:t>
      </w:r>
    </w:p>
    <w:p w:rsidR="00E44ADC" w:rsidRPr="00164359" w:rsidRDefault="00E44ADC" w:rsidP="00164359">
      <w:pPr>
        <w:pStyle w:val="af0"/>
        <w:spacing w:before="0" w:beforeAutospacing="0" w:after="0" w:afterAutospacing="0"/>
        <w:ind w:firstLine="426"/>
        <w:jc w:val="both"/>
        <w:rPr>
          <w:color w:val="000000"/>
          <w:sz w:val="28"/>
          <w:szCs w:val="28"/>
          <w:lang w:val="en-US"/>
        </w:rPr>
      </w:pPr>
      <w:r w:rsidRPr="00164359">
        <w:rPr>
          <w:color w:val="000000"/>
          <w:sz w:val="28"/>
          <w:szCs w:val="28"/>
          <w:lang w:val="en-US"/>
        </w:rPr>
        <w:t>The similarities in the structures of the two systems allowed some companies that implemented quality management systems at their enterprises to subsequently easily create environmental managem</w:t>
      </w:r>
      <w:r w:rsidR="008E51F4">
        <w:rPr>
          <w:color w:val="000000"/>
          <w:sz w:val="28"/>
          <w:szCs w:val="28"/>
          <w:lang w:val="en-US"/>
        </w:rPr>
        <w:t>ent systems on their basis.</w:t>
      </w:r>
      <w:r w:rsidRPr="00164359">
        <w:rPr>
          <w:color w:val="000000"/>
          <w:sz w:val="28"/>
          <w:szCs w:val="28"/>
          <w:lang w:val="en-US"/>
        </w:rPr>
        <w:t xml:space="preserve">Representatives of these </w:t>
      </w:r>
      <w:r w:rsidRPr="00164359">
        <w:rPr>
          <w:color w:val="000000"/>
          <w:sz w:val="28"/>
          <w:szCs w:val="28"/>
          <w:lang w:val="en-US"/>
        </w:rPr>
        <w:lastRenderedPageBreak/>
        <w:t>companies see the advantages of merging the two types of systems in reducing costs associated with their implementation, their audit and certification, as well as in “continuous mutual stimulation</w:t>
      </w:r>
      <w:r w:rsidR="008E51F4">
        <w:rPr>
          <w:color w:val="000000"/>
          <w:sz w:val="28"/>
          <w:szCs w:val="28"/>
          <w:lang w:val="en-US"/>
        </w:rPr>
        <w:t xml:space="preserve"> of the two systems” </w:t>
      </w:r>
      <w:r w:rsidRPr="00164359">
        <w:rPr>
          <w:color w:val="000000"/>
          <w:sz w:val="28"/>
          <w:szCs w:val="28"/>
          <w:lang w:val="en-US"/>
        </w:rPr>
        <w: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For this reason, ISO standards also began to allow the possibility of a comprehensive audit - with respect to both systems at once. In clause 3.1. ISO / PMS 19011: 2002 enshrines the definition of audit of quality management systems and / or environmental protection, which is indicated by the short </w:t>
      </w:r>
      <w:r w:rsidR="005B17C9">
        <w:rPr>
          <w:color w:val="000000"/>
          <w:sz w:val="28"/>
          <w:szCs w:val="28"/>
          <w:lang w:val="en-US"/>
        </w:rPr>
        <w:t>term "audit (verification)"</w:t>
      </w:r>
      <w:r w:rsidR="00CC3D69">
        <w:rPr>
          <w:color w:val="000000"/>
          <w:sz w:val="28"/>
          <w:szCs w:val="28"/>
          <w:lang w:val="en-US"/>
        </w:rPr>
        <w:t>0</w:t>
      </w:r>
      <w:r w:rsidRPr="00164359">
        <w:rPr>
          <w:color w:val="000000"/>
          <w:sz w:val="28"/>
          <w:szCs w:val="28"/>
          <w:lang w:val="en-US"/>
        </w:rPr>
        <w:t>. This concept covers two interrelated types of audits, which are conducted in relation to two interrelated types of systems - quality management systems and environmental protection systems. According to the meaning of the name of the project and its first article, it is possible to conduct a single integrated audit in relation to both systems. In accordance with paragraph 3.3. A project, audit (audit) is a systematic, independent and documented process of obtaining audit evidence (verification) and their objective assessment in order to establish the degree to which the agreed audit criteria (verification) are met. The audit (verification) criteria, in accordance with clause 3.2., Is a set of policies, procedures or requirements that are applied in the form of links.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5. An audit of the proposed policies and programs is the verification of the validity of environmental legislation, policies and programs before putting them into practice. If the previous types of audits contain, in one part or another, an assessment of the conformity of activities with legislation, policies and programs, then this type of audit is aimed at verifying the appropriateness of legislation, policies and programs. An audit of the proposed policy and programs is applied when the question “does the legislative requirements themselves need to be modified to achieve greater economic feasibility of the program or to improve it in other aspects, from the question“ does the execution of the programs comply with the requirements of the legislation established for it? ” ? "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According to INTOSAI , in addition to the above classification of environmental audit, there is another one in which there are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1) “ regularity audit ” , which includes financial audit ( financial audit ) and compliance audit ( compliance audit ) ;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2) "performance audit" (performance audit).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A financial audit is conducted to determine whether the company that prepared the environmental report adequately recognizes, evaluates and consolidates its environmental costs, liabilities (including incidental ones) and assets.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J. Bartels calls a similar audit a financial opinion on environmental issues. Such a conclusion contains an assessment of the information on which the annual environmental report of the audited entity or the section of the finan</w:t>
      </w:r>
      <w:r w:rsidR="00B409DE">
        <w:rPr>
          <w:color w:val="000000"/>
          <w:sz w:val="28"/>
          <w:szCs w:val="28"/>
          <w:lang w:val="en-US"/>
        </w:rPr>
        <w:t>cial report on ecology is based.</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Environmental reports are reports on a company's environmental performance over a period. Publication of environmental reports or their submission to state bodies is mandatory only in a very small number of countries (USA, Sweden). In most cases, reports are submitted by large companies voluntarily in order to receive, in one form </w:t>
      </w:r>
      <w:r w:rsidRPr="00164359">
        <w:rPr>
          <w:color w:val="000000"/>
          <w:sz w:val="28"/>
          <w:szCs w:val="28"/>
          <w:lang w:val="en-US"/>
        </w:rPr>
        <w:lastRenderedPageBreak/>
        <w:t>or another, support from entities interested in environmental protection activities of the company - consumers, inves</w:t>
      </w:r>
      <w:r w:rsidR="00B409DE">
        <w:rPr>
          <w:color w:val="000000"/>
          <w:sz w:val="28"/>
          <w:szCs w:val="28"/>
          <w:lang w:val="en-US"/>
        </w:rPr>
        <w:t>tors, government agencies, etc.</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 contents of the financial part of the environmental report can be judged by the UNEP technical report No. 24, which recommends that companies include information on current and capital environmental costs in voluntary environmental reports; environmental obligations; economic instruments that are part of the state environmental policy and applied to reporting companies (for example, the amounts of fines and taxes paid by the company for the reporting period). In addition, it is recommended that the reports include information on the accounting of environmental costs and revenues resulting from environmental protection measures (for example, from the sale of waste, from lowering emissions and reducing payment for emissions, from saving natural resources, energy, etc.) , opportunities to receive additional income, as well as charitable activities related to environmental protection (for example, donations for the restoration of specially protected natural areas, etc.).  An external audit of reports is aimed at assessing the adequacy of accounting for all of these indicators, which are very important for investors of reporting companies. </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According to G. Bartels, in addition to financial, an environmental accounting audit is also used, which “provides information on the financial consequences of decisions regarding reserves, investments and the priority of measures to be taken” [35, p. 113]. This type of audit is no longer tied to an environmental report, but is carried out as necessary, in cases of various economic decisions (acquisition or reconstruction of environmental and technological equipment, introduction of new technologies, etc.).</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A “compliance audit” is carried out with the aim of verifying whether the entity being audited actually carries out activities in the field of environmental protection in accordance with the mandatory requirements established for it.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"Performance audit" is carried out for the following purposes:</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1) to verify the validity of indicators presented by audited entities in public reports on their environmental activities;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2) to determine whether environmental activities are actually carried out efficiently, economically, and at a high professional level; Does it comply with applicable government policy? whether all the objective factors that affect its effectiveness are taken into account when carrying out the indicated activity.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Denga V.S., in addition to auditing financial activities and auditing for compliance, distinguishes a production environmental audit - an assessment of the productivity and effectiveness of environmental equipment. </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Serov G.P. allocates an audit of the conformity of the enterprise’s activities with environmental requirements, safety requirements, protection against natural and man-made emergencies (in our opinion, this relates to compliance audits and, in part, to production audits), as well as “environmental audits as an analogue of the general audit”, by which the author means an audit of the calculation of payments for environmental management and “an audit of the enterprise’s obligation to </w:t>
      </w:r>
      <w:r w:rsidRPr="00164359">
        <w:rPr>
          <w:color w:val="000000"/>
          <w:sz w:val="28"/>
          <w:szCs w:val="28"/>
          <w:lang w:val="en-US"/>
        </w:rPr>
        <w:lastRenderedPageBreak/>
        <w:t>compensate for damage caused by environmental pollution” (which, in our opinion, is a  part of the environmen</w:t>
      </w:r>
      <w:r w:rsidR="00C811F8" w:rsidRPr="00164359">
        <w:rPr>
          <w:color w:val="000000"/>
          <w:sz w:val="28"/>
          <w:szCs w:val="28"/>
          <w:lang w:val="en-US"/>
        </w:rPr>
        <w:t>tal financial audit). </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Serov G.P., in addition, identifies the environmental aud</w:t>
      </w:r>
      <w:r w:rsidR="00B409DE">
        <w:rPr>
          <w:color w:val="000000"/>
          <w:sz w:val="28"/>
          <w:szCs w:val="28"/>
          <w:lang w:val="en-US"/>
        </w:rPr>
        <w:t>it of the territory.</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It should be noted that the first five types of environmental audit described in this paragraph contain, to one degree or another, elements of financial audit, compliance audit, production audit, or “performance audit”. This is explained by the fact that the purpose of the audit - for example, evaluating the effectiveness of a program or environmental management system - often requires verification of various aspects of the activities of the audited entities.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For example, in 1990, the United States conducted an audit of a statutory program aimed at ensuring the safety of public drinking water supplies. This audit included the elements of “compliance audit” and “performance audit”. So, in order to find out whether authorized agencies adequately identify violations of water quality standards, it is necessary to determine the degree of compliance with these standards. In order to establish whether the penalties applied to violators are inevitable, it is necessary to check whether the offenses were correctly qualified, whether the penalties were legal and appropriate. These are elements of a compliance audit.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At the same time, during this audit, the reliability of measures to prevent water pollution was checked; qualification level of personnel involved in the maintenance of water supply systems; The Environmental Protection Agency has regularly reviewed the entire program. And these are already elements of the “performance audit”.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When conducting various types of environmental audits, the same aspects of the audited activity can be checked, however, the objectives and degree of their study can be different.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So, during the audit of environmental management systems, it is checked whether the audited entity constantly identifies the environmental aspects of its activities. According to clause 3.3. ST RK G</w:t>
      </w:r>
      <w:r w:rsidR="00C811F8" w:rsidRPr="00164359">
        <w:rPr>
          <w:color w:val="000000"/>
          <w:sz w:val="28"/>
          <w:szCs w:val="28"/>
          <w:lang w:val="en-US"/>
        </w:rPr>
        <w:t>ovSt</w:t>
      </w:r>
      <w:r w:rsidRPr="00164359">
        <w:rPr>
          <w:color w:val="000000"/>
          <w:sz w:val="28"/>
          <w:szCs w:val="28"/>
          <w:lang w:val="en-US"/>
        </w:rPr>
        <w:t xml:space="preserve">  ISO 14001 - 2</w:t>
      </w:r>
      <w:r w:rsidR="00C811F8" w:rsidRPr="00164359">
        <w:rPr>
          <w:color w:val="000000"/>
          <w:sz w:val="28"/>
          <w:szCs w:val="28"/>
          <w:lang w:val="en-US"/>
        </w:rPr>
        <w:t>000, the environmental aspect (</w:t>
      </w:r>
      <w:r w:rsidRPr="00164359">
        <w:rPr>
          <w:color w:val="000000"/>
          <w:sz w:val="28"/>
          <w:szCs w:val="28"/>
          <w:lang w:val="en-US"/>
        </w:rPr>
        <w:t>environmental aspect ) is an element of the organization, its products or services, which can i</w:t>
      </w:r>
      <w:r w:rsidR="00B409DE">
        <w:rPr>
          <w:color w:val="000000"/>
          <w:sz w:val="28"/>
          <w:szCs w:val="28"/>
          <w:lang w:val="en-US"/>
        </w:rPr>
        <w:t>nteract with the environment</w:t>
      </w:r>
      <w:r w:rsidRPr="00164359">
        <w:rPr>
          <w:color w:val="000000"/>
          <w:sz w:val="28"/>
          <w:szCs w:val="28"/>
          <w:lang w:val="en-US"/>
        </w:rPr>
        <w:t>. For example, production related to emissions of harmful substances into the environment; products whose packaging may be released into the environment, etc. To answer the question posed, the auditor needs to identify such aspects, check how the organization evaluates their importance, whether all aspects are included in the environmental management program, which targets and targets are set for these aspects, etc.</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During a financial audit, the same aspects - say, polluting industries - are checked in order to determine existing and possible obligations for compensation for environmental damage, the costs of bringing these aspects into line with the requirements applicable to them.</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Thus, for all the variety of types of environmental audits that have developed in foreign and international practice, we can distinguish a number of common features </w:t>
      </w:r>
      <w:r w:rsidRPr="00164359">
        <w:rPr>
          <w:color w:val="000000"/>
          <w:sz w:val="28"/>
          <w:szCs w:val="28"/>
          <w:lang w:val="en-US"/>
        </w:rPr>
        <w:lastRenderedPageBreak/>
        <w:t>that allow them to judge the features of environmental audits as a whole in comparison with other types of regulatory activities.</w:t>
      </w:r>
    </w:p>
    <w:p w:rsidR="00E44ADC" w:rsidRPr="00164359" w:rsidRDefault="00E44ADC" w:rsidP="00164359">
      <w:pPr>
        <w:numPr>
          <w:ilvl w:val="0"/>
          <w:numId w:val="2"/>
        </w:numPr>
        <w:ind w:left="0" w:firstLine="0"/>
        <w:jc w:val="both"/>
        <w:rPr>
          <w:color w:val="000000"/>
          <w:sz w:val="28"/>
          <w:szCs w:val="28"/>
          <w:lang w:val="en-US"/>
        </w:rPr>
      </w:pPr>
      <w:r w:rsidRPr="00164359">
        <w:rPr>
          <w:color w:val="000000"/>
          <w:sz w:val="28"/>
          <w:szCs w:val="28"/>
          <w:lang w:val="en-US"/>
        </w:rPr>
        <w:t>Environmental audit is a check on the compliance of activities or the state of the environment with the requirements aimed at protecting the environment.</w:t>
      </w:r>
    </w:p>
    <w:p w:rsidR="00E44ADC" w:rsidRPr="00164359" w:rsidRDefault="00E44ADC" w:rsidP="00164359">
      <w:pPr>
        <w:numPr>
          <w:ilvl w:val="0"/>
          <w:numId w:val="2"/>
        </w:numPr>
        <w:ind w:left="0" w:firstLine="0"/>
        <w:jc w:val="both"/>
        <w:rPr>
          <w:color w:val="000000"/>
          <w:sz w:val="28"/>
          <w:szCs w:val="28"/>
          <w:lang w:val="en-US"/>
        </w:rPr>
      </w:pPr>
      <w:r w:rsidRPr="00164359">
        <w:rPr>
          <w:color w:val="000000"/>
          <w:sz w:val="28"/>
          <w:szCs w:val="28"/>
          <w:lang w:val="en-US"/>
        </w:rPr>
        <w:t>The purpose of the environmental audit is not only to determine whether the activity or the state of the environment complies with the set requirements, but also to identify the causes of non-compliance, as well as develop recommendations for overcoming them. These recommendations help audited entities overcome discrepancies in the most rational ways for them. In some cases, the voluntary organization of an environmental audit by a company in relation to its activities and the implementation of audit recommendations to eliminate identified violations is an alternative to administrative or criminal punishment for these violations (see subsection 3 to this section).</w:t>
      </w:r>
    </w:p>
    <w:p w:rsidR="00E44ADC" w:rsidRPr="00C0120B" w:rsidRDefault="00E44ADC" w:rsidP="00164359">
      <w:pPr>
        <w:numPr>
          <w:ilvl w:val="0"/>
          <w:numId w:val="2"/>
        </w:numPr>
        <w:ind w:left="0" w:firstLine="0"/>
        <w:jc w:val="both"/>
        <w:rPr>
          <w:color w:val="000000"/>
          <w:sz w:val="28"/>
          <w:szCs w:val="28"/>
          <w:lang w:val="en-US"/>
        </w:rPr>
      </w:pPr>
      <w:r w:rsidRPr="00164359">
        <w:rPr>
          <w:color w:val="000000"/>
          <w:sz w:val="28"/>
          <w:szCs w:val="28"/>
          <w:lang w:val="en-US"/>
        </w:rPr>
        <w:t>An environmental audit is an independent audit, which, first of all, is manifested in its conduct by an entity not subordinate to the audited entity (or its unit, in respect of which the audit is ordered by the management of the audited entity): a specialized environmental audit organization, employees of the audited entity, accountable, usually only the main management ( senior management ) and the management of the company; specialized bodies (for example, the main accounting office of the USA ( United States of General Accounting About FFICE ) , the State Office of Estonia auditors ( Estonia ' s State Audit of Office ) , the European Court of Auditors ( the by European Court of Auditors ) ).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All types of environmental audit are conducted on the principles of objectivity, highly qualified auditors, their proper professional care and responsibility for the reliability of their findings. At the same time, various types of audit require a certain specialization of auditors, and therefore they operate on the basis of various mandates (documents confirming the level of their qualifications necessary for conducting a certain type of audit).</w:t>
      </w:r>
    </w:p>
    <w:p w:rsidR="001D1AF8" w:rsidRDefault="00E44ADC" w:rsidP="00164359">
      <w:pPr>
        <w:pStyle w:val="af0"/>
        <w:spacing w:before="0" w:beforeAutospacing="0" w:after="0" w:afterAutospacing="0"/>
        <w:jc w:val="both"/>
        <w:rPr>
          <w:b/>
          <w:bCs/>
          <w:color w:val="000000"/>
          <w:sz w:val="28"/>
          <w:szCs w:val="28"/>
          <w:lang w:val="en-US"/>
        </w:rPr>
      </w:pPr>
      <w:r w:rsidRPr="00164359">
        <w:rPr>
          <w:color w:val="000000"/>
          <w:sz w:val="28"/>
          <w:szCs w:val="28"/>
          <w:lang w:val="en-US"/>
        </w:rPr>
        <w:br w:type="textWrapping" w:clear="all"/>
      </w:r>
      <w:bookmarkStart w:id="2" w:name="оддва"/>
      <w:bookmarkEnd w:id="2"/>
    </w:p>
    <w:p w:rsidR="001D1AF8" w:rsidRDefault="001D1AF8" w:rsidP="00164359">
      <w:pPr>
        <w:pStyle w:val="af0"/>
        <w:spacing w:before="0" w:beforeAutospacing="0" w:after="0" w:afterAutospacing="0"/>
        <w:jc w:val="both"/>
        <w:rPr>
          <w:b/>
          <w:bCs/>
          <w:color w:val="000000"/>
          <w:sz w:val="28"/>
          <w:szCs w:val="28"/>
          <w:lang w:val="en-US"/>
        </w:rPr>
      </w:pPr>
    </w:p>
    <w:p w:rsidR="001D1AF8" w:rsidRDefault="001D1AF8" w:rsidP="00164359">
      <w:pPr>
        <w:pStyle w:val="af0"/>
        <w:spacing w:before="0" w:beforeAutospacing="0" w:after="0" w:afterAutospacing="0"/>
        <w:jc w:val="both"/>
        <w:rPr>
          <w:b/>
          <w:bCs/>
          <w:color w:val="000000"/>
          <w:sz w:val="28"/>
          <w:szCs w:val="28"/>
          <w:lang w:val="en-US"/>
        </w:rPr>
      </w:pPr>
    </w:p>
    <w:p w:rsidR="00F17143" w:rsidRDefault="00F17143" w:rsidP="00164359">
      <w:pPr>
        <w:pStyle w:val="af0"/>
        <w:spacing w:before="0" w:beforeAutospacing="0" w:after="0" w:afterAutospacing="0"/>
        <w:jc w:val="both"/>
        <w:rPr>
          <w:b/>
          <w:bCs/>
          <w:color w:val="000000"/>
          <w:sz w:val="28"/>
          <w:szCs w:val="28"/>
          <w:lang w:val="en-US"/>
        </w:rPr>
      </w:pPr>
    </w:p>
    <w:p w:rsidR="00F17143" w:rsidRDefault="00F17143" w:rsidP="00164359">
      <w:pPr>
        <w:pStyle w:val="af0"/>
        <w:spacing w:before="0" w:beforeAutospacing="0" w:after="0" w:afterAutospacing="0"/>
        <w:jc w:val="both"/>
        <w:rPr>
          <w:b/>
          <w:bCs/>
          <w:color w:val="000000"/>
          <w:sz w:val="28"/>
          <w:szCs w:val="28"/>
          <w:lang w:val="en-US"/>
        </w:rPr>
      </w:pPr>
    </w:p>
    <w:p w:rsidR="00F17143" w:rsidRDefault="00F17143" w:rsidP="00164359">
      <w:pPr>
        <w:pStyle w:val="af0"/>
        <w:spacing w:before="0" w:beforeAutospacing="0" w:after="0" w:afterAutospacing="0"/>
        <w:jc w:val="both"/>
        <w:rPr>
          <w:b/>
          <w:bCs/>
          <w:color w:val="000000"/>
          <w:sz w:val="28"/>
          <w:szCs w:val="28"/>
          <w:lang w:val="en-US"/>
        </w:rPr>
      </w:pPr>
    </w:p>
    <w:p w:rsidR="000C6A3C" w:rsidRDefault="000C6A3C" w:rsidP="00164359">
      <w:pPr>
        <w:pStyle w:val="af0"/>
        <w:spacing w:before="0" w:beforeAutospacing="0" w:after="0" w:afterAutospacing="0"/>
        <w:jc w:val="both"/>
        <w:rPr>
          <w:b/>
          <w:bCs/>
          <w:color w:val="000000"/>
          <w:sz w:val="28"/>
          <w:szCs w:val="28"/>
          <w:lang w:val="en-US"/>
        </w:rPr>
      </w:pPr>
    </w:p>
    <w:p w:rsidR="000C6A3C" w:rsidRDefault="000C6A3C" w:rsidP="00164359">
      <w:pPr>
        <w:pStyle w:val="af0"/>
        <w:spacing w:before="0" w:beforeAutospacing="0" w:after="0" w:afterAutospacing="0"/>
        <w:jc w:val="both"/>
        <w:rPr>
          <w:b/>
          <w:bCs/>
          <w:color w:val="000000"/>
          <w:sz w:val="28"/>
          <w:szCs w:val="28"/>
          <w:lang w:val="en-US"/>
        </w:rPr>
      </w:pPr>
    </w:p>
    <w:p w:rsidR="000C6A3C" w:rsidRDefault="000C6A3C" w:rsidP="00164359">
      <w:pPr>
        <w:pStyle w:val="af0"/>
        <w:spacing w:before="0" w:beforeAutospacing="0" w:after="0" w:afterAutospacing="0"/>
        <w:jc w:val="both"/>
        <w:rPr>
          <w:b/>
          <w:bCs/>
          <w:color w:val="000000"/>
          <w:sz w:val="28"/>
          <w:szCs w:val="28"/>
          <w:lang w:val="en-US"/>
        </w:rPr>
      </w:pPr>
    </w:p>
    <w:p w:rsidR="000C6A3C" w:rsidRDefault="000C6A3C" w:rsidP="00164359">
      <w:pPr>
        <w:pStyle w:val="af0"/>
        <w:spacing w:before="0" w:beforeAutospacing="0" w:after="0" w:afterAutospacing="0"/>
        <w:jc w:val="both"/>
        <w:rPr>
          <w:b/>
          <w:bCs/>
          <w:color w:val="000000"/>
          <w:sz w:val="28"/>
          <w:szCs w:val="28"/>
          <w:lang w:val="en-US"/>
        </w:rPr>
      </w:pPr>
    </w:p>
    <w:p w:rsidR="000C6A3C" w:rsidRDefault="000C6A3C" w:rsidP="00164359">
      <w:pPr>
        <w:pStyle w:val="af0"/>
        <w:spacing w:before="0" w:beforeAutospacing="0" w:after="0" w:afterAutospacing="0"/>
        <w:jc w:val="both"/>
        <w:rPr>
          <w:b/>
          <w:bCs/>
          <w:color w:val="000000"/>
          <w:sz w:val="28"/>
          <w:szCs w:val="28"/>
          <w:lang w:val="en-US"/>
        </w:rPr>
      </w:pPr>
    </w:p>
    <w:p w:rsidR="000C6A3C" w:rsidRDefault="000C6A3C" w:rsidP="00164359">
      <w:pPr>
        <w:pStyle w:val="af0"/>
        <w:spacing w:before="0" w:beforeAutospacing="0" w:after="0" w:afterAutospacing="0"/>
        <w:jc w:val="both"/>
        <w:rPr>
          <w:b/>
          <w:bCs/>
          <w:color w:val="000000"/>
          <w:sz w:val="28"/>
          <w:szCs w:val="28"/>
          <w:lang w:val="en-US"/>
        </w:rPr>
      </w:pPr>
    </w:p>
    <w:p w:rsidR="001D1AF8" w:rsidRDefault="001D1AF8" w:rsidP="00164359">
      <w:pPr>
        <w:pStyle w:val="af0"/>
        <w:spacing w:before="0" w:beforeAutospacing="0" w:after="0" w:afterAutospacing="0"/>
        <w:jc w:val="both"/>
        <w:rPr>
          <w:b/>
          <w:bCs/>
          <w:color w:val="000000"/>
          <w:sz w:val="28"/>
          <w:szCs w:val="28"/>
          <w:lang w:val="en-US"/>
        </w:rPr>
      </w:pPr>
    </w:p>
    <w:p w:rsidR="00E44ADC" w:rsidRPr="00164359" w:rsidRDefault="001D1AF8" w:rsidP="00164359">
      <w:pPr>
        <w:pStyle w:val="af0"/>
        <w:spacing w:before="0" w:beforeAutospacing="0" w:after="0" w:afterAutospacing="0"/>
        <w:jc w:val="both"/>
        <w:rPr>
          <w:color w:val="000000"/>
          <w:sz w:val="28"/>
          <w:szCs w:val="28"/>
          <w:lang w:val="en-US"/>
        </w:rPr>
      </w:pPr>
      <w:r>
        <w:rPr>
          <w:b/>
          <w:bCs/>
          <w:color w:val="000000"/>
          <w:sz w:val="28"/>
          <w:szCs w:val="28"/>
          <w:lang w:val="en-US"/>
        </w:rPr>
        <w:lastRenderedPageBreak/>
        <w:t>1.2 T</w:t>
      </w:r>
      <w:r w:rsidR="00E44ADC" w:rsidRPr="00164359">
        <w:rPr>
          <w:b/>
          <w:bCs/>
          <w:color w:val="000000"/>
          <w:sz w:val="28"/>
          <w:szCs w:val="28"/>
          <w:lang w:val="en-US"/>
        </w:rPr>
        <w:t>he Concept of environmental audit according to the legislation of the Republic of Kazakhstan: comments and suggestions.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In the previous subparagraph, we already noted that in world practice the term "environmental audit" refers to many types of inspections, different in terms of subjects, objects, objectives, content. The purpose of this paragraph is to determine the legal concept of "environmental audit", acceptable for the conditions of the Republic of Kazakhstan. </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Currently, the legislation of the Republic of Kazakhstan provides for environmental impact assessment (EIA), environmental impact assessment, environmental control. These types of activities differ among themselves in goals, objects, content, legal significance, but at the same time, they integrate into a single system of environmental protection, taking their place in it and ensuring its dynamics.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An environmental audit should also find its place in this system, and therefore its legal concept must necessarily reflect its specific characteristics (in addition to the generic characteristics inherent in environmental auditing and all the above activities).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In normative legal acts and the work of scientists and specialists from the former Soviet republics, the definitions of environmental audit vary significantly.</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So, for example, according to Section 3 of the Law of the Republic of Estonia dated June 14, 2000 “On Conducting an Environmental Impact Assessment and an Environmental Audit” , the purpose of an environmental audit is to periodically assess the conformity of an ongoing or ongoing activity with the requirements of legal acts, planned measures in the field of environmental policy, systems environmental management and environmental programs or the provisions set forth in standards and agreements on the basis of the criteria defined by the client who ordered </w:t>
      </w:r>
      <w:r w:rsidR="00C811F8" w:rsidRPr="00164359">
        <w:rPr>
          <w:color w:val="000000"/>
          <w:sz w:val="28"/>
          <w:szCs w:val="28"/>
          <w:lang w:val="en-US"/>
        </w:rPr>
        <w:t>au</w:t>
      </w:r>
      <w:r w:rsidR="000C6A3C">
        <w:rPr>
          <w:color w:val="000000"/>
          <w:sz w:val="28"/>
          <w:szCs w:val="28"/>
          <w:lang w:val="en-US"/>
        </w:rPr>
        <w:t>dit</w:t>
      </w:r>
      <w:r w:rsidRPr="00164359">
        <w:rPr>
          <w:color w:val="000000"/>
          <w:sz w:val="28"/>
          <w:szCs w:val="28"/>
          <w:lang w:val="en-US"/>
        </w:rPr>
        <w:t>. A. Shestakov considers the environmental audit as “a study of the environmental condition and status of the property (real estate) or activity in order to identify past or existing problems and potential environmental risks and inconsistencies with environmental legislation governing this type of activity.  In accordance with clause 2 of the Regulation on the Environmental Audit of Enterprises, approved by Decree of the Government of the Republic of Moldo</w:t>
      </w:r>
      <w:r w:rsidR="000C6A3C">
        <w:rPr>
          <w:color w:val="000000"/>
          <w:sz w:val="28"/>
          <w:szCs w:val="28"/>
          <w:lang w:val="en-US"/>
        </w:rPr>
        <w:t>va No. 395 of April 8, 1998</w:t>
      </w:r>
      <w:r w:rsidRPr="00164359">
        <w:rPr>
          <w:color w:val="000000"/>
          <w:sz w:val="28"/>
          <w:szCs w:val="28"/>
          <w:lang w:val="en-US"/>
        </w:rPr>
        <w:t xml:space="preserve">, an environmental audit is a qualified independent analysis and assessment of the impact of the current enterprises on the environment in order to develop recommendations to reduce this impact and protect the environment. In accordance with clause 3.1. Temporary provision on the environmental audit system in Moscow, approved by the Decree of the Government of Moscow dated July 22, 2003, No. 568 - </w:t>
      </w:r>
      <w:r w:rsidRPr="00164359">
        <w:rPr>
          <w:color w:val="000000"/>
          <w:sz w:val="28"/>
          <w:szCs w:val="28"/>
        </w:rPr>
        <w:t>ПП</w:t>
      </w:r>
      <w:r w:rsidRPr="00164359">
        <w:rPr>
          <w:color w:val="000000"/>
          <w:sz w:val="28"/>
          <w:szCs w:val="28"/>
          <w:lang w:val="en-US"/>
        </w:rPr>
        <w:t xml:space="preserve">, environmental audit is an independent, comprehensive, documented assessment of compliance by a business entity with other requirements, including standards and regulatory documents in the field of environmental protection, the requirements of international standards and preparation of recommendations for improving such activities. Brinchuk M.M. defines an environmental audit as an audit and assessment of the status of the activities of legal entities and citizens-entrepreneurs to ensure rational environmental management and </w:t>
      </w:r>
      <w:r w:rsidRPr="00164359">
        <w:rPr>
          <w:color w:val="000000"/>
          <w:sz w:val="28"/>
          <w:szCs w:val="28"/>
          <w:lang w:val="en-US"/>
        </w:rPr>
        <w:lastRenderedPageBreak/>
        <w:t>environmental protection from harmful effects, including the condition of treatment and technological equipment, their compliance with the requirements of the legislation of the Russian Federation, conducted to identify past and existing environmentally significant problems and with other goals stipulated by enviro</w:t>
      </w:r>
      <w:r w:rsidR="000C6A3C">
        <w:rPr>
          <w:color w:val="000000"/>
          <w:sz w:val="28"/>
          <w:szCs w:val="28"/>
          <w:lang w:val="en-US"/>
        </w:rPr>
        <w:t>nmental legislation</w:t>
      </w:r>
      <w:r w:rsidRPr="00164359">
        <w:rPr>
          <w:color w:val="000000"/>
          <w:sz w:val="28"/>
          <w:szCs w:val="28"/>
          <w:lang w:val="en-US"/>
        </w:rPr>
        <w:t xml:space="preserve">. Serov G.P. gives a number of definitions developed in the special literature, international standards and normative legal acts of the Russian Federation and constituent entities of the Russian Federation, and also offers his own definition: “environmental audit is a certification of the conformity of the enterprise (business entity) with the requirements of the legislation on ensuring technological safety the environment and environmental safety of the enterprise, the reliability of its financial obligations, reporting and accounting records of payment x for environmental management carried out by an environmental audit organization (or environmental auditor) in order to improve the safety of others and the environment and investment security of </w:t>
      </w:r>
      <w:r w:rsidR="000C6A3C">
        <w:rPr>
          <w:color w:val="000000"/>
          <w:sz w:val="28"/>
          <w:szCs w:val="28"/>
          <w:lang w:val="en-US"/>
        </w:rPr>
        <w:t>the enterprise ”</w:t>
      </w:r>
      <w:r w:rsidRPr="00164359">
        <w:rPr>
          <w:color w:val="000000"/>
          <w:sz w:val="28"/>
          <w:szCs w:val="28"/>
          <w:lang w:val="en-US"/>
        </w:rPr>
        <w:t>. From the point of view of Petrova T.V., environmental audit is an activity on an objective, independent, professional examination, analysis, assessment of any ongoing activities related to environmental impact, in order to determine its compliance with environmental requirements, to develop recommendations for addressing identified deficiencies and violations, optimization of environmental activities of subjects of env</w:t>
      </w:r>
      <w:r w:rsidR="000C6A3C">
        <w:rPr>
          <w:color w:val="000000"/>
          <w:sz w:val="28"/>
          <w:szCs w:val="28"/>
          <w:lang w:val="en-US"/>
        </w:rPr>
        <w:t>ironmental relations</w:t>
      </w:r>
      <w:r w:rsidRPr="00164359">
        <w:rPr>
          <w:color w:val="000000"/>
          <w:sz w:val="28"/>
          <w:szCs w:val="28"/>
          <w:lang w:val="en-US"/>
        </w:rPr>
        <w:t xml:space="preserve">. According to article 81 of the Law of the Republic of Kazakhstan dated 15.07.97. “On Environmental Protection”, an environmental audit is an independent audit of the economic and other activities of organizations and citizens in order to comply with environmental standards and rules, environmental requirements, including the correct reporting on the use and reproduction of natural resources. In accordance with paragraph 14 of Art. 1 of the draft Law of the Republic of Kazakhstan “On Compulsory Environmental Insurance”, an environmental audit is an independent audit of the economic and other activities of audited entities (individuals and legal entities) that have an impact on the environment, aimed at identifying and assessing environmental risks, establishing compliance with norms and rules in the field of environmental protection, environmental requirements, including the accuracy of reporting on the reproduction and use of natural resources; the compliance of environmental management systems with established standards and the development of recommendations to improve the environmental </w:t>
      </w:r>
      <w:r w:rsidR="000C6A3C">
        <w:rPr>
          <w:color w:val="000000"/>
          <w:sz w:val="28"/>
          <w:szCs w:val="28"/>
          <w:lang w:val="en-US"/>
        </w:rPr>
        <w:t>safety of their activities.</w:t>
      </w:r>
      <w:r w:rsidRPr="00164359">
        <w:rPr>
          <w:color w:val="000000"/>
          <w:sz w:val="28"/>
          <w:szCs w:val="28"/>
          <w:lang w:val="en-US"/>
        </w:rPr>
        <w:t xml:space="preserve"> Finally, within the meaning of paragraphs. 3 p. 1 art. 6 of the Law of the Republic of Kazakhstan "On Environmental Expertise", an environmental audit is an assessment of compliance by a nature-user with the requirements for environmental protection and public health in carrying out economic activities.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It is known that the concept of any subject is a combination of its inherent features. Environmental audit is one of the activities. To develop his concept, we found it convenient to use the definition of activity adopted in Marxist philosophy: “Activity is the totality (sequence) of one's actions causing changes in the world around or in the subject of activity; purposeful change in the surrounding reality. We add from ourselves that the subject of activity seeks to bring these changes as close as </w:t>
      </w:r>
      <w:r w:rsidRPr="00164359">
        <w:rPr>
          <w:color w:val="000000"/>
          <w:sz w:val="28"/>
          <w:szCs w:val="28"/>
          <w:lang w:val="en-US"/>
        </w:rPr>
        <w:lastRenderedPageBreak/>
        <w:t>possible to their goals, for which he has a definite effect on one or more elements of the world around him or on himself (on his intellectual level, health, appearance, physical fitness, etc. .). The elements that the subject of activity undergoes deliberate change, we will call the objects of activity.</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Thus, we could define the concept of activity as actions of a certain nature (they constitute the content of activity), during which the subject, realizing certain goals (ideas about the result that he wants to achieve), has a certain effect on an object. The generic concept of “activity” breaks up into an infinite number of species. The signs of the activity of this type are determined by the signs of its goals, subjects, objects and content.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Environmental audit is one of the activities, and we think that its concept should include signs related to its goals, subjects, objects and content. It is no accident that the above definitions of environmental audit reflect the characteristics of these elements - all or at least some of them.</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We believe that the </w:t>
      </w:r>
      <w:r w:rsidRPr="00164359">
        <w:rPr>
          <w:b/>
          <w:bCs/>
          <w:color w:val="000000"/>
          <w:sz w:val="28"/>
          <w:szCs w:val="28"/>
          <w:lang w:val="en-US"/>
        </w:rPr>
        <w:t>content of the environmental audit </w:t>
      </w:r>
      <w:r w:rsidRPr="00164359">
        <w:rPr>
          <w:color w:val="000000"/>
          <w:sz w:val="28"/>
          <w:szCs w:val="28"/>
          <w:lang w:val="en-US"/>
        </w:rPr>
        <w:t>is composed of actions aimed at cognizing the characteristics of certain objects (i.e., checking) in order to compare these signs with the given criteria (i.e., evaluating). Therefore, an environmental audit, like any other type of cognitive activity, is carried out with the aim of assessing the signs of a knowable object, i.e. determining the degree of their complian</w:t>
      </w:r>
      <w:r w:rsidR="00C811F8" w:rsidRPr="00164359">
        <w:rPr>
          <w:color w:val="000000"/>
          <w:sz w:val="28"/>
          <w:szCs w:val="28"/>
          <w:lang w:val="en-US"/>
        </w:rPr>
        <w:t xml:space="preserve">ce with one or another selected </w:t>
      </w:r>
      <w:r w:rsidRPr="00164359">
        <w:rPr>
          <w:color w:val="000000"/>
          <w:sz w:val="28"/>
          <w:szCs w:val="28"/>
          <w:lang w:val="en-US"/>
        </w:rPr>
        <w:t>criteria.</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A comparison of the sources cited at the beginning of this subsection allows us to conclude that an environmental audit can be conducted wit</w:t>
      </w:r>
      <w:r w:rsidR="00C811F8" w:rsidRPr="00164359">
        <w:rPr>
          <w:color w:val="000000"/>
          <w:sz w:val="28"/>
          <w:szCs w:val="28"/>
          <w:lang w:val="en-US"/>
        </w:rPr>
        <w:t>h one or more of the following </w:t>
      </w:r>
      <w:r w:rsidRPr="00164359">
        <w:rPr>
          <w:b/>
          <w:bCs/>
          <w:color w:val="000000"/>
          <w:sz w:val="28"/>
          <w:szCs w:val="28"/>
          <w:lang w:val="en-US"/>
        </w:rPr>
        <w:t>objectives.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first goal </w:t>
      </w:r>
      <w:r w:rsidRPr="00164359">
        <w:rPr>
          <w:color w:val="000000"/>
          <w:sz w:val="28"/>
          <w:szCs w:val="28"/>
          <w:lang w:val="en-US"/>
        </w:rPr>
        <w:t>is to assess the impact of past and existing activities on the environment and the health of people (the population and personnel of the audited enterprise). A similar goal is pursued by the EIA of the proposed activity. An environmental audit differs from it in that it is carried out at the stage of implementation of the research activity. At the same time, a certain continuity should be established between the EIA goals of the planned activity and the environmental audit (see subsection 1.3).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second goal </w:t>
      </w:r>
      <w:r w:rsidRPr="00164359">
        <w:rPr>
          <w:color w:val="000000"/>
          <w:sz w:val="28"/>
          <w:szCs w:val="28"/>
          <w:lang w:val="en-US"/>
        </w:rPr>
        <w:t>is to assess the environmental and technological risks of economic or other activities, as well as the effectiveness of risk management measures and their compliance with certain requirements to ensure environmental and technological safety. In the meaning of paragraphs. 1 p. 4 Article 16 of the Law of the Republic of Kazakhstan “On Environmental Expertise”, environmental risk assessment is an integral part of the EIA. From the point of view of Chepurnykh N.V., a risk assessment is an assessment of the probability of occurrence and the possible scale of an adverse event, provided that this probability is differen</w:t>
      </w:r>
      <w:r w:rsidR="000C6A3C">
        <w:rPr>
          <w:color w:val="000000"/>
          <w:sz w:val="28"/>
          <w:szCs w:val="28"/>
          <w:lang w:val="en-US"/>
        </w:rPr>
        <w:t>t from zero and one</w:t>
      </w:r>
      <w:r w:rsidRPr="00164359">
        <w:rPr>
          <w:color w:val="000000"/>
          <w:sz w:val="28"/>
          <w:szCs w:val="28"/>
          <w:lang w:val="en-US"/>
        </w:rPr>
        <w:t xml:space="preserve">. Money V.S. considers that the tasks of risk assessment and analysis are: 1) to identify for each object the characteristic types of environmental impacts; 2) determination of the size of potential zones of adverse effects of harmful substances and energy; 3) calculation of the accident rate of the facility (the </w:t>
      </w:r>
      <w:r w:rsidR="000C6A3C">
        <w:rPr>
          <w:color w:val="000000"/>
          <w:sz w:val="28"/>
          <w:szCs w:val="28"/>
          <w:lang w:val="en-US"/>
        </w:rPr>
        <w:t>probability of an incident)</w:t>
      </w:r>
      <w:r w:rsidRPr="00164359">
        <w:rPr>
          <w:color w:val="000000"/>
          <w:sz w:val="28"/>
          <w:szCs w:val="28"/>
          <w:lang w:val="en-US"/>
        </w:rPr>
        <w:t xml:space="preserve">. From the point of view of T. Khoruzhey, risk assessment is a scientific </w:t>
      </w:r>
      <w:r w:rsidRPr="00164359">
        <w:rPr>
          <w:color w:val="000000"/>
          <w:sz w:val="28"/>
          <w:szCs w:val="28"/>
          <w:lang w:val="en-US"/>
        </w:rPr>
        <w:lastRenderedPageBreak/>
        <w:t xml:space="preserve">analysis of its genesis, including its identification and determination of the degree of danger in a </w:t>
      </w:r>
      <w:r w:rsidR="000C6A3C">
        <w:rPr>
          <w:color w:val="000000"/>
          <w:sz w:val="28"/>
          <w:szCs w:val="28"/>
          <w:lang w:val="en-US"/>
        </w:rPr>
        <w:t>particular situation</w:t>
      </w:r>
      <w:r w:rsidRPr="00164359">
        <w:rPr>
          <w:color w:val="000000"/>
          <w:sz w:val="28"/>
          <w:szCs w:val="28"/>
          <w:lang w:val="en-US"/>
        </w:rPr>
        <w:t>.</w:t>
      </w:r>
    </w:p>
    <w:p w:rsidR="000C6A3C" w:rsidRDefault="00C811F8"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the works Money V.S. and Kh</w:t>
      </w:r>
      <w:r w:rsidR="00E44ADC" w:rsidRPr="00164359">
        <w:rPr>
          <w:color w:val="000000"/>
          <w:sz w:val="28"/>
          <w:szCs w:val="28"/>
          <w:lang w:val="en-US"/>
        </w:rPr>
        <w:t>oruzhey T.A. The content of the risk assessmen</w:t>
      </w:r>
      <w:r w:rsidR="000C6A3C">
        <w:rPr>
          <w:color w:val="000000"/>
          <w:sz w:val="28"/>
          <w:szCs w:val="28"/>
          <w:lang w:val="en-US"/>
        </w:rPr>
        <w:t>t is described</w:t>
      </w:r>
      <w:r w:rsidR="00E44ADC" w:rsidRPr="00164359">
        <w:rPr>
          <w:color w:val="000000"/>
          <w:sz w:val="28"/>
          <w:szCs w:val="28"/>
          <w:lang w:val="en-US"/>
        </w:rPr>
        <w:t>. A comparison of these descriptions allow</w:t>
      </w:r>
      <w:r w:rsidRPr="00164359">
        <w:rPr>
          <w:color w:val="000000"/>
          <w:sz w:val="28"/>
          <w:szCs w:val="28"/>
          <w:lang w:val="en-US"/>
        </w:rPr>
        <w:t xml:space="preserve">s us to conclude that </w:t>
      </w:r>
    </w:p>
    <w:p w:rsidR="00E44ADC" w:rsidRPr="00164359" w:rsidRDefault="00C811F8" w:rsidP="000C6A3C">
      <w:pPr>
        <w:pStyle w:val="af0"/>
        <w:spacing w:before="0" w:beforeAutospacing="0" w:after="0" w:afterAutospacing="0"/>
        <w:jc w:val="both"/>
        <w:rPr>
          <w:color w:val="000000"/>
          <w:sz w:val="28"/>
          <w:szCs w:val="28"/>
          <w:lang w:val="en-US"/>
        </w:rPr>
      </w:pPr>
      <w:r w:rsidRPr="00164359">
        <w:rPr>
          <w:color w:val="000000"/>
          <w:sz w:val="28"/>
          <w:szCs w:val="28"/>
          <w:lang w:val="en-US"/>
        </w:rPr>
        <w:t>T. Khoruzhey</w:t>
      </w:r>
      <w:r w:rsidR="00E44ADC" w:rsidRPr="00164359">
        <w:rPr>
          <w:color w:val="000000"/>
          <w:sz w:val="28"/>
          <w:szCs w:val="28"/>
          <w:lang w:val="en-US"/>
        </w:rPr>
        <w:t> interprets the concept of risk assessment more broadly, including the identification and determination of the degree of danger, not only in case of accidents or salvo emissions, but also in regulatory situations. We think that the author considers the risk assessment as an assessment of the consequences of the activity necessary to solve the question of the admissibility of this activity in general. Unlike her, V.S.Denga considers the risk assessment necessary to conclude environmental insurance contracts, and interest is subject to insurance, which may be violated as a result of an emergency situation, which under the insurance contract acquires the status of an insured event. The insured event, as is known, should have signs of probability and chance of its occurrence. Or, in the words of N.V. Chepurnyh, the probability of the occurrence of an event must be non-zero (when the case is impossible) and unity (when the occurrence of the event is inevitable). Regular situations leading to routine emissions are unavoidable, the probability of their occurrence is unity (100%), therefore raising them to the rank of an insured event would be a violation of the interests of insurers.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Comparing the description of risk assessment in the works of these authors (see Appendix A), we propose to formulate the concept of risk assessment as follows: “Risk assessment is the identification of the actual and potential harmful effects of a particular object or activity on the environment and a scientific analysis of their possible consequences for the environment and human health. ”</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In deriving the definition of risk assessment, we did not accidentally omit the term “environmental risk”, because In the process of environmental audit, an assessment is made not only of environmental, but also of technogenic risk. So, according to Izmalkov V.I. and Izmalkova A.V., environmental and technological risks differ depending on the type of expected damage that may be caused as a result of business activities. Man-made risk is associated with the likelihood of a man-made accident and is a risk of causing direct damage that occurs immediately or almost immediately after the accident. Environmental risk, in contrast, is the risk of indirect damage arising aft</w:t>
      </w:r>
      <w:r w:rsidR="000C6A3C">
        <w:rPr>
          <w:color w:val="000000"/>
          <w:sz w:val="28"/>
          <w:szCs w:val="28"/>
          <w:lang w:val="en-US"/>
        </w:rPr>
        <w:t>er a sufficiently long time</w:t>
      </w:r>
      <w:r w:rsidRPr="00164359">
        <w:rPr>
          <w:color w:val="000000"/>
          <w:sz w:val="28"/>
          <w:szCs w:val="28"/>
          <w:lang w:val="en-US"/>
        </w:rPr>
        <w:t>. Money V.S. emphasizes the direct impact of an undesirable incident (environmental pollution, poisoning of people, loss of life, damage to their property) and its long-term consequences (ecosystem degradation, decreased productivity, increased di</w:t>
      </w:r>
      <w:r w:rsidR="000C6A3C">
        <w:rPr>
          <w:color w:val="000000"/>
          <w:sz w:val="28"/>
          <w:szCs w:val="28"/>
          <w:lang w:val="en-US"/>
        </w:rPr>
        <w:t>sease, increased mortality)</w:t>
      </w:r>
      <w:r w:rsidRPr="00164359">
        <w:rPr>
          <w:color w:val="000000"/>
          <w:sz w:val="28"/>
          <w:szCs w:val="28"/>
          <w:lang w:val="en-US"/>
        </w:rPr>
        <w:t>. Environmental risk, in addition, is associated with the likelihood of occurrence of natural critic</w:t>
      </w:r>
      <w:r w:rsidR="000C6A3C">
        <w:rPr>
          <w:color w:val="000000"/>
          <w:sz w:val="28"/>
          <w:szCs w:val="28"/>
          <w:lang w:val="en-US"/>
        </w:rPr>
        <w:t>al environmental conditions</w:t>
      </w:r>
      <w:r w:rsidRPr="00164359">
        <w:rPr>
          <w:color w:val="000000"/>
          <w:sz w:val="28"/>
          <w:szCs w:val="28"/>
          <w:lang w:val="en-US"/>
        </w:rPr>
        <w:t>. Thus, the likelihood of the occurrence of the same technological accident is an integral part of both environmental and technological risk. Therefore, requirements aimed at reducing the likelihood of an accident, as well as at preventing the spread of its consequences, are both requirements for managing both man-made and environmental risks</w:t>
      </w:r>
      <w:bookmarkStart w:id="3" w:name="_ftnref2"/>
      <w:bookmarkEnd w:id="3"/>
      <w:r w:rsidRPr="00164359">
        <w:rPr>
          <w:color w:val="000000"/>
          <w:sz w:val="28"/>
          <w:szCs w:val="28"/>
          <w:lang w:val="en-US"/>
        </w:rPr>
        <w: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lastRenderedPageBreak/>
        <w:t>In the Russian Federation, as part of the EIA materials submitted for state environmental review, it is required to submit materials reflecting: a list of possible accidents in case of violation of the technological regime of the enterprise, during natural disasters; analysis of the extent of possible accidents; measures to prevent emergency situations and eliminate their consequences; assessment of accidental air pollution for humans and the environment. All these are elements of an assessment of both technogenic and environmental risks.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the Republic of Kazakhstan, there is currently an instruction on conducting an EIA of the planned economic and other activities in the development of pre-planning, pre-design and project documentation, approved by the Order of the Ministry of Environmen</w:t>
      </w:r>
      <w:r w:rsidR="000C6A3C">
        <w:rPr>
          <w:color w:val="000000"/>
          <w:sz w:val="28"/>
          <w:szCs w:val="28"/>
          <w:lang w:val="en-US"/>
        </w:rPr>
        <w:t>tal Protection of 02.28.04.</w:t>
      </w:r>
      <w:r w:rsidRPr="00164359">
        <w:rPr>
          <w:color w:val="000000"/>
          <w:sz w:val="28"/>
          <w:szCs w:val="28"/>
          <w:lang w:val="en-US"/>
        </w:rPr>
        <w:t>However, there is no current instructive and normative legal act on the environmental impact assessment of ongoing activities, which could be carried out as part of an environmental audit. This makes it very difficult to apply a uniform approach to such an assessment and present requirements that would guarantee its minimum required quality. Therefore, such an act should be adopted. Moreover, as S.T. Tyuleubekova (with reference to Yesekin B.), it should reflect the ecosystem approach to the prevention of ha</w:t>
      </w:r>
      <w:r w:rsidR="000C6A3C">
        <w:rPr>
          <w:color w:val="000000"/>
          <w:sz w:val="28"/>
          <w:szCs w:val="28"/>
          <w:lang w:val="en-US"/>
        </w:rPr>
        <w:t>rmful environmental impacts</w:t>
      </w:r>
      <w:r w:rsidRPr="00164359">
        <w:rPr>
          <w:color w:val="000000"/>
          <w:sz w:val="28"/>
          <w:szCs w:val="28"/>
          <w:lang w:val="en-US"/>
        </w:rPr>
        <w:t>. We would like to emphasize that this act should regulate the procedure for assessing environmental and technological risks in more detail than was done in the Temporary Instructions on the procedure for conducting an EIA of existing enterprises (environmental audit), which was in force earlier. In addition, in this act, reference should be made to regulatory legal acts that establish requirements for managing environmental and technological risks (for example, the Regulation on the declaration of safety of an industrial facility of the Republic of Kazakhstan, approved by the Resolution of the State Committee of the Republic of Kazakhstan on Emer</w:t>
      </w:r>
      <w:r w:rsidR="000C6A3C">
        <w:rPr>
          <w:color w:val="000000"/>
          <w:sz w:val="28"/>
          <w:szCs w:val="28"/>
          <w:lang w:val="en-US"/>
        </w:rPr>
        <w:t xml:space="preserve">gency Situations dated 09/11/97 </w:t>
      </w:r>
      <w:r w:rsidRPr="00164359">
        <w:rPr>
          <w:color w:val="000000"/>
          <w:sz w:val="28"/>
          <w:szCs w:val="28"/>
          <w:lang w:val="en-US"/>
        </w:rPr>
        <w:t>or the Instruction on the procedure for transportation, storage and accounting of explosives placed on open areas of the VM, approved by the Resolution of the State Committee that the Republic of Kazakhstan for Emergency Situatio</w:t>
      </w:r>
      <w:r w:rsidR="000C6A3C">
        <w:rPr>
          <w:color w:val="000000"/>
          <w:sz w:val="28"/>
          <w:szCs w:val="28"/>
          <w:lang w:val="en-US"/>
        </w:rPr>
        <w:t>ns of 23.06.97g.</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third </w:t>
      </w:r>
      <w:r w:rsidRPr="00164359">
        <w:rPr>
          <w:color w:val="000000"/>
          <w:sz w:val="28"/>
          <w:szCs w:val="28"/>
          <w:lang w:val="en-US"/>
        </w:rPr>
        <w:t>possible </w:t>
      </w:r>
      <w:r w:rsidRPr="00164359">
        <w:rPr>
          <w:b/>
          <w:bCs/>
          <w:color w:val="000000"/>
          <w:sz w:val="28"/>
          <w:szCs w:val="28"/>
          <w:lang w:val="en-US"/>
        </w:rPr>
        <w:t>goal of an </w:t>
      </w:r>
      <w:r w:rsidRPr="00164359">
        <w:rPr>
          <w:color w:val="000000"/>
          <w:sz w:val="28"/>
          <w:szCs w:val="28"/>
          <w:lang w:val="en-US"/>
        </w:rPr>
        <w:t>environmental audit is to assess insurance risks when concluding environmental insurance contracts (the likelihood of accidents being insurance cases under environmental insurance contracts; to identify possible damage resulting from such accidents). We identified this goal separately from the assessment of environmental and technological risks. In our opinion, “insurance risk” is an independent category that is used for legal regulation of all types of insurance.</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Within the meaning of Part 1 of Art. 832 of the Civil Code of</w:t>
      </w:r>
      <w:r w:rsidR="000C6A3C">
        <w:rPr>
          <w:color w:val="000000"/>
          <w:sz w:val="28"/>
          <w:szCs w:val="28"/>
          <w:lang w:val="en-US"/>
        </w:rPr>
        <w:t xml:space="preserve"> the Republic of Kazakhstan </w:t>
      </w:r>
      <w:r w:rsidRPr="00164359">
        <w:rPr>
          <w:color w:val="000000"/>
          <w:sz w:val="28"/>
          <w:szCs w:val="28"/>
          <w:lang w:val="en-US"/>
        </w:rPr>
        <w:t>, insurance risk includes the probability of occurrence of an insured event and the amount of losses caused by it. Obviously, the assessment of insurance risk is necessary to address issues of the appropriateness of concluding an insurance contract in general, as well as the size of insurance tariffs, insurance payments, insurance amount. The solution of these issues is relevant for the parties to the environmental insurance contract, therefore, an assessment of insurance risk is necessary for them.</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lastRenderedPageBreak/>
        <w:t>We think that by its nature the insurance risk under an environmental insurance contract is the same technological or environmental risk if it is subject to insurance in accordance with the terms of a specific insurance contract. However, the content of the insurance risk assessment may vary depending on the insurance object chosen in each particular case.</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So, within the meaning of Art. 4 and clause 3 of article 1 of the draft Law of the Republic of Kazakhstan “On compulso</w:t>
      </w:r>
      <w:r w:rsidR="000C6A3C">
        <w:rPr>
          <w:color w:val="000000"/>
          <w:sz w:val="28"/>
          <w:szCs w:val="28"/>
          <w:lang w:val="en-US"/>
        </w:rPr>
        <w:t>ry environmental insurance”</w:t>
      </w:r>
      <w:r w:rsidRPr="00164359">
        <w:rPr>
          <w:color w:val="000000"/>
          <w:sz w:val="28"/>
          <w:szCs w:val="28"/>
          <w:lang w:val="en-US"/>
        </w:rPr>
        <w:t xml:space="preserve"> compulsory insurance of civil liability of individuals and legal entities related to their environmentally hazardous activities for causing harm to life, health or property of third parties. In this case, to determine possible losses from insured events, auditors will have to use regulatory legal acts that establish the procedure for determining harm to life, health or property (Civil Code, Resolution of the Plenum of the Supreme Court of the Republic of Kazak</w:t>
      </w:r>
      <w:r w:rsidR="000C6A3C">
        <w:rPr>
          <w:color w:val="000000"/>
          <w:sz w:val="28"/>
          <w:szCs w:val="28"/>
          <w:lang w:val="en-US"/>
        </w:rPr>
        <w:t>hstan dated 09.07.99, No. 9</w:t>
      </w:r>
      <w:r w:rsidRPr="00164359">
        <w:rPr>
          <w:color w:val="000000"/>
          <w:sz w:val="28"/>
          <w:szCs w:val="28"/>
          <w:lang w:val="en-US"/>
        </w:rPr>
        <w:t>). At the same time, Abdraimov B. and Zharylkasyn E. as one of the possible types of environmental insurance singles out insurance of natural objects by their owners or other title owners. In addition, the author mentions Art. 55 of the Decree of the President, which has the force of law, “On Oil,” according to which contractors engaged in oil operations are required to insure the risks of liability associated with environmental pollution, including the elimination of the consequence</w:t>
      </w:r>
      <w:r w:rsidR="00CA1F34" w:rsidRPr="00164359">
        <w:rPr>
          <w:color w:val="000000"/>
          <w:sz w:val="28"/>
          <w:szCs w:val="28"/>
          <w:lang w:val="en-US"/>
        </w:rPr>
        <w:t xml:space="preserve">s of environmental damage </w:t>
      </w:r>
      <w:r w:rsidRPr="00164359">
        <w:rPr>
          <w:color w:val="000000"/>
          <w:sz w:val="28"/>
          <w:szCs w:val="28"/>
          <w:lang w:val="en-US"/>
        </w:rPr>
        <w:t>N.V. Chepurnykh considers it possible to refer environmental insurance to the risks of environmentally harmful events that may entail environmental sanctions (fines) of environmental and sa</w:t>
      </w:r>
      <w:r w:rsidR="000C6A3C">
        <w:rPr>
          <w:color w:val="000000"/>
          <w:sz w:val="28"/>
          <w:szCs w:val="28"/>
          <w:lang w:val="en-US"/>
        </w:rPr>
        <w:t>nitary authorities.</w:t>
      </w:r>
      <w:r w:rsidRPr="00164359">
        <w:rPr>
          <w:color w:val="000000"/>
          <w:sz w:val="28"/>
          <w:szCs w:val="28"/>
          <w:lang w:val="en-US"/>
        </w:rPr>
        <w:t>In these cases, in determining possible losses from insured events, auditors will be guided by the methods of calculating damage to the environment and natural objects, or, if necessary, the legislation of the Republic of Kazakhstan on administrative offenses.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Thus, the insurance risk assessment should be considered as an independent objective of the environmental audit, along with the assessment of environmental and technological risks. Assessment of environmental and technological risks can be carried out without any connection with environmental insurance. However, when concluding an environmental insurance contract, an assessment of environmental and technological risks should be the basis for assessing insurance risk. So, for example, when assessing insurance risk, such elements of environmental and technological risk assessment can be used as establishing, based on an analysis of the technological specifics of the object, sources of possible harmful effects, types of such effects, risk factors, their quantitative and qualitative parameters, zones and objects of potential harmful effects, his character and degree. However, depending on the type of environmental insurance, the assessment of insurance risk should be supplemented by a definition of damage to the object that was insured in each case - life, health, property of people or the environment.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fourth </w:t>
      </w:r>
      <w:r w:rsidRPr="00164359">
        <w:rPr>
          <w:color w:val="000000"/>
          <w:sz w:val="28"/>
          <w:szCs w:val="28"/>
          <w:lang w:val="en-US"/>
        </w:rPr>
        <w:t>possible </w:t>
      </w:r>
      <w:r w:rsidRPr="00164359">
        <w:rPr>
          <w:b/>
          <w:bCs/>
          <w:color w:val="000000"/>
          <w:sz w:val="28"/>
          <w:szCs w:val="28"/>
          <w:lang w:val="en-US"/>
        </w:rPr>
        <w:t>goal of an </w:t>
      </w:r>
      <w:r w:rsidRPr="00164359">
        <w:rPr>
          <w:color w:val="000000"/>
          <w:sz w:val="28"/>
          <w:szCs w:val="28"/>
          <w:lang w:val="en-US"/>
        </w:rPr>
        <w:t xml:space="preserve">environmental audit is to identify and attest that the activities of the audited entity correspond to various requirements (enshrined in legislation, standards, agreements, environmental policies, environmental programs </w:t>
      </w:r>
      <w:r w:rsidRPr="00164359">
        <w:rPr>
          <w:color w:val="000000"/>
          <w:sz w:val="28"/>
          <w:szCs w:val="28"/>
          <w:lang w:val="en-US"/>
        </w:rPr>
        <w:lastRenderedPageBreak/>
        <w:t>and other sources) in the field of environmental protection, as well as technological safety.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fifth goal of an </w:t>
      </w:r>
      <w:r w:rsidRPr="00164359">
        <w:rPr>
          <w:color w:val="000000"/>
          <w:sz w:val="28"/>
          <w:szCs w:val="28"/>
          <w:lang w:val="en-US"/>
        </w:rPr>
        <w:t>environmental audit may be to determine whether environmental management systems meet the requirements of relevant standards.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sixth </w:t>
      </w:r>
      <w:r w:rsidRPr="00164359">
        <w:rPr>
          <w:color w:val="000000"/>
          <w:sz w:val="28"/>
          <w:szCs w:val="28"/>
          <w:lang w:val="en-US"/>
        </w:rPr>
        <w:t>possible </w:t>
      </w:r>
      <w:r w:rsidRPr="00164359">
        <w:rPr>
          <w:b/>
          <w:bCs/>
          <w:color w:val="000000"/>
          <w:sz w:val="28"/>
          <w:szCs w:val="28"/>
          <w:lang w:val="en-US"/>
        </w:rPr>
        <w:t>goal of an </w:t>
      </w:r>
      <w:r w:rsidRPr="00164359">
        <w:rPr>
          <w:color w:val="000000"/>
          <w:sz w:val="28"/>
          <w:szCs w:val="28"/>
          <w:lang w:val="en-US"/>
        </w:rPr>
        <w:t>environmental audit is to develop recommendations for improving the environmental aspects of the activities of the audited entity in respect of which the audit was conducted, taking into account the economic efficiency of the proposed activities.</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Many of the definitions given at the beginning of this paragraph include the concept of “environmental audit”, consultation and development of recommendations aimed at achieving those requirements, compliance with which was checked during the audit. In practice, counseling and the development of recommendations are very often included in the audit program, as Environmental audit is traditionally considered, first of all, as a tool of self-regulation for nature users. Unlike environmental control and environmental impact assessment, the use of environmental audit is provided not by legal responsibility measures, but by the opportunity to obtain benefits that can significantly affect the economic condition of the audited entity. We think that is why J. Bartels considers the environmental audit features of his voluntary conduct and the preparation of an internal report not inten</w:t>
      </w:r>
      <w:r w:rsidR="000C6A3C">
        <w:rPr>
          <w:color w:val="000000"/>
          <w:sz w:val="28"/>
          <w:szCs w:val="28"/>
          <w:lang w:val="en-US"/>
        </w:rPr>
        <w:t>ded for publication</w:t>
      </w:r>
      <w:r w:rsidRPr="00164359">
        <w:rPr>
          <w:color w:val="000000"/>
          <w:sz w:val="28"/>
          <w:szCs w:val="28"/>
          <w:lang w:val="en-US"/>
        </w:rPr>
        <w:t>. V.B. Mestechkin, A.A. Popov, A.Sh. Shakhbazov writes that the course of the audit depends on the results of its initial stage. One of the possible options for the development of an audit scenario may be a situation where auditors simultaneously with the audit optimize the environ</w:t>
      </w:r>
      <w:r w:rsidR="000C6A3C">
        <w:rPr>
          <w:color w:val="000000"/>
          <w:sz w:val="28"/>
          <w:szCs w:val="28"/>
          <w:lang w:val="en-US"/>
        </w:rPr>
        <w:t>mental management system</w:t>
      </w:r>
      <w:r w:rsidRPr="00164359">
        <w:rPr>
          <w:color w:val="000000"/>
          <w:sz w:val="28"/>
          <w:szCs w:val="28"/>
          <w:lang w:val="en-US"/>
        </w:rPr>
        <w: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However, an environmental audit may not include any advice.</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In particular, an audit of the environmental management system according to ISO 14010 - 96 (as well as ISO / PMS 19011) does not always include consultations of the auditor on the implementation of certain corrective actions. In accordance with the Note to clause 4.7. ISO 14010 - 96, “usually for determining the corrective action required in response to an audit, the responsibility lies with the client or the organization being audited. However, the auditor can give his recommendations in the case when it is agreed in advance with the client. ” A similar provision regarding consultation is enshrined in clause 6.6.1. ISO / PMS 19011: “An audit report should include ... o) recommendations for improvement, if required by the objectives of the audit.” J. Bartels shows the issue of distinguishing between audit and corrective actions taken based on its results with a few examples. An audit of soil pollution includes a preliminary inspection of the territory, preliminary sampling of the soil, a preliminary study of the territory in order to initially assess its condition and assess the costs of its rehabilitation. A detailed survey of the territory is usually separated from the environmental audit, on the basis of which the method of restoration work is selected, their design and implementation, although such work can already be carried out during the envir</w:t>
      </w:r>
      <w:r w:rsidR="000C6A3C">
        <w:rPr>
          <w:color w:val="000000"/>
          <w:sz w:val="28"/>
          <w:szCs w:val="28"/>
          <w:lang w:val="en-US"/>
        </w:rPr>
        <w:t>onmental audit</w:t>
      </w:r>
      <w:r w:rsidRPr="00164359">
        <w:rPr>
          <w:color w:val="000000"/>
          <w:sz w:val="28"/>
          <w:szCs w:val="28"/>
          <w:lang w:val="en-US"/>
        </w:rPr>
        <w: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lastRenderedPageBreak/>
        <w:t>Therefore, the recommendations are not an integral part of the environmental audit, and they should not be specified in its definition. But it would be advisable to make a reservation in the legislative act that, by agreement between the environmental auditor (environmental audit organization) and the customer, the giving of consultations and development of recommendations on improving the environmental aspects of the audited activity may be included in the environmental audit program.</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And finally, the </w:t>
      </w:r>
      <w:r w:rsidRPr="00164359">
        <w:rPr>
          <w:b/>
          <w:bCs/>
          <w:color w:val="000000"/>
          <w:sz w:val="28"/>
          <w:szCs w:val="28"/>
          <w:lang w:val="en-US"/>
        </w:rPr>
        <w:t>seventh </w:t>
      </w:r>
      <w:r w:rsidRPr="00164359">
        <w:rPr>
          <w:color w:val="000000"/>
          <w:sz w:val="28"/>
          <w:szCs w:val="28"/>
          <w:lang w:val="en-US"/>
        </w:rPr>
        <w:t>possible goal of an environmental audit is to assess the correctness of reporting on the reproduction and use of natural resources.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b/>
          <w:bCs/>
          <w:color w:val="000000"/>
          <w:sz w:val="28"/>
          <w:szCs w:val="28"/>
          <w:lang w:val="en-US"/>
        </w:rPr>
        <w:t>Objects of environmental audit. </w:t>
      </w:r>
      <w:r w:rsidRPr="00164359">
        <w:rPr>
          <w:color w:val="000000"/>
          <w:sz w:val="28"/>
          <w:szCs w:val="28"/>
          <w:lang w:val="en-US"/>
        </w:rPr>
        <w:t>In all the above definitions, objects and processes are included that are subjected to research during the audit for the purpose of subsequent evaluation (we will call them environmental audit objects). During the audit, the following is checked: “organization, construction or facility, ... environmental situation”, “operation of facilities and activities”, “specific activities in the field of the environment”, “environment”, “organization system, environmental protection management, equipment operation ... "," Economic activity that affects the environment "," activity and reporting of an economic entity "," object "," activity of economic entities and the environment "," environmentally significant person spine "," activities and statements of the economic entity "," active sites "," economic-financial and other activities "," activity of the enterprise (business entity). "</w:t>
      </w: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t>Let's make a generalized list of environmental audit objects. At the same time, we will consider the subject of the audit such an object or process to which independent requirements aimed at ensuring environmental protection can be presented.</w:t>
      </w:r>
    </w:p>
    <w:p w:rsidR="00E44ADC" w:rsidRPr="00164359" w:rsidRDefault="00E44ADC" w:rsidP="00164359">
      <w:pPr>
        <w:numPr>
          <w:ilvl w:val="0"/>
          <w:numId w:val="3"/>
        </w:numPr>
        <w:ind w:left="0" w:firstLine="0"/>
        <w:jc w:val="both"/>
        <w:rPr>
          <w:color w:val="000000"/>
          <w:sz w:val="28"/>
          <w:szCs w:val="28"/>
          <w:lang w:val="en-US"/>
        </w:rPr>
      </w:pPr>
      <w:r w:rsidRPr="00164359">
        <w:rPr>
          <w:color w:val="000000"/>
          <w:sz w:val="28"/>
          <w:szCs w:val="28"/>
          <w:lang w:val="en-US"/>
        </w:rPr>
        <w:t>The activities of the audited entity - economic, financial or other - to which requirements may be made aimed at ensuring environmental protection (environmentally significant activity) and technological safety.</w:t>
      </w:r>
    </w:p>
    <w:p w:rsidR="00E44ADC" w:rsidRPr="00164359" w:rsidRDefault="00E44ADC" w:rsidP="00164359">
      <w:pPr>
        <w:numPr>
          <w:ilvl w:val="0"/>
          <w:numId w:val="3"/>
        </w:numPr>
        <w:ind w:left="0" w:firstLine="0"/>
        <w:jc w:val="both"/>
        <w:rPr>
          <w:color w:val="000000"/>
          <w:sz w:val="28"/>
          <w:szCs w:val="28"/>
          <w:lang w:val="en-US"/>
        </w:rPr>
      </w:pPr>
      <w:r w:rsidRPr="00164359">
        <w:rPr>
          <w:color w:val="000000"/>
          <w:sz w:val="28"/>
          <w:szCs w:val="28"/>
          <w:lang w:val="en-US"/>
        </w:rPr>
        <w:t>Raw materials used by the audited subject, semi-finished products; products manufactured by him.</w:t>
      </w:r>
    </w:p>
    <w:p w:rsidR="00E44ADC" w:rsidRPr="00164359" w:rsidRDefault="00E44ADC" w:rsidP="00164359">
      <w:pPr>
        <w:numPr>
          <w:ilvl w:val="0"/>
          <w:numId w:val="3"/>
        </w:numPr>
        <w:ind w:left="0" w:firstLine="0"/>
        <w:jc w:val="both"/>
        <w:rPr>
          <w:color w:val="000000"/>
          <w:sz w:val="28"/>
          <w:szCs w:val="28"/>
          <w:lang w:val="en-US"/>
        </w:rPr>
      </w:pPr>
      <w:r w:rsidRPr="00164359">
        <w:rPr>
          <w:color w:val="000000"/>
          <w:sz w:val="28"/>
          <w:szCs w:val="28"/>
          <w:lang w:val="en-US"/>
        </w:rPr>
        <w:t>Technological processes used by the audited entity.</w:t>
      </w:r>
    </w:p>
    <w:p w:rsidR="00E44ADC" w:rsidRPr="00164359" w:rsidRDefault="00E44ADC" w:rsidP="00164359">
      <w:pPr>
        <w:numPr>
          <w:ilvl w:val="0"/>
          <w:numId w:val="3"/>
        </w:numPr>
        <w:ind w:left="0" w:firstLine="0"/>
        <w:jc w:val="both"/>
        <w:rPr>
          <w:color w:val="000000"/>
          <w:sz w:val="28"/>
          <w:szCs w:val="28"/>
        </w:rPr>
      </w:pPr>
      <w:r w:rsidRPr="00164359">
        <w:rPr>
          <w:color w:val="000000"/>
          <w:sz w:val="28"/>
          <w:szCs w:val="28"/>
        </w:rPr>
        <w:t>EnvironmentalManagementSystems.</w:t>
      </w:r>
    </w:p>
    <w:p w:rsidR="00E44ADC" w:rsidRPr="00164359" w:rsidRDefault="00E44ADC" w:rsidP="00164359">
      <w:pPr>
        <w:numPr>
          <w:ilvl w:val="0"/>
          <w:numId w:val="3"/>
        </w:numPr>
        <w:ind w:left="0" w:firstLine="0"/>
        <w:jc w:val="both"/>
        <w:rPr>
          <w:color w:val="000000"/>
          <w:sz w:val="28"/>
          <w:szCs w:val="28"/>
          <w:lang w:val="en-US"/>
        </w:rPr>
      </w:pPr>
      <w:r w:rsidRPr="00164359">
        <w:rPr>
          <w:color w:val="000000"/>
          <w:sz w:val="28"/>
          <w:szCs w:val="28"/>
          <w:lang w:val="en-US"/>
        </w:rPr>
        <w:t>The personnel of the audited subject to be checked for the adequacy of the level of its training to solve the tasks assigned to it to protect the environment and ensure technological safety.</w:t>
      </w:r>
    </w:p>
    <w:p w:rsidR="00E44ADC" w:rsidRPr="00164359" w:rsidRDefault="00E44ADC" w:rsidP="00164359">
      <w:pPr>
        <w:numPr>
          <w:ilvl w:val="0"/>
          <w:numId w:val="3"/>
        </w:numPr>
        <w:ind w:left="0" w:firstLine="0"/>
        <w:jc w:val="both"/>
        <w:rPr>
          <w:color w:val="000000"/>
          <w:sz w:val="28"/>
          <w:szCs w:val="28"/>
          <w:lang w:val="en-US"/>
        </w:rPr>
      </w:pPr>
      <w:r w:rsidRPr="00164359">
        <w:rPr>
          <w:color w:val="000000"/>
          <w:sz w:val="28"/>
          <w:szCs w:val="28"/>
          <w:lang w:val="en-US"/>
        </w:rPr>
        <w:t>Reporting of the audited entity on environmental protection, reproduction and use of natural resources.</w:t>
      </w:r>
    </w:p>
    <w:p w:rsidR="00E44ADC" w:rsidRPr="00164359" w:rsidRDefault="00E44ADC" w:rsidP="00164359">
      <w:pPr>
        <w:numPr>
          <w:ilvl w:val="0"/>
          <w:numId w:val="3"/>
        </w:numPr>
        <w:ind w:left="0" w:firstLine="0"/>
        <w:jc w:val="both"/>
        <w:rPr>
          <w:color w:val="000000"/>
          <w:sz w:val="28"/>
          <w:szCs w:val="28"/>
          <w:lang w:val="en-US"/>
        </w:rPr>
      </w:pPr>
      <w:r w:rsidRPr="00164359">
        <w:rPr>
          <w:color w:val="000000"/>
          <w:sz w:val="28"/>
          <w:szCs w:val="28"/>
          <w:lang w:val="en-US"/>
        </w:rPr>
        <w:t>Property, including real estate, used to carry out environmentally significant activities, including technological equipment and facilities aimed at reducing the negative impact of this activity on the environment.</w:t>
      </w:r>
    </w:p>
    <w:p w:rsidR="00E44ADC" w:rsidRPr="00164359" w:rsidRDefault="00E44ADC" w:rsidP="00164359">
      <w:pPr>
        <w:numPr>
          <w:ilvl w:val="0"/>
          <w:numId w:val="3"/>
        </w:numPr>
        <w:ind w:left="0" w:firstLine="0"/>
        <w:jc w:val="both"/>
        <w:rPr>
          <w:color w:val="000000"/>
          <w:sz w:val="28"/>
          <w:szCs w:val="28"/>
          <w:lang w:val="en-US"/>
        </w:rPr>
      </w:pPr>
      <w:r w:rsidRPr="00164359">
        <w:rPr>
          <w:color w:val="000000"/>
          <w:sz w:val="28"/>
          <w:szCs w:val="28"/>
          <w:lang w:val="en-US"/>
        </w:rPr>
        <w:t>Natural objects in the territory experiencing the impact of an industrial facility.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Since the general definition of environmental audit should be concise, we included one collective object in it, combining all the others - the economic and other activities of the audited entity. Other objects are either elements of the audited activity, or </w:t>
      </w:r>
      <w:r w:rsidRPr="00164359">
        <w:rPr>
          <w:color w:val="000000"/>
          <w:sz w:val="28"/>
          <w:szCs w:val="28"/>
          <w:lang w:val="en-US"/>
        </w:rPr>
        <w:lastRenderedPageBreak/>
        <w:t>reflect its impact on the environment (such as, for example, areas of natural objects that are in the sphere of influence of the audited activity).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concept of the object of environmental audit is important for the legal regulation of audit public relations. Firstly, inspections of various objects may be different in content and therefore may require different competencies of auditors and corresponding differentiation of the legal regulation of the audit. An example of this is the audit of environmental management systems, which requires the special competence of auditors and should be carried out in accordance with special standards (ISO, EMAS ). Secondly, the inclusion of objects in the audit program specifies the obligations of the auditor to the customer. So, for example, Shestakov A.S. indicates that before the conclusion of the contract for an environmental audit, the parties determine whether a general audit or an audit will be conducted on a special ter</w:t>
      </w:r>
      <w:r w:rsidR="002852F0">
        <w:rPr>
          <w:color w:val="000000"/>
          <w:sz w:val="28"/>
          <w:szCs w:val="28"/>
          <w:lang w:val="en-US"/>
        </w:rPr>
        <w:t>ritory or facilities</w:t>
      </w:r>
      <w:r w:rsidRPr="00164359">
        <w:rPr>
          <w:color w:val="000000"/>
          <w:sz w:val="28"/>
          <w:szCs w:val="28"/>
          <w:lang w:val="en-US"/>
        </w:rPr>
        <w:t>. Thirdly, the selection of facilities is a mandatory part of the environmental audit proced</w:t>
      </w:r>
      <w:r w:rsidR="002852F0">
        <w:rPr>
          <w:color w:val="000000"/>
          <w:sz w:val="28"/>
          <w:szCs w:val="28"/>
          <w:lang w:val="en-US"/>
        </w:rPr>
        <w:t>ure</w:t>
      </w:r>
      <w:r w:rsidRPr="00164359">
        <w:rPr>
          <w:color w:val="000000"/>
          <w:sz w:val="28"/>
          <w:szCs w:val="28"/>
          <w:lang w:val="en-US"/>
        </w:rPr>
        <w:t>. In some cases, the process of selecting objects requires adequate methodological guidance. For example, Money V.S. offers its own developments that could be used in the methodological documentation on environmental audit conducted for environmental insurance in the fuel and energy complex. In these developments, the author identifies production facilities used in the fuel and energy complex where accidents are possible, types of characteristic accidents, the probability of their occurrence, and their impact zones.  Knowing this could allow the auditor to correctly identify the relevant objects in a particular enterprise, to include in the audit program all objects that require examination in order to analyze risk.</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Environmental Audit Criteria. </w:t>
      </w:r>
      <w:r w:rsidRPr="00164359">
        <w:rPr>
          <w:color w:val="000000"/>
          <w:sz w:val="28"/>
          <w:szCs w:val="28"/>
          <w:lang w:val="en-US"/>
        </w:rPr>
        <w:t>All definitions given at the beginning of this paragraph indicate the requirements, the degree of compliance with which should be established during the environmental audit. To indicate such requirements, ISO / PMS 19011-2002 introduces the concept of “audit (verification) criteria” - “a set of policies, procedures or requirements that are applied as links”.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authors of the definitions offer a very wide range of audit criteria: "specific audit criteria", "environmental requirements", "environmental goals", "environmental policy of the company", "current legislation, regulatory, methodological, instructive and regulatory documents in the field of environmental protection and natural resources "," environmental regulations, standards, certificates, rules, requirements, regulations and instructions of state and environmental authorities to ensure environmental safety "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Serov G.P. considers that it is incorrect to recognize the material norms of law as environmental audit criteria. The criterion, from his point of view, is "the decisive rule, guided by which, the person - in this case, the environmental auditor - will make a conclusion on the compliance of the audited enterprise wit</w:t>
      </w:r>
      <w:r w:rsidR="002852F0">
        <w:rPr>
          <w:color w:val="000000"/>
          <w:sz w:val="28"/>
          <w:szCs w:val="28"/>
          <w:lang w:val="en-US"/>
        </w:rPr>
        <w:t>h the requirements of the law".</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Most likely, the author came to this conclusion due to the fact that during the audit his objects are usually directly compared with environmental requirements, which are fixed not by regulatory legal acts, but by environmental per</w:t>
      </w:r>
      <w:r w:rsidR="00CA1F34" w:rsidRPr="00164359">
        <w:rPr>
          <w:color w:val="000000"/>
          <w:sz w:val="28"/>
          <w:szCs w:val="28"/>
          <w:lang w:val="en-US"/>
        </w:rPr>
        <w:t xml:space="preserve">mits, standards, building </w:t>
      </w:r>
      <w:r w:rsidR="00CA1F34" w:rsidRPr="00164359">
        <w:rPr>
          <w:color w:val="000000"/>
          <w:sz w:val="28"/>
          <w:szCs w:val="28"/>
          <w:lang w:val="en-US"/>
        </w:rPr>
        <w:lastRenderedPageBreak/>
        <w:t>codes</w:t>
      </w:r>
      <w:r w:rsidRPr="00164359">
        <w:rPr>
          <w:color w:val="000000"/>
          <w:sz w:val="28"/>
          <w:szCs w:val="28"/>
          <w:lang w:val="en-US"/>
        </w:rPr>
        <w:t>, etc. At the same time, acts of this kind are authorized by regulatory legal acts that enshrine the substantive norms of environmental law. So, for example, according to Article 72 of the Water Code of the Republic of Kaz</w:t>
      </w:r>
      <w:r w:rsidR="00F84C1A">
        <w:rPr>
          <w:color w:val="000000"/>
          <w:sz w:val="28"/>
          <w:szCs w:val="28"/>
          <w:lang w:val="en-US"/>
        </w:rPr>
        <w:t>akhstan dated July 9, 2003. </w:t>
      </w:r>
      <w:r w:rsidRPr="00164359">
        <w:rPr>
          <w:color w:val="000000"/>
          <w:sz w:val="28"/>
          <w:szCs w:val="28"/>
          <w:lang w:val="en-US"/>
        </w:rPr>
        <w:t xml:space="preserve"> water users are obliged to keep records of water use, to fulfill, in a timely manner, in full terms of water use, defined by the license and (or) permission for special water use, as well as the instructions of regulatory authorities. In the permit for special water use issued to a specific water user, the volume of water withdrawal, types and amount of pollutants discharged per year, type of instrumentation and many other requirements are indicated. It is clear that during the audit, an audit will be carried out directly on the compliance of the activity with the permit, but compliance or non-compliance with the permit will mean compliance or non-compliance with the Code.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addition, in some cases, the audit object can still be checked for compliance directly with substantive law. For example, according to paragraph 3 of Art. 66 of the Water Code of the Republic of Kazakhstan, special water use is carried out by individuals and legal entities on the basis of a license. Checking for a license is a check of compliance of the audit object directly with this norm. In accordance with the Regulation on the procedure for state accounting of waters and their use, approved by the Cabinet of Ministers of the Republic of Kazakhstan date</w:t>
      </w:r>
      <w:r w:rsidR="00F84C1A">
        <w:rPr>
          <w:color w:val="000000"/>
          <w:sz w:val="28"/>
          <w:szCs w:val="28"/>
          <w:lang w:val="en-US"/>
        </w:rPr>
        <w:t>d February 15, 1995, No. 60</w:t>
      </w:r>
      <w:r w:rsidRPr="00164359">
        <w:rPr>
          <w:color w:val="000000"/>
          <w:sz w:val="28"/>
          <w:szCs w:val="28"/>
          <w:lang w:val="en-US"/>
        </w:rPr>
        <w:t>, water users are required to keep an initial record of water taken from water bodies and water discharged into them, to equip water intake and water discharge structures means of measuring flow rates and water levels, as well as installing control devices on self-flowing wells, etc. These standards are material, because they do not establish the procedure or conditions for the implementation of other norms, but they themselves are the primary ones that require implementation. In the process of environmental audit, its object can well be checked for compliance with these standards: whether water users keep primary records, are water intake facilities equipped with appropriate means of measuring costs, etc. The audit, most likely, will be inextricably linked with the audit of compliance with the “procedural” norms or requirements - whether the records are kept in the proper form, the records are submitted to the state authorities in due time, the means for measuring water consumption are selected, installed and maintained, etc. d.</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Thus, the inclusion of legislation in the number of audit criteria, including those enshrining substantive rules of law, is not incorrect, just in the course of the audit, a check for compliance with the law is inextricably linked with a check for compliance with other requirements aimed at implementing the requirements of the law.</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We think that a generalized list of environmental audit criteria can be presented as follows:</w:t>
      </w:r>
    </w:p>
    <w:p w:rsidR="00E44ADC" w:rsidRPr="00164359" w:rsidRDefault="00E44ADC" w:rsidP="00164359">
      <w:pPr>
        <w:numPr>
          <w:ilvl w:val="0"/>
          <w:numId w:val="4"/>
        </w:numPr>
        <w:ind w:left="0" w:firstLine="0"/>
        <w:jc w:val="both"/>
        <w:rPr>
          <w:color w:val="000000"/>
          <w:sz w:val="28"/>
          <w:szCs w:val="28"/>
          <w:lang w:val="en-US"/>
        </w:rPr>
      </w:pPr>
      <w:r w:rsidRPr="00164359">
        <w:rPr>
          <w:color w:val="000000"/>
          <w:sz w:val="28"/>
          <w:szCs w:val="28"/>
          <w:lang w:val="en-US"/>
        </w:rPr>
        <w:t>Legislation in the field of environmental protection.</w:t>
      </w:r>
    </w:p>
    <w:p w:rsidR="00E44ADC" w:rsidRPr="00164359" w:rsidRDefault="00E44ADC" w:rsidP="00164359">
      <w:pPr>
        <w:numPr>
          <w:ilvl w:val="0"/>
          <w:numId w:val="4"/>
        </w:numPr>
        <w:ind w:left="0" w:firstLine="0"/>
        <w:jc w:val="both"/>
        <w:rPr>
          <w:color w:val="000000"/>
          <w:sz w:val="28"/>
          <w:szCs w:val="28"/>
          <w:lang w:val="en-US"/>
        </w:rPr>
      </w:pPr>
      <w:r w:rsidRPr="00164359">
        <w:rPr>
          <w:color w:val="000000"/>
          <w:sz w:val="28"/>
          <w:szCs w:val="28"/>
          <w:lang w:val="en-US"/>
        </w:rPr>
        <w:t>Acts of application of law, adopted in due order by state bodies.</w:t>
      </w:r>
    </w:p>
    <w:p w:rsidR="00E44ADC" w:rsidRPr="00164359" w:rsidRDefault="00E44ADC" w:rsidP="00164359">
      <w:pPr>
        <w:numPr>
          <w:ilvl w:val="0"/>
          <w:numId w:val="4"/>
        </w:numPr>
        <w:ind w:left="0" w:firstLine="0"/>
        <w:jc w:val="both"/>
        <w:rPr>
          <w:color w:val="000000"/>
          <w:sz w:val="28"/>
          <w:szCs w:val="28"/>
          <w:lang w:val="en-US"/>
        </w:rPr>
      </w:pPr>
      <w:r w:rsidRPr="00164359">
        <w:rPr>
          <w:color w:val="000000"/>
          <w:sz w:val="28"/>
          <w:szCs w:val="28"/>
          <w:lang w:val="en-US"/>
        </w:rPr>
        <w:t>The environmental policy of the audited entity.</w:t>
      </w:r>
    </w:p>
    <w:p w:rsidR="00E44ADC" w:rsidRPr="00164359" w:rsidRDefault="00E44ADC" w:rsidP="00164359">
      <w:pPr>
        <w:numPr>
          <w:ilvl w:val="0"/>
          <w:numId w:val="4"/>
        </w:numPr>
        <w:ind w:left="0" w:firstLine="0"/>
        <w:jc w:val="both"/>
        <w:rPr>
          <w:color w:val="000000"/>
          <w:sz w:val="28"/>
          <w:szCs w:val="28"/>
          <w:lang w:val="en-US"/>
        </w:rPr>
      </w:pPr>
      <w:r w:rsidRPr="00164359">
        <w:rPr>
          <w:color w:val="000000"/>
          <w:sz w:val="28"/>
          <w:szCs w:val="28"/>
          <w:lang w:val="en-US"/>
        </w:rPr>
        <w:t>Other requirements established by agreement between the auditor (audit organization) and the customer and related to the state of the environment in the audited territory or to the environmental aspects of the audited entity.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lastRenderedPageBreak/>
        <w:t>The subjects of environmental audit. </w:t>
      </w:r>
      <w:r w:rsidRPr="00164359">
        <w:rPr>
          <w:color w:val="000000"/>
          <w:sz w:val="28"/>
          <w:szCs w:val="28"/>
          <w:lang w:val="en-US"/>
        </w:rPr>
        <w:t xml:space="preserve">A feature of environmental audit is the circle of its subjects, although a variety of opinions are expressed on this issue. Serov G.P. considers that the environmental audit should be carried out by independent entities - environmental auditors and environmental </w:t>
      </w:r>
      <w:r w:rsidR="00F84C1A">
        <w:rPr>
          <w:color w:val="000000"/>
          <w:sz w:val="28"/>
          <w:szCs w:val="28"/>
          <w:lang w:val="en-US"/>
        </w:rPr>
        <w:t>audit organizations</w:t>
      </w:r>
      <w:r w:rsidRPr="00164359">
        <w:rPr>
          <w:color w:val="000000"/>
          <w:sz w:val="28"/>
          <w:szCs w:val="28"/>
          <w:lang w:val="en-US"/>
        </w:rPr>
        <w:t xml:space="preserve">. A. Shestakov notes that the subject of environmental audit is a third party, usually a specialized consulting </w:t>
      </w:r>
      <w:r w:rsidR="00F84C1A">
        <w:rPr>
          <w:color w:val="000000"/>
          <w:sz w:val="28"/>
          <w:szCs w:val="28"/>
          <w:lang w:val="en-US"/>
        </w:rPr>
        <w:t>firm</w:t>
      </w:r>
      <w:r w:rsidRPr="00164359">
        <w:rPr>
          <w:color w:val="000000"/>
          <w:sz w:val="28"/>
          <w:szCs w:val="28"/>
          <w:lang w:val="en-US"/>
        </w:rPr>
        <w:t>; according to a number of other sources, an environmental audit can be carried out by auditors who are employees of the audited entity</w:t>
      </w:r>
      <w:r w:rsidR="00F84C1A">
        <w:rPr>
          <w:color w:val="000000"/>
          <w:sz w:val="28"/>
          <w:szCs w:val="28"/>
          <w:lang w:val="en-US"/>
        </w:rPr>
        <w:t>, government bodies</w:t>
      </w:r>
      <w:r w:rsidRPr="00164359">
        <w:rPr>
          <w:color w:val="000000"/>
          <w:sz w:val="28"/>
          <w:szCs w:val="28"/>
          <w:lang w:val="en-US"/>
        </w:rPr>
        <w:t>, as well as persons whose interests are affected by the environmentally significant activities of the audited entit</w:t>
      </w:r>
      <w:r w:rsidR="00C0120B">
        <w:rPr>
          <w:color w:val="000000"/>
          <w:sz w:val="28"/>
          <w:szCs w:val="28"/>
          <w:lang w:val="en-US"/>
        </w:rPr>
        <w:t>y (consumers of its products</w:t>
      </w:r>
      <w:r w:rsidRPr="00164359">
        <w:rPr>
          <w:color w:val="000000"/>
          <w:sz w:val="28"/>
          <w:szCs w:val="28"/>
          <w:lang w:val="en-US"/>
        </w:rPr>
        <w:t>, banks, insurance organizations, organizations providing fi</w:t>
      </w:r>
      <w:r w:rsidR="00F84C1A">
        <w:rPr>
          <w:color w:val="000000"/>
          <w:sz w:val="28"/>
          <w:szCs w:val="28"/>
          <w:lang w:val="en-US"/>
        </w:rPr>
        <w:t>nancial assistance)</w:t>
      </w:r>
      <w:r w:rsidRPr="00164359">
        <w:rPr>
          <w:color w:val="000000"/>
          <w:sz w:val="28"/>
          <w:szCs w:val="28"/>
          <w:lang w:val="en-US"/>
        </w:rPr>
        <w: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According to T. Petrova, an internal audit (that is, an audit carried out by the audited enterprises themselves, organizations whose activities are related to environmental impact or risk) is outside the scope of le</w:t>
      </w:r>
      <w:r w:rsidR="00F84C1A">
        <w:rPr>
          <w:color w:val="000000"/>
          <w:sz w:val="28"/>
          <w:szCs w:val="28"/>
          <w:lang w:val="en-US"/>
        </w:rPr>
        <w:t>gislative regulation</w:t>
      </w:r>
      <w:r w:rsidRPr="00164359">
        <w:rPr>
          <w:color w:val="000000"/>
          <w:sz w:val="28"/>
          <w:szCs w:val="28"/>
          <w:lang w:val="en-US"/>
        </w:rPr>
        <w:t>. In our opinion, this point of view is correct.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Indeed, inspections, although in terms of content and similar to an environmental audit, but carried out by the audited entities themselves, should not be in the sphere of state legal regulation and, therefore, should be covered by the legal concept of “environmental audit”. This concept should include only audits conducted by independent environmental auditors or environmental audit organizations in order to carry out business activities.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It is known that any legal concept covers a certain category of elements of objective reality (persons, events, acts of behavior, etc.). A circle of social relations is associated with this category, which are subject to settlement in a certain way through the rule of law. The objective of such a settlement is to protect the legitimate interests of the subjects of the relevant relations. The relevance of a legal settlement may be more or less high, depending on the risk of violation of the interests of certain entities, the importance of interests, the number of entities whose interests are at risk of violation.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Environmental audit business activities are associated with the risk of violating the interests of</w:t>
      </w:r>
      <w:r w:rsidR="00F84C1A">
        <w:rPr>
          <w:color w:val="000000"/>
          <w:sz w:val="28"/>
          <w:szCs w:val="28"/>
          <w:lang w:val="en-US"/>
        </w:rPr>
        <w:t xml:space="preserve"> a large number of entities:</w:t>
      </w:r>
      <w:r w:rsidRPr="00164359">
        <w:rPr>
          <w:color w:val="000000"/>
          <w:sz w:val="28"/>
          <w:szCs w:val="28"/>
          <w:lang w:val="en-US"/>
        </w:rPr>
        <w:t>environmental audit initiators and customers who, as a result of receiving incorrect information as a result of the audit, may take inappropriate decisions (for example, acquire an enterprise burdened with serious environmental obligations, acquire</w:t>
      </w:r>
      <w:bookmarkStart w:id="4" w:name="вер"/>
      <w:bookmarkEnd w:id="4"/>
      <w:r w:rsidRPr="00164359">
        <w:rPr>
          <w:color w:val="000000"/>
          <w:sz w:val="28"/>
          <w:szCs w:val="28"/>
          <w:lang w:val="en-US"/>
        </w:rPr>
        <w:t xml:space="preserve">to have a right of pledge </w:t>
      </w:r>
      <w:r w:rsidR="00F84C1A">
        <w:rPr>
          <w:color w:val="000000"/>
          <w:sz w:val="28"/>
          <w:szCs w:val="28"/>
          <w:lang w:val="en-US"/>
        </w:rPr>
        <w:t>to such an enterprise, etc.)</w:t>
      </w:r>
      <w:r w:rsidRPr="00164359">
        <w:rPr>
          <w:color w:val="000000"/>
          <w:sz w:val="28"/>
          <w:szCs w:val="28"/>
          <w:lang w:val="en-US"/>
        </w:rPr>
        <w:t xml:space="preserve"> audited entities for which improper audit may result in deterioration of business reputation, occurrence of unnecessary costs that could have been prevented; non-receipt of benefits, non-use of opportunities to improve audited activities;</w:t>
      </w:r>
      <w:r w:rsidR="00F84C1A">
        <w:rPr>
          <w:color w:val="000000"/>
          <w:sz w:val="28"/>
          <w:szCs w:val="28"/>
          <w:lang w:val="en-US"/>
        </w:rPr>
        <w:t> bringing to legal liability;</w:t>
      </w:r>
      <w:r w:rsidRPr="00164359">
        <w:rPr>
          <w:color w:val="000000"/>
          <w:sz w:val="28"/>
          <w:szCs w:val="28"/>
          <w:lang w:val="en-US"/>
        </w:rPr>
        <w:t xml:space="preserve"> users of audit information (first of all, of the population experiencing the impact of the audited activity), who may receive a misconception about violations of their right to a favorable environment and the possibilities of protecting this right.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The interests of these entities are protected by applying mandatory state licensing of environmental auditing, certification of environmental auditors (Article 82 of the Law of the Republic of Kazakhstan “On Environmental Protection”), fixing the procedure for conducting environmental audits, applying legal liability and a number </w:t>
      </w:r>
      <w:r w:rsidRPr="00164359">
        <w:rPr>
          <w:color w:val="000000"/>
          <w:sz w:val="28"/>
          <w:szCs w:val="28"/>
          <w:lang w:val="en-US"/>
        </w:rPr>
        <w:lastRenderedPageBreak/>
        <w:t>of other measures. Thus, the legislator creates the prerequisites for an objective, highly professional and conscientious audit.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another case - when the nature user receives the information he needs through the efforts of his employees and uses it for internal purposes - the circle of potential victims becomes much narrower. The activities of auditors who are employees of the audited entities pose a risk of harm only to their employers, who, moreover, can successfully take measures to reduce the level of such risk (conduct training for auditors, apply the procedure for evaluating them).</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aforesaid also applies to conducting inspections reminiscent of the contents of an environmental audit by banks, exchanges, insurance companies for their internal purposes by the forces of their employees.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Banks, stock exchanges, insurance companies conduct similar checks in relation to other persons before concluding contracts in order to establish their existing and potential environmental obligations, as well as the choice of measures to reduce insurance risk. In these cases, the parties enjoy the freedom of the contract, and therefore can put forward to each other any conditions that do not contradict the law, including various kinds of checks of each other, the types of these checks, the qualifications of the entities involved, the procedure for their implementation. Of course, if similar procedures regulated by the rules of law are highly effective, then the parties will be guided by them, but only out of their own will, but not by virtue of legislative requirements.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situation changes when such checks are carried out in order to provide the information received to a wide range of people. Such are the checks carried out in order to certify nature users for compliance with ISO standards and the EMAS Ordinance. In this case, the use of the results of the audit affects the interests of not only the audited entity, but also a large number of other persons to whom it can present the certificate obtained from the audit. Therefore, inspections conducted by employees of certification bodies, environmental audits should be recognized. And, therefore, they should be the objects of regulation of the legislation of the Republic of Kazakhstan on environmental audit and relevant standards.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Thus, checks on the compliance of various kinds of requirements aimed at protecting the environment, conducted by employees in order to provide information to the employer, who then uses this information for their internal purposes, do not require state legal regulation and, therefore, should not be covered by the legal concept “environmental audit. " This concept should include audits conducted by environmental auditors or environmental audit organizations as part of their business.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Some of the above definitions indicate that an environmental audit is an independent and / or objective audit. In principle, when it comes to action that controls in nature, the independence of the controlling entity from the controlled and the objectivity of control are always necessary. So, for example, the independence of expert bodies and experts in the exercise of their authority, the objectivity and scientific justification of the conclusions of environmental impact assessments are called among the principles of environmental impact assessment (Article 5 of the </w:t>
      </w:r>
      <w:r w:rsidRPr="00164359">
        <w:rPr>
          <w:color w:val="000000"/>
          <w:sz w:val="28"/>
          <w:szCs w:val="28"/>
          <w:lang w:val="en-US"/>
        </w:rPr>
        <w:lastRenderedPageBreak/>
        <w:t>Law of the Republic of Kazakhstan dated 18.03.97 "O</w:t>
      </w:r>
      <w:r w:rsidR="00F84C1A">
        <w:rPr>
          <w:color w:val="000000"/>
          <w:sz w:val="28"/>
          <w:szCs w:val="28"/>
          <w:lang w:val="en-US"/>
        </w:rPr>
        <w:t>n Environmental Expertise"</w:t>
      </w:r>
      <w:r w:rsidRPr="00164359">
        <w:rPr>
          <w:color w:val="000000"/>
          <w:sz w:val="28"/>
          <w:szCs w:val="28"/>
          <w:lang w:val="en-US"/>
        </w:rPr>
        <w:t>. The same principles are relevant for environmental control.</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When carrying out any action that is of a controlling nature, one always has to resolve the contradiction between the carriers of polar interests: most often the interests of the nature user are contrary to the interests of citizens experiencing the effects of his activities, who are aware of real or imaginary reasons for applying coercive measures to the nature user. In such a situation, the controlling entity should be placed in a position in which it would be interested in supporting only the legitimate interests of each of the parties. It should be independent and objective (see section 2).</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State environmental control is carried out by employees of state bodies, state environmental review, as a rule, also. The independence and objectivity of environmental control and environmental review is ensured mainly through the system of appointment and dismissal of heads of state environmental expert bodies, the selection of experts who are not interested in the results of the examination in each specific case, the examination, encouragement from the employer, as well as the application of legal measures responsibility.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 feature of environmental audit is that its independence and objectivity are ensured by the implementation of an environmental audit by environmental auditors or environmental audit organizations in the form of private enterprise, as well as by the absence of the right of the audit entities to take any coercive measures against the audited entity.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implementation of an audit in the form of private entrepreneurship entails two very important, in our opinion, consequences. First, private business entities enjoy organizational and property independence both from the audited entities themselves and from individuals who use audit information to make certain decisions with respect to the audited entities. Secondly, auditors (audit organizations) and audited entities are equal in rights, therefore, auditors (audit organizations) are not entitled to apply any coercive measures against audited entities based on the audit results. From this follows the predominantly voluntary nature of the audit, its implementation, as a rule, at the request of the audited entity in order to obtain objective advice. This also implies a decrease in the interest of the audited entity in concealing the shortcomings of its activities from the auditor. Even if the audit is mandatory, which means that the conclusion drawn up based on its results must be presented to the authorized state body, the audited entity, which is the customer, has the opportunity to avoid responsibility by eliminating the identified violations and organizing a new audit.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Therefore, we believe that Serov G.P. did the right thing, pointing out in his definition of environmental audit that the environmental audit is carried out by environmental auditors and environmental audit organizations.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correlation of the concepts of “environmental audit” and “environmental audit activity”. </w:t>
      </w:r>
      <w:r w:rsidRPr="00164359">
        <w:rPr>
          <w:color w:val="000000"/>
          <w:sz w:val="28"/>
          <w:szCs w:val="28"/>
          <w:lang w:val="en-US"/>
        </w:rPr>
        <w:t>In addition to the legal concept of “environmental audit”, it would be appropriate to highlight the concept of “environmental audit”.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lastRenderedPageBreak/>
        <w:t>In some definitions, these two concepts are mixed. For example, according to the Order of the State Committee for Ecology of the Russian Federation No. 181 dated 03/30/98, an environmental audit is an entrepreneurial activity of environmental auditors or environmental audit organizations in conducting independent non-departmental audits of economic activities that affect the environment and making recommendations to reduce the negative impact on the environment. environment and publ</w:t>
      </w:r>
      <w:r w:rsidR="00F84C1A">
        <w:rPr>
          <w:color w:val="000000"/>
          <w:sz w:val="28"/>
          <w:szCs w:val="28"/>
          <w:lang w:val="en-US"/>
        </w:rPr>
        <w:t>ic health</w:t>
      </w:r>
      <w:r w:rsidRPr="00164359">
        <w:rPr>
          <w:color w:val="000000"/>
          <w:sz w:val="28"/>
          <w:szCs w:val="28"/>
          <w:lang w:val="en-US"/>
        </w:rPr>
        <w: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Another approach - aimed at distinguishing between these concepts - is applied in paragraph 3.1. Temporary regulations on the environmental audit system in Moscow. This clause fixes two definitions - “environmental audit” (an independent, comprehensive, documented assessment of compliance by an entity with economic and other activities with requirements, including standards and regulatory documents, in the field of environmental protection, requirements of international standards and preparation of recommendations for improving such activities) and “eco-auditing activities” (entrepreneurial activities carried out by an eco-auditing organization or an individual eco-auditor, independently verified compliance with the requirements of the legislation and international standards in the field of environmental protection and nature management, industria</w:t>
      </w:r>
      <w:r w:rsidR="00F84C1A">
        <w:rPr>
          <w:color w:val="000000"/>
          <w:sz w:val="28"/>
          <w:szCs w:val="28"/>
          <w:lang w:val="en-US"/>
        </w:rPr>
        <w:t>l and environmental safety)</w:t>
      </w:r>
      <w:r w:rsidRPr="00164359">
        <w:rPr>
          <w:color w:val="000000"/>
          <w:sz w:val="28"/>
          <w:szCs w:val="28"/>
          <w:lang w:val="en-US"/>
        </w:rPr>
        <w: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the field of audit of financial statements, the same approach was applied in the Law of the Republic of Kazakhstan “On Auditing Activities in the Republic of Kazakhsta</w:t>
      </w:r>
      <w:r w:rsidR="00F84C1A">
        <w:rPr>
          <w:color w:val="000000"/>
          <w:sz w:val="28"/>
          <w:szCs w:val="28"/>
          <w:lang w:val="en-US"/>
        </w:rPr>
        <w:t>n” dated November 20, 1998</w:t>
      </w:r>
      <w:r w:rsidRPr="00164359">
        <w:rPr>
          <w:color w:val="000000"/>
          <w:sz w:val="28"/>
          <w:szCs w:val="28"/>
          <w:lang w:val="en-US"/>
        </w:rPr>
        <w:t>, which distinguishes between audit and audit activities. And, finally, the same distinction is proposed by GP Serov, only he designated the environmental audit activity by the term “envi</w:t>
      </w:r>
      <w:r w:rsidR="00F84C1A">
        <w:rPr>
          <w:color w:val="000000"/>
          <w:sz w:val="28"/>
          <w:szCs w:val="28"/>
          <w:lang w:val="en-US"/>
        </w:rPr>
        <w:t>ronmental auditing”</w:t>
      </w:r>
      <w:r w:rsidRPr="00164359">
        <w:rPr>
          <w:color w:val="000000"/>
          <w:sz w:val="28"/>
          <w:szCs w:val="28"/>
          <w:lang w:val="en-US"/>
        </w:rPr>
        <w:t>. In his concept of environmental auditing, it includes only entrepreneurial activity carried out by independent audit organizations or citizen auditors register</w:t>
      </w:r>
      <w:r w:rsidR="00F84C1A">
        <w:rPr>
          <w:color w:val="000000"/>
          <w:sz w:val="28"/>
          <w:szCs w:val="28"/>
          <w:lang w:val="en-US"/>
        </w:rPr>
        <w:t>ed as entrepreneurs</w:t>
      </w:r>
      <w:r w:rsidRPr="00164359">
        <w:rPr>
          <w:color w:val="000000"/>
          <w:sz w:val="28"/>
          <w:szCs w:val="28"/>
          <w:lang w:val="en-US"/>
        </w:rPr>
        <w: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We support the second point of view, since we believe that “environmental audit” and “environmental audit activity” are two separate concepts, each of which has an independent meaning for expressing the content of specific legal norms, and, therefore, defining its own subject and nature of the impact on him.</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concept of "environmental audit" includes the characteristics inherent in each individual environmental audit. This concept allows us to outline the circle of public relations related to a single environmental audit - with the participation of environmental auditors, environmental audit organizations, the audited entity, users of audit information, the customer. These relations should be subject to the norms that are implemented during a specific audit or immediately before or after it (norms that establish the procedure for conducting an audit, the extent of interference with the auditor's actions, resolving disputes, providing information, etc.).</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The concept of "environmental audit activity" includes signs of activity, i.e. an indefinitely large number of environmental audits conducted on the basis of contracts with customers. Regarding environmental audit activities, regulatory measures are applied to ensure the conditions necessary for the proper conduct of the audit for a long time. Since the provision of such services requires the performers to have special knowledge, experience, equipment (specialized laboratories), this is ensured </w:t>
      </w:r>
      <w:r w:rsidRPr="00164359">
        <w:rPr>
          <w:color w:val="000000"/>
          <w:sz w:val="28"/>
          <w:szCs w:val="28"/>
          <w:lang w:val="en-US"/>
        </w:rPr>
        <w:lastRenderedPageBreak/>
        <w:t>by licensing environmental auditing and certification of environmental auditors, monitoring compliance by environmental audit entities with legislation, standards, and professional ethics.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concept of "environmental audit activity" allows you to outline your circle of public relations, which include environmental auditors and audit organizations, licensing and certification bodies, bodies that apply certain types of legal responsibility to environmental auditors and organizations. The rules governing these relations are implemented either before the start of environmental auditing, or during the period of its implementation, but not during a single audit.</w:t>
      </w:r>
      <w:bookmarkStart w:id="5" w:name="остановка"/>
      <w:bookmarkEnd w:id="5"/>
    </w:p>
    <w:p w:rsidR="001D1AF8" w:rsidRDefault="001D1AF8" w:rsidP="00164359">
      <w:pPr>
        <w:pStyle w:val="af0"/>
        <w:spacing w:before="0" w:beforeAutospacing="0" w:after="0" w:afterAutospacing="0"/>
        <w:ind w:firstLine="454"/>
        <w:jc w:val="both"/>
        <w:rPr>
          <w:b/>
          <w:bCs/>
          <w:color w:val="000000"/>
          <w:sz w:val="28"/>
          <w:szCs w:val="28"/>
          <w:lang w:val="en-US"/>
        </w:rPr>
      </w:pPr>
      <w:bookmarkStart w:id="6" w:name="одтри"/>
      <w:bookmarkEnd w:id="6"/>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CE3AF6" w:rsidRDefault="00CE3AF6" w:rsidP="00164359">
      <w:pPr>
        <w:pStyle w:val="af0"/>
        <w:spacing w:before="0" w:beforeAutospacing="0" w:after="0" w:afterAutospacing="0"/>
        <w:ind w:firstLine="454"/>
        <w:jc w:val="both"/>
        <w:rPr>
          <w:b/>
          <w:bCs/>
          <w:color w:val="000000"/>
          <w:sz w:val="28"/>
          <w:szCs w:val="28"/>
          <w:lang w:val="en-US"/>
        </w:rPr>
      </w:pPr>
    </w:p>
    <w:p w:rsidR="00CE3AF6" w:rsidRDefault="00CE3AF6" w:rsidP="00164359">
      <w:pPr>
        <w:pStyle w:val="af0"/>
        <w:spacing w:before="0" w:beforeAutospacing="0" w:after="0" w:afterAutospacing="0"/>
        <w:ind w:firstLine="454"/>
        <w:jc w:val="both"/>
        <w:rPr>
          <w:b/>
          <w:bCs/>
          <w:color w:val="000000"/>
          <w:sz w:val="28"/>
          <w:szCs w:val="28"/>
          <w:lang w:val="en-US"/>
        </w:rPr>
      </w:pPr>
    </w:p>
    <w:p w:rsidR="00CE3AF6" w:rsidRDefault="00CE3AF6" w:rsidP="00164359">
      <w:pPr>
        <w:pStyle w:val="af0"/>
        <w:spacing w:before="0" w:beforeAutospacing="0" w:after="0" w:afterAutospacing="0"/>
        <w:ind w:firstLine="454"/>
        <w:jc w:val="both"/>
        <w:rPr>
          <w:b/>
          <w:bCs/>
          <w:color w:val="000000"/>
          <w:sz w:val="28"/>
          <w:szCs w:val="28"/>
          <w:lang w:val="en-US"/>
        </w:rPr>
      </w:pPr>
    </w:p>
    <w:p w:rsidR="00CE3AF6" w:rsidRDefault="00CE3AF6" w:rsidP="00164359">
      <w:pPr>
        <w:pStyle w:val="af0"/>
        <w:spacing w:before="0" w:beforeAutospacing="0" w:after="0" w:afterAutospacing="0"/>
        <w:ind w:firstLine="454"/>
        <w:jc w:val="both"/>
        <w:rPr>
          <w:b/>
          <w:bCs/>
          <w:color w:val="000000"/>
          <w:sz w:val="28"/>
          <w:szCs w:val="28"/>
          <w:lang w:val="en-US"/>
        </w:rPr>
      </w:pPr>
    </w:p>
    <w:p w:rsidR="00CE3AF6" w:rsidRDefault="00CE3AF6" w:rsidP="00164359">
      <w:pPr>
        <w:pStyle w:val="af0"/>
        <w:spacing w:before="0" w:beforeAutospacing="0" w:after="0" w:afterAutospacing="0"/>
        <w:ind w:firstLine="454"/>
        <w:jc w:val="both"/>
        <w:rPr>
          <w:b/>
          <w:bCs/>
          <w:color w:val="000000"/>
          <w:sz w:val="28"/>
          <w:szCs w:val="28"/>
          <w:lang w:val="en-US"/>
        </w:rPr>
      </w:pPr>
    </w:p>
    <w:p w:rsidR="00CE3AF6" w:rsidRDefault="00CE3AF6" w:rsidP="00164359">
      <w:pPr>
        <w:pStyle w:val="af0"/>
        <w:spacing w:before="0" w:beforeAutospacing="0" w:after="0" w:afterAutospacing="0"/>
        <w:ind w:firstLine="454"/>
        <w:jc w:val="both"/>
        <w:rPr>
          <w:b/>
          <w:bCs/>
          <w:color w:val="000000"/>
          <w:sz w:val="28"/>
          <w:szCs w:val="28"/>
          <w:lang w:val="en-US"/>
        </w:rPr>
      </w:pPr>
    </w:p>
    <w:p w:rsidR="00CE3AF6" w:rsidRDefault="00CE3AF6" w:rsidP="00164359">
      <w:pPr>
        <w:pStyle w:val="af0"/>
        <w:spacing w:before="0" w:beforeAutospacing="0" w:after="0" w:afterAutospacing="0"/>
        <w:ind w:firstLine="454"/>
        <w:jc w:val="both"/>
        <w:rPr>
          <w:b/>
          <w:bCs/>
          <w:color w:val="000000"/>
          <w:sz w:val="28"/>
          <w:szCs w:val="28"/>
          <w:lang w:val="en-US"/>
        </w:rPr>
      </w:pPr>
    </w:p>
    <w:p w:rsidR="00CE3AF6" w:rsidRDefault="00CE3AF6" w:rsidP="00164359">
      <w:pPr>
        <w:pStyle w:val="af0"/>
        <w:spacing w:before="0" w:beforeAutospacing="0" w:after="0" w:afterAutospacing="0"/>
        <w:ind w:firstLine="454"/>
        <w:jc w:val="both"/>
        <w:rPr>
          <w:b/>
          <w:bCs/>
          <w:color w:val="000000"/>
          <w:sz w:val="28"/>
          <w:szCs w:val="28"/>
          <w:lang w:val="en-US"/>
        </w:rPr>
      </w:pP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b/>
          <w:bCs/>
          <w:color w:val="000000"/>
          <w:sz w:val="28"/>
          <w:szCs w:val="28"/>
          <w:lang w:val="en-US"/>
        </w:rPr>
        <w:lastRenderedPageBreak/>
        <w:t>1.3 Interaction of environmental audit with the system of state regulation of environmental protection and the use of natural resources </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In legal and other specialized literature, environmental audits are often compared with other types of audits that have similar characteristics as environmental impact assessment (EIA), environmental impact assessment, and environmental control. Therefore, the objectives of this subparagraph are: 1) the distinction between environmental audit and these types of activities; 2) determination of the ratio of the functions of the environmental audit and the specified types of activities in achieving the goals of environmental protection.</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When comparing the </w:t>
      </w:r>
      <w:r w:rsidRPr="00164359">
        <w:rPr>
          <w:b/>
          <w:bCs/>
          <w:color w:val="000000"/>
          <w:sz w:val="28"/>
          <w:szCs w:val="28"/>
          <w:lang w:val="en-US"/>
        </w:rPr>
        <w:t>environmental audit and EIA, </w:t>
      </w:r>
      <w:r w:rsidRPr="00164359">
        <w:rPr>
          <w:color w:val="000000"/>
          <w:sz w:val="28"/>
          <w:szCs w:val="28"/>
          <w:lang w:val="en-US"/>
        </w:rPr>
        <w:t>most authors write that the EIA is carried out in relation to the planned, and environmental audit - in relation to the activities already carried out. So, for example, Makarov S. and Shagarova L. believe that “EIA relates to the planned activity, is carried out by the initiator of the activity; environmental audit refers to the activities being implemented an</w:t>
      </w:r>
      <w:r w:rsidR="00EC6BEA" w:rsidRPr="00164359">
        <w:rPr>
          <w:color w:val="000000"/>
          <w:sz w:val="28"/>
          <w:szCs w:val="28"/>
          <w:lang w:val="en-US"/>
        </w:rPr>
        <w:t>d the results actually achieved</w:t>
      </w:r>
      <w:r w:rsidRPr="00164359">
        <w:rPr>
          <w:color w:val="000000"/>
          <w:sz w:val="28"/>
          <w:szCs w:val="28"/>
          <w:lang w:val="en-US"/>
        </w:rPr>
        <w: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 authors of the Regulation on the Environmental Audit of Enterprises, approved by Decree of the Government of the Republic of Moldova No</w:t>
      </w:r>
      <w:r w:rsidR="00F84C1A">
        <w:rPr>
          <w:color w:val="000000"/>
          <w:sz w:val="28"/>
          <w:szCs w:val="28"/>
          <w:lang w:val="en-US"/>
        </w:rPr>
        <w:t>. 395, dated April</w:t>
      </w:r>
      <w:r w:rsidRPr="00164359">
        <w:rPr>
          <w:color w:val="000000"/>
          <w:sz w:val="28"/>
          <w:szCs w:val="28"/>
          <w:lang w:val="en-US"/>
        </w:rPr>
        <w:t xml:space="preserve">, considered that an environmental audit includes an assessment of the environmental impact, but the impact of an existing enterprise. So, according to clause 2 of the said Regulation, “an environmental audit is a qualified independent analysis and assessment of the environmental impact of an existing enterprise in order to develop recommendations to reduce this impact and protect the environment.” In the Instruction for the EIA of the intended economic and other activities in the development of pre-planning, pre-design and project documentation, approved by Order of the Ministry of Environmental Protection of the Republic of </w:t>
      </w:r>
      <w:r w:rsidR="00F84C1A">
        <w:rPr>
          <w:color w:val="000000"/>
          <w:sz w:val="28"/>
          <w:szCs w:val="28"/>
          <w:lang w:val="en-US"/>
        </w:rPr>
        <w:t>Kazakhstan dated 02.28.04.</w:t>
      </w:r>
      <w:r w:rsidRPr="00164359">
        <w:rPr>
          <w:color w:val="000000"/>
          <w:sz w:val="28"/>
          <w:szCs w:val="28"/>
          <w:lang w:val="en-US"/>
        </w:rPr>
        <w:t>, it is indicated that this Instruction applies only to the EIA of the intended economic activity, and the EIA of existing facilities is carried out in accordance with the methodological normative legal acts on environmental audit. The developers of the Interim Instruction of the Ministry of Ecology and Biological Resources of the Republic of Kazakhstan dated 02.20.96, which the eloquent name of the instruction “On the Procedure for EIA of Existing Enterprises (Environmental A</w:t>
      </w:r>
      <w:r w:rsidR="00F84C1A">
        <w:rPr>
          <w:color w:val="000000"/>
          <w:sz w:val="28"/>
          <w:szCs w:val="28"/>
          <w:lang w:val="en-US"/>
        </w:rPr>
        <w:t>udit)”</w:t>
      </w:r>
      <w:r w:rsidRPr="00164359">
        <w:rPr>
          <w:color w:val="000000"/>
          <w:sz w:val="28"/>
          <w:szCs w:val="28"/>
          <w:lang w:val="en-US"/>
        </w:rPr>
        <w:t xml:space="preserve"> eloquently testified, also held the same positions.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The developers of the current law of the Republic of Kazakhstan “On Environmental Expertise” adhered to a different point of view: the law recognizes EIA as a procedure that can be carried out in relation to both intended and ongoing activities. So, in accordance with paragraph 1 of paragraph 1 of Art. 15 of this Law, the EIA materials are a mandatory part of the documentation submitted by the customer for state environmental review. This means that the EIA always precedes the state environmental review of the enterprise, structure or other facility. According to paragraph 1 of Art. 16 of the same Law, an EIA can be carried out both in relation to designed, and in relation to existing facilities. In accordance with paragraph 9 of Art. 14 of the Law of the Republic of Kazakhstan “On Environmental Expertise”, by decision of regulatory authorities and local representative and executive bodies, the </w:t>
      </w:r>
      <w:r w:rsidRPr="00164359">
        <w:rPr>
          <w:color w:val="000000"/>
          <w:sz w:val="28"/>
          <w:szCs w:val="28"/>
          <w:lang w:val="en-US"/>
        </w:rPr>
        <w:lastRenderedPageBreak/>
        <w:t>EIA documentation of operating enterprises that have a harmful effect on the environment is subject to mandatory state environmental review. However, this is explained by the fact that during the development of this Law, the environmental audit licensing mechanism, in the framework of which the EIA of existing enterprises was to be carried out, was not yet launched, but the EIA itself was necessary. Therefore, it was carried out under the name “EIA of existing enterprises”.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Baimbetov N.S. and TyuleubekovaS.Sh. consider EIA an integral part of environmental im</w:t>
      </w:r>
      <w:r w:rsidR="00F84C1A">
        <w:rPr>
          <w:color w:val="000000"/>
          <w:sz w:val="28"/>
          <w:szCs w:val="28"/>
          <w:lang w:val="en-US"/>
        </w:rPr>
        <w:t>pact assessment.</w:t>
      </w:r>
      <w:r w:rsidRPr="00164359">
        <w:rPr>
          <w:color w:val="000000"/>
          <w:sz w:val="28"/>
          <w:szCs w:val="28"/>
          <w:lang w:val="en-US"/>
        </w:rPr>
        <w:t>We think that according to the current legislation this is so because the environmental impact assessment itself consists in verifying the correctness of the compilation of the EIA materials. However, with the development of environmental audit legislation, the situation may change. S.Sh. Tyuleubekova, noting that the environmental audit is carried out at the stage of the audited activity and proposes to adopt the Regulation on the EIA procedure and the Law of the Republic of Kazakhstan “On Environmental Audit” - it must be assumed so that the EIA of existing facilities is carried out as part of the environmental audit. The feasibility of carrying out an EIA of the activities carried out within the framework of an environmental audit is confirmed by foreign practice, which is characterized by the task of such an assessment to independent environmental consulting firms. However, in our opinion, the environmental impact assessment of existing facilities can also be carried out by natural resource users, which means that they are outside the framework of an environmental audit.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It follows that the EIA of existing facilities can be considered not only as an integral part of the state environmental review, but simply as a type of service. If this service is provided by environmental auditors or environmental audit organizations, then it will acquire the status of environmental audit.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 would like to emphasize not just that the EIA of the proposed activity and the environmental audit are carried out with respect to the same activity, but at different stages, but, above all, that there should be a certain continuity between the objectives of these two types of inspections. An environmental audit should become the same integral part of the environmental support of an economic or other activity, which is currently the EIA of the proposed activity and the state environmental review.</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In the specialized literature, the concepts of design and post-project environmental anal</w:t>
      </w:r>
      <w:r w:rsidR="00C0120B">
        <w:rPr>
          <w:color w:val="000000"/>
          <w:sz w:val="28"/>
          <w:szCs w:val="28"/>
          <w:lang w:val="en-US"/>
        </w:rPr>
        <w:t>ysis are highlighted</w:t>
      </w:r>
      <w:r w:rsidRPr="00164359">
        <w:rPr>
          <w:color w:val="000000"/>
          <w:sz w:val="28"/>
          <w:szCs w:val="28"/>
          <w:lang w:val="en-US"/>
        </w:rPr>
        <w:t xml:space="preserve"> (sometimes - “design and post-project en</w:t>
      </w:r>
      <w:r w:rsidR="00E54F7E">
        <w:rPr>
          <w:color w:val="000000"/>
          <w:sz w:val="28"/>
          <w:szCs w:val="28"/>
          <w:lang w:val="en-US"/>
        </w:rPr>
        <w:t>vironmental review”</w:t>
      </w:r>
      <w:r w:rsidRPr="00164359">
        <w:rPr>
          <w:color w:val="000000"/>
          <w:sz w:val="28"/>
          <w:szCs w:val="28"/>
          <w:lang w:val="en-US"/>
        </w:rPr>
        <w:t xml:space="preserve">. The project analysis includes the EIA of the planned activity and the state environmental impact assessment, and the post-project analysis includes the environmental analysis of the activity carried out, which in Western countries is called the environmental audit or environmental audit. At the same time, the inextricable link of the environmental audit with the design part of the environmental support of economic activity is emphasized. So, for example, Khoruzhaya T.A. notes that “the main task of the post-project examination is to assess the impact of existing enterprises and structures on the environment and determine the degree of risk to human health and the quality of the environment (assessment of the consequences of the operation of the facility). Thereby, verification of compliance of the parameters </w:t>
      </w:r>
      <w:r w:rsidRPr="00164359">
        <w:rPr>
          <w:color w:val="000000"/>
          <w:sz w:val="28"/>
          <w:szCs w:val="28"/>
          <w:lang w:val="en-US"/>
        </w:rPr>
        <w:lastRenderedPageBreak/>
        <w:t>and operation characteristics of the facilities is carried out: 1) the requirements of environmental legislation, environmental quality standards; 2) the provisions and conclusions of the conclusion of t</w:t>
      </w:r>
      <w:r w:rsidR="00E54F7E">
        <w:rPr>
          <w:color w:val="000000"/>
          <w:sz w:val="28"/>
          <w:szCs w:val="28"/>
          <w:lang w:val="en-US"/>
        </w:rPr>
        <w:t>he design environmental review</w:t>
      </w:r>
      <w:r w:rsidRPr="00164359">
        <w:rPr>
          <w:color w:val="000000"/>
          <w:sz w:val="28"/>
          <w:szCs w:val="28"/>
          <w:lang w:val="en-US"/>
        </w:rPr>
        <w: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Based on this, we believe that environmental auditing in Kazakhstan should also be considered as a tool to solve the problem common with EIA and environmental impact assessment, but at a new stage - at the stage of carrying out an economic or other activity. </w:t>
      </w:r>
    </w:p>
    <w:p w:rsidR="00E44ADC" w:rsidRPr="00E54F7E"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 overall objective of the EIA of the proposed activity, environmental impact assessment and environmental audit is, in our opinion, the prevention or minimization of the negative impact of economic or other activities on the environment. This is an important part of environmental quality management, which Yu.S. Shemshuchenko rightly c</w:t>
      </w:r>
      <w:r w:rsidR="00E54F7E">
        <w:rPr>
          <w:color w:val="000000"/>
          <w:sz w:val="28"/>
          <w:szCs w:val="28"/>
          <w:lang w:val="en-US"/>
        </w:rPr>
        <w:t>alled the core of her guard</w:t>
      </w:r>
      <w:r w:rsidRPr="00164359">
        <w:rPr>
          <w:color w:val="000000"/>
          <w:sz w:val="28"/>
          <w:szCs w:val="28"/>
          <w:lang w:val="en-US"/>
        </w:rPr>
        <w:t>. The ultimate goal of environmental quality management is its phased bringing to the intended level.</w:t>
      </w:r>
      <w:bookmarkStart w:id="7" w:name="_ftnref3"/>
      <w:bookmarkEnd w:id="7"/>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EIA of the proposed activity, environmental impact assessment and environmental audit play various roles in the fulfillment of their common task.</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 EIA of the proposed activity and the environmental impact assessment are aimed at determining the admissibility of the implementation of economic or other activities carried out even before its start on the basis of: 1) assessment of its proposed environmental impact (paragraph 1, paragraph 4 of Article 16 of the Law of the Republic of Kazakhstan “On Environmental Expertise”) and technogenic risks; 2) identification of possible changes in environmental quality under the influence of expert activity; determination of the degree of its compliance with legal standards; 3) the establishment of standards and other legal conditions for the impact of the expert activity on the quality of the environment and the possibilities for their observance.</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When forecasting environmental impacts and their impacts on its quality, the EIA of the proposed activity and the environmental impact assessment of its materials are based on calculated data.</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An environmental audit is intended to continue the implementation of the EIA tasks of the planned activity and environmental impact assessment of its materials, but already at the next stage - at the stage of the activity. So, in the course of an environmental audit, an assessment of environmental and technological risks, the impact of activities on environmental quality is also carried out, but not only calculated data are used, but also the results of direct observations, field measurements, laboratory studies, and a survey of personnel of the audited subject. In addition, as already mentioned above, the environmental audit verifies compliance with the decisions and conclusions of the EIA of the proposed activity and environmental review.</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It is interesting that, a</w:t>
      </w:r>
      <w:r w:rsidR="00EC6BEA" w:rsidRPr="00164359">
        <w:rPr>
          <w:color w:val="000000"/>
          <w:sz w:val="28"/>
          <w:szCs w:val="28"/>
          <w:lang w:val="en-US"/>
        </w:rPr>
        <w:t>ccording to the testimony of T.Kh</w:t>
      </w:r>
      <w:r w:rsidRPr="00164359">
        <w:rPr>
          <w:color w:val="000000"/>
          <w:sz w:val="28"/>
          <w:szCs w:val="28"/>
          <w:lang w:val="en-US"/>
        </w:rPr>
        <w:t xml:space="preserve">oruzhey, in foreign countries, the post-project examination (environmental audit) begins after the conclusion of the state environmental review, but before the issuance of a license for the operation of the constructed facility. For this, in a number of countries special independent expert groups are being created to prepare their own assessments of the likely consequences of the construction of facilities, and conduct population </w:t>
      </w:r>
      <w:r w:rsidRPr="00164359">
        <w:rPr>
          <w:color w:val="000000"/>
          <w:sz w:val="28"/>
          <w:szCs w:val="28"/>
          <w:lang w:val="en-US"/>
        </w:rPr>
        <w:lastRenderedPageBreak/>
        <w:t>surveys. Subsequently, during the operation of the facility, auditing is carried out in order to verify the willingness of personnel to solve problems associated with malfunctions or accidents; evaluation of methods for predicting the environmental impact of an object, carried out by comparing calculated indicators w</w:t>
      </w:r>
      <w:r w:rsidR="00E54F7E">
        <w:rPr>
          <w:color w:val="000000"/>
          <w:sz w:val="28"/>
          <w:szCs w:val="28"/>
          <w:lang w:val="en-US"/>
        </w:rPr>
        <w:t>ith actual ones</w:t>
      </w:r>
      <w:r w:rsidRPr="00164359">
        <w:rPr>
          <w:color w:val="000000"/>
          <w:sz w:val="28"/>
          <w:szCs w:val="28"/>
          <w:lang w:val="en-US"/>
        </w:rPr>
        <w:t>.  </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The continuity of the environmental audit in relation to the EIA of the proposed activity and environmental assessment is also manifested in the fact that during the environmental audit, the compliance of the calculated data on the environmental impact of the activity with the actual is check</w:t>
      </w:r>
      <w:r w:rsidR="00EC6BEA" w:rsidRPr="00164359">
        <w:rPr>
          <w:color w:val="000000"/>
          <w:sz w:val="28"/>
          <w:szCs w:val="28"/>
          <w:lang w:val="en-US"/>
        </w:rPr>
        <w:t xml:space="preserve">ed. On this basis, as well as </w:t>
      </w:r>
      <w:r w:rsidRPr="00164359">
        <w:rPr>
          <w:color w:val="000000"/>
          <w:sz w:val="28"/>
          <w:szCs w:val="28"/>
          <w:lang w:val="en-US"/>
        </w:rPr>
        <w:t>a result of the search for additional opportunities to reduce harmful environmental impacts, impact standards (MPE, MPC) can be adjusted.</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Therefore, it is no coincidence that A. Shestakov states that “often an environmental audit can facilitate the adoption of special new standards and serve as the basis for establishing new legal conditions for a given specific object or type of activity. Both this and the other can only be subject to the approval and approval of the proposed changes by the relevant competent auth</w:t>
      </w:r>
      <w:r w:rsidR="00E54F7E">
        <w:rPr>
          <w:color w:val="000000"/>
          <w:sz w:val="28"/>
          <w:szCs w:val="28"/>
          <w:lang w:val="en-US"/>
        </w:rPr>
        <w:t>ority ”</w:t>
      </w:r>
      <w:r w:rsidRPr="00164359">
        <w:rPr>
          <w:color w:val="000000"/>
          <w:sz w:val="28"/>
          <w:szCs w:val="28"/>
          <w:lang w:val="en-US"/>
        </w:rPr>
        <w:t>. A similar approach was used at the time in the aforementioned Interim Instruction of the Ministry of Ecology and Bioresources of 02.20.96, which identified environmental audit with an assessment of the impact of the existing enterprise on the en</w:t>
      </w:r>
      <w:r w:rsidR="00E54F7E">
        <w:rPr>
          <w:color w:val="000000"/>
          <w:sz w:val="28"/>
          <w:szCs w:val="28"/>
          <w:lang w:val="en-US"/>
        </w:rPr>
        <w:t>vironment and public health.</w:t>
      </w:r>
      <w:r w:rsidRPr="00164359">
        <w:rPr>
          <w:color w:val="000000"/>
          <w:sz w:val="28"/>
          <w:szCs w:val="28"/>
          <w:lang w:val="en-US"/>
        </w:rPr>
        <w:t xml:space="preserve"> In accordance with paragraph 2.3. Instructions, if necessary, during the audit, the developer of environmental audit materials was entitled to make adjustments to the special environmental work (draft MPE, MPD, environmental passport), which in this case were considered and approved as part of all audit materials (The instruction provided for the subsequent approval of materials audit during environmental and sanitary-epidemiological examinations).</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 xml:space="preserve">Theoretically, environmental impact standards (MPE, MPD) should be set at a level that could prevent the violation of environmental quality standards. And they, in turn, must fix a state of the environment that would correspond to the social requirements for it (according to </w:t>
      </w:r>
      <w:r w:rsidR="00E54F7E">
        <w:rPr>
          <w:color w:val="000000"/>
          <w:sz w:val="28"/>
          <w:szCs w:val="28"/>
          <w:lang w:val="en-US"/>
        </w:rPr>
        <w:t>Yu.S. Shemshuchenko)</w:t>
      </w:r>
      <w:r w:rsidRPr="00164359">
        <w:rPr>
          <w:color w:val="000000"/>
          <w:sz w:val="28"/>
          <w:szCs w:val="28"/>
          <w:lang w:val="en-US"/>
        </w:rPr>
        <w:t>. Or could satisfy the biological, economic and socio-cultural needs of the i</w:t>
      </w:r>
      <w:r w:rsidR="00E54F7E">
        <w:rPr>
          <w:color w:val="000000"/>
          <w:sz w:val="28"/>
          <w:szCs w:val="28"/>
          <w:lang w:val="en-US"/>
        </w:rPr>
        <w:t>ndividual and society</w:t>
      </w:r>
      <w:r w:rsidRPr="00164359">
        <w:rPr>
          <w:color w:val="000000"/>
          <w:sz w:val="28"/>
          <w:szCs w:val="28"/>
          <w:lang w:val="en-US"/>
        </w:rPr>
        <w:t>. Or, finally, in the words of B. Abdraimov and E. Zharylkasyn, would satisfy such criteria as cleanliness (non-pollution), resource intensity and productive capacity of natural resources, species diversity and aesthetic wealth, environmental sustainability and conservation of n</w:t>
      </w:r>
      <w:r w:rsidR="00E54F7E">
        <w:rPr>
          <w:color w:val="000000"/>
          <w:sz w:val="28"/>
          <w:szCs w:val="28"/>
          <w:lang w:val="en-US"/>
        </w:rPr>
        <w:t>atural ecological systems</w:t>
      </w:r>
      <w:r w:rsidRPr="00164359">
        <w:rPr>
          <w:color w:val="000000"/>
          <w:sz w:val="28"/>
          <w:szCs w:val="28"/>
          <w:lang w:val="en-US"/>
        </w:rPr>
        <w:t>.</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In practice, due to economic problems, the MPC, MPE, PDS standards are often set much milder than necessary to ensure that the actual properties of the environment meet its quality criteria. And those are observed with great difficulty. So, for example, Novikova E.V. notes that the tightening of MPC standards for atmospheric air in Almaty does not make much sense, because even existing standards are no</w:t>
      </w:r>
      <w:r w:rsidR="00E54F7E">
        <w:rPr>
          <w:color w:val="000000"/>
          <w:sz w:val="28"/>
          <w:szCs w:val="28"/>
          <w:lang w:val="en-US"/>
        </w:rPr>
        <w:t>t always achievable</w:t>
      </w:r>
      <w:r w:rsidRPr="00164359">
        <w:rPr>
          <w:color w:val="000000"/>
          <w:sz w:val="28"/>
          <w:szCs w:val="28"/>
          <w:lang w:val="en-US"/>
        </w:rPr>
        <w:t xml:space="preserve">. In the Karaganda region, the amount of pollutant emissions into the air in recent years has increased due to the commissioning of new facilities. An extremely insignificant decrease in wastewater discharges into water bodies is planned - by 10% in 2004 and by 5% in 2005 - due to the implementation of measures laid down in the standards for the discharge of wastewater into water </w:t>
      </w:r>
      <w:r w:rsidRPr="00164359">
        <w:rPr>
          <w:color w:val="000000"/>
          <w:sz w:val="28"/>
          <w:szCs w:val="28"/>
          <w:lang w:val="en-US"/>
        </w:rPr>
        <w:lastRenderedPageBreak/>
        <w:t>bodies. These are mainly measures for annual repair work, which allow us to achieve the standards laid down by the construction projects of sew</w:t>
      </w:r>
      <w:r w:rsidR="00E54F7E">
        <w:rPr>
          <w:color w:val="000000"/>
          <w:sz w:val="28"/>
          <w:szCs w:val="28"/>
          <w:lang w:val="en-US"/>
        </w:rPr>
        <w:t xml:space="preserve">age treatment plants </w:t>
      </w:r>
      <w:r w:rsidRPr="00164359">
        <w:rPr>
          <w:color w:val="000000"/>
          <w:sz w:val="28"/>
          <w:szCs w:val="28"/>
          <w:lang w:val="en-US"/>
        </w:rPr>
        <w:t>.</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Therefore, according to EV Novikova, for each administrative region, it is necessary to draw up a scheme for the integrated use, protection and reproduction of natural resources, which would provide for a set of measures designed to ensure the normative state of the enviro</w:t>
      </w:r>
      <w:r w:rsidR="00E54F7E">
        <w:rPr>
          <w:color w:val="000000"/>
          <w:sz w:val="28"/>
          <w:szCs w:val="28"/>
          <w:lang w:val="en-US"/>
        </w:rPr>
        <w:t>nment in the futur</w:t>
      </w:r>
      <w:r w:rsidRPr="00164359">
        <w:rPr>
          <w:color w:val="000000"/>
          <w:sz w:val="28"/>
          <w:szCs w:val="28"/>
          <w:lang w:val="en-US"/>
        </w:rPr>
        <w:t xml:space="preserve"> (and therefore , we add from ourselves that meets the criteria of its quality).</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Currently, according to paragraph 1.7. </w:t>
      </w:r>
      <w:r w:rsidR="002A4868" w:rsidRPr="00164359">
        <w:rPr>
          <w:color w:val="000000"/>
          <w:sz w:val="28"/>
          <w:szCs w:val="28"/>
          <w:lang w:val="en-US"/>
        </w:rPr>
        <w:t>GovStandard</w:t>
      </w:r>
      <w:r w:rsidRPr="00164359">
        <w:rPr>
          <w:color w:val="000000"/>
          <w:sz w:val="28"/>
          <w:szCs w:val="28"/>
          <w:lang w:val="en-US"/>
        </w:rPr>
        <w:t xml:space="preserve"> 17.2.3. 02-78. "Protection of Nature. Atmosphere. Rules for Establishing Permissible Emissions of Harmful Subst</w:t>
      </w:r>
      <w:r w:rsidR="00EC6BEA" w:rsidRPr="00164359">
        <w:rPr>
          <w:color w:val="000000"/>
          <w:sz w:val="28"/>
          <w:szCs w:val="28"/>
          <w:lang w:val="en-US"/>
        </w:rPr>
        <w:t>ances by Industrial Enterprises</w:t>
      </w:r>
      <w:r w:rsidRPr="00164359">
        <w:rPr>
          <w:color w:val="000000"/>
          <w:sz w:val="28"/>
          <w:szCs w:val="28"/>
          <w:lang w:val="en-US"/>
        </w:rPr>
        <w:t xml:space="preserve">”, MPE (EN) standards are reviewed </w:t>
      </w:r>
      <w:r w:rsidR="00E54F7E">
        <w:rPr>
          <w:color w:val="000000"/>
          <w:sz w:val="28"/>
          <w:szCs w:val="28"/>
          <w:lang w:val="en-US"/>
        </w:rPr>
        <w:t>at least once every 5 years</w:t>
      </w:r>
      <w:r w:rsidRPr="00164359">
        <w:rPr>
          <w:color w:val="000000"/>
          <w:sz w:val="28"/>
          <w:szCs w:val="28"/>
          <w:lang w:val="en-US"/>
        </w:rPr>
        <w:t xml:space="preserve">. Considering that during the environmental audit a search is made for additional opportunities to reduce the negative impact on the environment, taking into account the economic efficiency of the proposed measures, during the environmental audit the data necessary to change these standards can actually be obtained. However, it should be noted that currently in Kazakhstan, activities in the field of environmental regulation are subject to separate licensing - in accordance with the Decree of the Government of the Republic of Kazakhstan “On some issues of licensing environmental protection design, regulation and work in the field of environmental impact </w:t>
      </w:r>
      <w:r w:rsidR="00E54F7E">
        <w:rPr>
          <w:color w:val="000000"/>
          <w:sz w:val="28"/>
          <w:szCs w:val="28"/>
          <w:lang w:val="en-US"/>
        </w:rPr>
        <w:t>assessment” dated 08.10.04.</w:t>
      </w:r>
      <w:r w:rsidRPr="00164359">
        <w:rPr>
          <w:color w:val="000000"/>
          <w:sz w:val="28"/>
          <w:szCs w:val="28"/>
          <w:lang w:val="en-US"/>
        </w:rPr>
        <w:t>In addition, environmental standardization is carried out in accordance with individual guidelines - the Methodology for calculating MPD and MPE, approved by Order of the Ministry of Natural Resources and Environme</w:t>
      </w:r>
      <w:r w:rsidR="00E54F7E">
        <w:rPr>
          <w:color w:val="000000"/>
          <w:sz w:val="28"/>
          <w:szCs w:val="28"/>
          <w:lang w:val="en-US"/>
        </w:rPr>
        <w:t>ntal Protection of 12.19.01</w:t>
      </w:r>
      <w:r w:rsidRPr="00164359">
        <w:rPr>
          <w:color w:val="000000"/>
          <w:sz w:val="28"/>
          <w:szCs w:val="28"/>
          <w:lang w:val="en-US"/>
        </w:rPr>
        <w:t> Thus, work on environmental regulation is an independent type of service that requires independent legal regulation.</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At the same time, environmental auditors may well perform environmental regulation services, as they have sufficient specialized knowledge and experience for this. Therefore, we believe that it would be advisable for environmental auditors and environmental audit organizations to allow the implementation of environmental regulation, subject to the preliminary receipt of an appropriate license. Environmental standardization work could be included in environmental audit programs, and then these work would be an integral part of the environmental audit; however, environmental auditors and environmental audit organizations could carry out such work, regardless of the audit, in accordance with independent agreements.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Serov G.P. transfers to the field of environmental audit the separation of audit services into certified and non-certified, adopted in the field of audit of financial statements. Certifiable services include services requiring an audit report, and non-certifiable services do not require s</w:t>
      </w:r>
      <w:r w:rsidR="009940F2">
        <w:rPr>
          <w:color w:val="000000"/>
          <w:sz w:val="28"/>
          <w:szCs w:val="28"/>
          <w:lang w:val="en-US"/>
        </w:rPr>
        <w:t>uch an opinion</w:t>
      </w:r>
      <w:r w:rsidRPr="00164359">
        <w:rPr>
          <w:color w:val="000000"/>
          <w:sz w:val="28"/>
          <w:szCs w:val="28"/>
          <w:lang w:val="en-US"/>
        </w:rPr>
        <w:t xml:space="preserve">. The Interim Regulation on the Environmental Audit System in Moscow, approved by the Government of the City of Moscow dated 07.22.03, No. 568 - PP, uses the term “related environmental audit services”, to which, among others, the Regulation refers to environmental certification, assessment of the environmental impact of the planned economic activity, development of the “environmental protection” section in the project documentation, development of standards for maximum permissible emissions </w:t>
      </w:r>
      <w:r w:rsidRPr="00164359">
        <w:rPr>
          <w:color w:val="000000"/>
          <w:sz w:val="28"/>
          <w:szCs w:val="28"/>
          <w:lang w:val="en-US"/>
        </w:rPr>
        <w:lastRenderedPageBreak/>
        <w:t>(discharges) (including radioactive) of polluting substances the environment, waste disposal limits, permissible levels of environmental impact, environmental management rationale limits for environmental</w:t>
      </w:r>
      <w:r w:rsidR="00E54F7E">
        <w:rPr>
          <w:color w:val="000000"/>
          <w:sz w:val="28"/>
          <w:szCs w:val="28"/>
          <w:lang w:val="en-US"/>
        </w:rPr>
        <w:t xml:space="preserve"> monitoring of work </w:t>
      </w:r>
      <w:r w:rsidRPr="00164359">
        <w:rPr>
          <w:color w:val="000000"/>
          <w:sz w:val="28"/>
          <w:szCs w:val="28"/>
          <w:lang w:val="en-US"/>
        </w:rPr>
        <w:t>. It seems to us that the term “services related to environmental audit” is more appropriate for designating these services, as he emphasizes their independent nature (expressed in the fact that they are subject to independent licensing and can be provided without an environmental audit in accordance with an independent agreement) and at the same time indicates that their goals and content are related to the goals and content of the environmental audit.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Now, having determined the role of environmental audit in preventing and minimizing harmful environmental impacts in comparison with the role of the EIA of the proposed activity and environmental impact assessment in solving this problem, it is necessary to determine the mechanism of interaction between the three indicated types of activity. And, for this, in turn, it is necessary to establish the basis for the mandatory conduct of an environmental audit, as provided for in Article 82 of the Law of the Republic of Kazakhstan "On Environmental Protection"; to fix the legal consequences of its conduct (non-conduct); Provide incentive measures for nature users to conduct proactive environmental audits.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Currently, two options are proposed for the implementation of a mandatory environmental audit, and both of them relate to activities defined by law as environmentally hazardous. The first option is the introduction of mandatory environmental insurance of civil liability of entities engaged in environmentally hazardous activities. Mandatory environmental insurance involves, in turn, a mandatory environmental audit in order to assess insurance risk. To date, a draft Law of the Republic of Kazakhstan “On Compulsory Environmental Insurance. The second option is simply to establish the obligation for persons engaged in environmentally hazardous economic activities to periodically conduct an environmental audit. Environmental insurance in this case is voluntary, but the insurer, being interested in assessing insurance risk, may require the insurer to conduct an environmental audit and otherwise refuse to conclude an agreement with him.</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It is easy to see that both of these options require periodic environmental audits. We think that in the first option, which implies the introduction of mandatory environmental insurance, an environmental audit should be conducted in order to assess insurance risk, which, as you know, is associated with the possibility of accidental environmental pollution. However, in addition to such an assessment, a constant review of the regulatory impact of the activities of certain objects is also necessary, which requires a periodic full assessment of the environmental impact. Therefore, in addition to the audit, which will be held in order to conclude mandatory environmental insurance contracts, it is necessary, in our opinion, to provide for the possibility of environmental audits in order to fully assess the environmental impact.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lastRenderedPageBreak/>
        <w:t>We believe that it would be advisable to use the grounds established earlier in Section 1.9 as the grounds for a mandatory environmental au</w:t>
      </w:r>
      <w:r w:rsidR="009940F2">
        <w:rPr>
          <w:color w:val="000000"/>
          <w:sz w:val="28"/>
          <w:szCs w:val="28"/>
          <w:lang w:val="en-US"/>
        </w:rPr>
        <w:t>dit. Temporary instructions. </w:t>
      </w:r>
      <w:r w:rsidRPr="00164359">
        <w:rPr>
          <w:color w:val="000000"/>
          <w:sz w:val="28"/>
          <w:szCs w:val="28"/>
          <w:lang w:val="en-US"/>
        </w:rPr>
        <w:t xml:space="preserve"> However, the grounds should be formulated in such a way that it allows the appointment of a mandatory environmental audit only if there are real and significant suspicions of the negative impact of a particular object on the environment.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We would propose to formulate the grounds for issuing requirements for a mandatory environmental audit as follows:</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1) deterioration in the area of ​​impact of the object of the state of the environment and the existence of grounds to believe that the cause of the deterioration is the activity of the object;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2) filing with the central executive body in the field of environmental protection or its territorial units complaints from at least 20 citizens living in the area of ​​the facility's impact on the deterioration of their health or living conditions;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3) the need for a post-project analysis of economic activity in order to fulfill the Republic of Kazakhstan's international obligations.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choice of the first two bases follows from the essence of environmental support of economic activity and environmental audit as its component. As mentioned above, environmental support is aimed at achieving compliance with the actual environmental properties of a set of legal standards that define social requirements for the environment as a sphere of functioning of society. These requirements are expressed, in particular, in the absence of harmful effects of the environment on human health, its performance, well-being, the state of the plant and animal world. Therefore, the manifestations of such an influence should be considered as signs of a mismatch of the actual environmental properties with the relevant legal standards, which, in turn, may indicate either violations by the nature user of the established environmental requirements or imperfection of the requirements themselves. An environmental audit is just that tool that is able to establish not only the conformity of economic activities with certain environmental requirements, but also its contribution to reducing the quality of the environment, and the sufficiency of environmental requirements for it to prevent its negative impact on environmental quality.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The third basis for conducting a mandatory environmental audit should be enshrined in the legislative act due to the need for the Republic of Kazakhstan to fulfill international obligations in the field of environmental protection, in particular the Convention on Environmental Impact Assessment in a Transboundary Context (Espoo, Finland, 02.25.91), to which the Republic of Kazakhstan joined by the Law of 10.21.00g. According to Art. 7 of this Convention, interested parties at the request of one of the parties may provide for a post-project analysis of activities that could lead to transboundary negative environmental impacts. Therefore, in cases where it is necessary to conduct a post-project analysis of an activity by agreement of the parties to the Convention, it is necessary to establish mandatory environmental audits for such activities in the legislation of the Republic of Kazakhstan. In addition, since the </w:t>
      </w:r>
      <w:r w:rsidRPr="00164359">
        <w:rPr>
          <w:color w:val="000000"/>
          <w:sz w:val="28"/>
          <w:szCs w:val="28"/>
          <w:lang w:val="en-US"/>
        </w:rPr>
        <w:lastRenderedPageBreak/>
        <w:t>content of the post-project analysis is established by the parties to the Convention, the Regulation on Environmental Impact Assessment of existing facilities should indicate the need for compliance with the agreement of the parties during the audit, establishing the content of the post-project analysis if the audit is carried out fo</w:t>
      </w:r>
      <w:r w:rsidR="009940F2">
        <w:rPr>
          <w:color w:val="000000"/>
          <w:sz w:val="28"/>
          <w:szCs w:val="28"/>
          <w:lang w:val="en-US"/>
        </w:rPr>
        <w:t xml:space="preserve">r its implementation </w:t>
      </w:r>
      <w:r w:rsidRPr="00164359">
        <w:rPr>
          <w:color w:val="000000"/>
          <w:sz w:val="28"/>
          <w:szCs w:val="28"/>
          <w:lang w:val="en-US"/>
        </w:rPr>
        <w: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We think that the establishment of these grounds and the issuance of an order to conduct an environmental audit and subsequent state environmental review of its materials could be entrusted to the same bodies that, in accordance with paragraph 9 of Art. 14 of the Law of the Republic of Kazakhstan “On Environmental Expertise” has the right to make decisions on conducting state environmental impact assessment. We are talking about regulatory bodies and local representative and executive bodies.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second option we propose involves simply periodic (say, once every 3 years or 5 years) environmental audits with the goal of a complete EIA of the existing facility. In this case, the audit materials could undergo a state environmental review. Civil liability insurance would be voluntary, and an environmental audit in order to assess insurance risk would also be voluntary in such cases - in order to present an audit opinion to a potential insurer.</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Thus, the environmental audit differs from the EIA of the planned activity according to the following criteria: 1) according to the stage of the activity at which the types of audits we compare are performed; 2) in terms of the methods used - a wider use of observations, field measurements, and laboratory studies during environmental auditing; 3) for entities carrying out these checks.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An environmental audit differs from a </w:t>
      </w:r>
      <w:r w:rsidRPr="00164359">
        <w:rPr>
          <w:b/>
          <w:bCs/>
          <w:color w:val="000000"/>
          <w:sz w:val="28"/>
          <w:szCs w:val="28"/>
          <w:lang w:val="en-US"/>
        </w:rPr>
        <w:t>state environmental review </w:t>
      </w:r>
      <w:r w:rsidRPr="00164359">
        <w:rPr>
          <w:color w:val="000000"/>
          <w:sz w:val="28"/>
          <w:szCs w:val="28"/>
          <w:lang w:val="en-US"/>
        </w:rPr>
        <w:t>in that it is predominantly voluntary in nature and, most importantly, conducted by independent environmental auditors and environmental audit organizations.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Ecological audit differs from </w:t>
      </w:r>
      <w:r w:rsidRPr="00164359">
        <w:rPr>
          <w:b/>
          <w:bCs/>
          <w:color w:val="000000"/>
          <w:sz w:val="28"/>
          <w:szCs w:val="28"/>
          <w:lang w:val="en-US"/>
        </w:rPr>
        <w:t>public environmental review </w:t>
      </w:r>
      <w:r w:rsidRPr="00164359">
        <w:rPr>
          <w:color w:val="000000"/>
          <w:sz w:val="28"/>
          <w:szCs w:val="28"/>
          <w:lang w:val="en-US"/>
        </w:rPr>
        <w:t>in terms of subjects and objectives. Public environmental review is carried out by public associations, and the environmental audit, as already mentioned, is carried out by independent environmental auditors and audit organizations. A public environmental review is carried out in order to obtain information on the environmental impact of an object. Being a non-profit legal entity, a public association acts to further use the information received to protect the environmental rights of its members and other citizens. In contrast, environmental auditors and environmental audit organizations receive information for the purpose of its subsequent alienation and profit. We think that environmental audit should differ from public environmental control in similar ways.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Environmental audit is significantly different from </w:t>
      </w:r>
      <w:r w:rsidRPr="00164359">
        <w:rPr>
          <w:b/>
          <w:bCs/>
          <w:color w:val="000000"/>
          <w:sz w:val="28"/>
          <w:szCs w:val="28"/>
          <w:lang w:val="en-US"/>
        </w:rPr>
        <w:t>state and i</w:t>
      </w:r>
      <w:r w:rsidR="00EC6BEA" w:rsidRPr="00164359">
        <w:rPr>
          <w:b/>
          <w:bCs/>
          <w:color w:val="000000"/>
          <w:sz w:val="28"/>
          <w:szCs w:val="28"/>
          <w:lang w:val="en-US"/>
        </w:rPr>
        <w:t>ndustrial environmental control</w:t>
      </w:r>
      <w:r w:rsidRPr="00164359">
        <w:rPr>
          <w:color w:val="000000"/>
          <w:sz w:val="28"/>
          <w:szCs w:val="28"/>
          <w:lang w:val="en-US"/>
        </w:rPr>
        <w:t xml:space="preserve">. So, Serov G.P. notes that “the tasks of environmental control, which consist in verifying the implementation of plans and measures for nature protection, rational nature management, compliance with environmental laws, environmental quality standards, are practically absorbed by a wider statement of environmental auditing tasks: to certify compliance of the enterprise with legal </w:t>
      </w:r>
      <w:r w:rsidRPr="00164359">
        <w:rPr>
          <w:color w:val="000000"/>
          <w:sz w:val="28"/>
          <w:szCs w:val="28"/>
          <w:lang w:val="en-US"/>
        </w:rPr>
        <w:lastRenderedPageBreak/>
        <w:t xml:space="preserve">requirements not only for environmental protection nature, but also about safety, about protection against emergency situations of a natural and man-made nature, and  provisions of environmental policy, federal and regional programs and private security strategy of the company as </w:t>
      </w:r>
      <w:r w:rsidR="00D85A5A">
        <w:rPr>
          <w:color w:val="000000"/>
          <w:sz w:val="28"/>
          <w:szCs w:val="28"/>
          <w:lang w:val="en-US"/>
        </w:rPr>
        <w:t>an economic entity "</w:t>
      </w:r>
      <w:r w:rsidRPr="00164359">
        <w:rPr>
          <w:color w:val="000000"/>
          <w:sz w:val="28"/>
          <w:szCs w:val="28"/>
          <w:lang w:val="en-US"/>
        </w:rPr>
        <w:t xml:space="preserve">. T. Petrova writes that according to a number of signs, the internal environmental audit resembles industrial environmental control, but differs from it in more </w:t>
      </w:r>
      <w:r w:rsidR="00CB2C96">
        <w:rPr>
          <w:color w:val="000000"/>
          <w:sz w:val="28"/>
          <w:szCs w:val="28"/>
          <w:lang w:val="en-US"/>
        </w:rPr>
        <w:t>universal objectives</w:t>
      </w:r>
      <w:r w:rsidRPr="00164359">
        <w:rPr>
          <w:color w:val="000000"/>
          <w:sz w:val="28"/>
          <w:szCs w:val="28"/>
          <w:lang w:val="en-US"/>
        </w:rPr>
        <w:t>. This feature of environmental audit is explained by the fact that it was originally developed not by government bodies, but by industrial companies in order to find effective and rational, including least costly, ways to solve their environmental problems. And if environmental control is a check for compliance with a certain “necessary minimum” of requirements that all nature users are required to comply with, then an environmental audit may include an assessment of compliance with such requirements that nature users are not required to comply with (for example, ISO 14000 standards for voluntary certification of compliance with these standards). Thus, the fact that an environmental audit is primarily a measure of self-regulation, information, or assistance for a nature user is also reflected in the range of its criteria, which is wider than when implementing environmental control.</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addition, environmental audits and environmental controls differ according to their subjects: environmental audits are carried out by environmental auditors and environmental audit organizations, and environmental controls, depending on its type, are carried out by state bodies, nature users themselves or public associations. And finally, an environmental audit is carried out as part of an environmental audit, which, as we have said, is entrepreneurial. The information received by auditors (audit organizations) is intended to be provided to the customer in exchange for a fee. In the implementation of environmental control, the information obtained is used directly by the controlling entities for the fulfillment by them of the obligations assigned to them by the legislation (if these are subjects of state or industrial control) or for the achievement by the subjects of public control of their statutory goals.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b/>
          <w:bCs/>
          <w:color w:val="000000"/>
          <w:sz w:val="28"/>
          <w:szCs w:val="28"/>
          <w:lang w:val="en-US"/>
        </w:rPr>
        <w:t>Environmental audit of environmentally hazardous activities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neighboring countries, a mandatory environmental audit is usually provided for environmentally hazardous economic activities (activities that create an increased environmental risk).</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Serov G.P. developed generalized criteria for selecting enterprises for a mandatory </w:t>
      </w:r>
      <w:r w:rsidR="00CB2C96">
        <w:rPr>
          <w:color w:val="000000"/>
          <w:sz w:val="28"/>
          <w:szCs w:val="28"/>
          <w:lang w:val="en-US"/>
        </w:rPr>
        <w:t>environmental audit</w:t>
      </w:r>
      <w:r w:rsidRPr="00164359">
        <w:rPr>
          <w:color w:val="000000"/>
          <w:sz w:val="28"/>
          <w:szCs w:val="28"/>
          <w:lang w:val="en-US"/>
        </w:rPr>
        <w:t>. Legislative practice follows the path of developing detailed lists of activities for which an environmental audit is recognized as mandatory.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Thus, in accordance with the Law of the Republic of Estonia “On Conducting an Environmental Impact Assessment and an Environmental Audit” dated June 14, 2000, an environmental audit is mandatory if the activity is associated with increased environmental risk. The list of such activities is enshrined in Art. 24 of the Law, paragraph 4 of the same article states that “the Minister of the Environment </w:t>
      </w:r>
      <w:r w:rsidRPr="00164359">
        <w:rPr>
          <w:color w:val="000000"/>
          <w:sz w:val="28"/>
          <w:szCs w:val="28"/>
          <w:lang w:val="en-US"/>
        </w:rPr>
        <w:lastRenderedPageBreak/>
        <w:t xml:space="preserve">establishes a detailed list of activities associated with increased environmental risk, and a minimum amount of activity </w:t>
      </w:r>
      <w:r w:rsidR="00CB2C96">
        <w:rPr>
          <w:color w:val="000000"/>
          <w:sz w:val="28"/>
          <w:szCs w:val="28"/>
          <w:lang w:val="en-US"/>
        </w:rPr>
        <w:t>that creates the said risk”</w:t>
      </w:r>
      <w:r w:rsidRPr="00164359">
        <w:rPr>
          <w:color w:val="000000"/>
          <w:sz w:val="28"/>
          <w:szCs w:val="28"/>
          <w:lang w:val="en-US"/>
        </w:rPr>
        <w:t>.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According to clause 7 of the Regulation on Environmental Auditing of Enterprises, approved by Decree of the Government of the Republic of Moldova No. 395 of April 8, 1998, subject to mandatory environmental audit are a) the objects and activities listed in the appendix to the Law on Environmental Expertise and Environmental Impact Assessment from May 29, 1996; b) objects designed and put into operation without a positive conclusion from the</w:t>
      </w:r>
      <w:r w:rsidR="00CB2C96">
        <w:rPr>
          <w:color w:val="000000"/>
          <w:sz w:val="28"/>
          <w:szCs w:val="28"/>
          <w:lang w:val="en-US"/>
        </w:rPr>
        <w:t xml:space="preserve"> state environmental review</w:t>
      </w:r>
      <w:r w:rsidRPr="00164359">
        <w:rPr>
          <w:color w:val="000000"/>
          <w:sz w:val="28"/>
          <w:szCs w:val="28"/>
          <w:lang w:val="en-US"/>
        </w:rPr>
        <w: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the Republic of Kazakhstan, the issue of mandatory environmental audit has yet to be resolved. In this case, it is necessary to take into account the existence of existing control procedures in relation to environmentally hazardous activities. Firstly, environmentally hazardous economic activities are subject to mandatory state licensing (Clause 2, Article 21 of the Law of the Republic of Kazakhstan “On Environmental Protection.” Secondly, legal entities and citizens engaged in environmentally hazardous economic or other activities are subject to mandatory environmental insurance (Clause 2, Article 32 of the Law "On Environmental Protection"). In accordance with Article 4 of the draft Law of the Republic of Kazakhstan "On Compulsory Environmental Insurance", compulsory environmental insurance is citizen insurance of liability, which may occur in connection with the implementation of activities recognized by the Government Resolution of envi</w:t>
      </w:r>
      <w:r w:rsidR="00CB2C96">
        <w:rPr>
          <w:color w:val="000000"/>
          <w:sz w:val="28"/>
          <w:szCs w:val="28"/>
          <w:lang w:val="en-US"/>
        </w:rPr>
        <w:t>ronmentally dangerous</w:t>
      </w:r>
      <w:r w:rsidRPr="00164359">
        <w:rPr>
          <w:color w:val="000000"/>
          <w:sz w:val="28"/>
          <w:szCs w:val="28"/>
          <w:lang w:val="en-US"/>
        </w:rPr>
        <w: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Compulsory licensing and compulsory environmental insurance are provided for the same facility - environmentally hazardous activities. According to Article 5 of the Draft Law of the Republic of Kazakhstan “On Compulsory Environmental Insurance”, the activities of individuals or legal entities engaged in environmentally hazardous economic activities are not allowed, however, this project does not include the presence or absence of an environmental insurance contract for licensing environmentally hazardous activities.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It would be logical to make the issuance of a license for the implementation of one or another environmentally hazardous type of activity dependent on the existence of a civil liability insurance contract that may arise in connection with the implementation of this type of activity. In industrialized countries, this is practiced: the presentation of an insurance policy or other guarantee of sufficient financial means to compensate third parties is mandatory for obtaining permission from the State Regulatory Authority to carry out activities that could entail</w:t>
      </w:r>
      <w:r w:rsidR="00CB2C96">
        <w:rPr>
          <w:color w:val="000000"/>
          <w:sz w:val="28"/>
          <w:szCs w:val="28"/>
          <w:lang w:val="en-US"/>
        </w:rPr>
        <w:t xml:space="preserve"> environmental damage</w:t>
      </w:r>
      <w:r w:rsidRPr="00164359">
        <w:rPr>
          <w:color w:val="000000"/>
          <w:sz w:val="28"/>
          <w:szCs w:val="28"/>
          <w:lang w:val="en-US"/>
        </w:rPr>
        <w:t>. In the legal relationship between the nature user-insurer and the insurer, the latter has the right to assess insurance risk, for which the environmental audit is used.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the previous paragraph of this chapter, we already indicated that in Kazakhstan, environmental auditing could also be used to assess insurance risk when concluding environmental insurance contracts - mandatory and voluntary. P. 2, Art. 17 of the draft Law of the Republic of Kazakhstan "On Compulsor</w:t>
      </w:r>
      <w:r w:rsidR="00CB2C96">
        <w:rPr>
          <w:color w:val="000000"/>
          <w:sz w:val="28"/>
          <w:szCs w:val="28"/>
          <w:lang w:val="en-US"/>
        </w:rPr>
        <w:t xml:space="preserve">y Environmental Insurance" </w:t>
      </w:r>
      <w:r w:rsidRPr="00164359">
        <w:rPr>
          <w:color w:val="000000"/>
          <w:sz w:val="28"/>
          <w:szCs w:val="28"/>
          <w:lang w:val="en-US"/>
        </w:rPr>
        <w:t xml:space="preserve">provides for the right of the insured to "attract the services of an environmental auditor to assess the possible harm to the environment as a result of an insured event </w:t>
      </w:r>
      <w:r w:rsidRPr="00164359">
        <w:rPr>
          <w:color w:val="000000"/>
          <w:sz w:val="28"/>
          <w:szCs w:val="28"/>
          <w:lang w:val="en-US"/>
        </w:rPr>
        <w:lastRenderedPageBreak/>
        <w:t>at their production facilities." However, it seems to us that the law “On Compulsory Environmental Insurance” should not stipulate “the right of the insured to use the services of environmental auditors”, but the right of the insurer to assess insurance risk when concluding a contract of mandatory environmental insurance. The insurer should have the right to use the services of environmental auditors (environmental audit organizations) for this purpose or to require an environmental audit from the policyholder.</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We consider it necessary to give the insurer such a right due to the specifics of the legal regulation of compulsory insurance prevailing in Kazakhstan.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Kazakhstan, compulsory environmental insurance, like any other type of compulsory insurance, should be within the scope of civil law. In accordance with paragraphs 4 and 5 of Art. 806 of the Civil Code of the Republic of Kazakhstan, with compulsory insurance, the conclusion of an insurance contract is mandatory for both the insurer and the policyholder under the conditions prescribed by legislative acts. Thus, these norms contain a restriction for both counterparties on freedom of contract, the essence of which is the ability of a subject to choose for himself a counterparty offering the most favorable terms of the contract. We think that the deprivation of counterparties of such an opportunity may entail the infringement of the interests of one of them in favor of the other. Therefore, the restriction of subjects in the freedom of contract should always be accompanied by the determination at the level of legislative act of the terms of the contract, taking into account the legitimate interests of each of the counterparties.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Article 833 of the Civil Code provides for the insurer the right to assess insurance risk; within the meaning of this article, this right is granted to insurers under a contract of both compulsory and voluntary insurance. It seems that for an insurer under a compulsory insurance contract this right acquires special relevance, as an insurer who does not have the right to refuse to conclude a contract should be able to at least require the insured to ensure an acceptable level of insurance risk.</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above fully applies to mandatory environmental insurance. An insurer for this type of insurance should also have the right to assess insurance risk, however, such a right is neither provided for by the current legislation, nor by the aforementioned draft law. The effect of Article 833 of the Civil Code cannot be extended to these legal relations, because it provides for the assessment of insurance risk by examining the insured property, expert determination of its value or examination of the insured person to assess the actual state of his health. Meanwhile, insurance risk under environmental insurance contracts is assessed according to a completely different, specific methodology, including analysis of the technological specifics of equipment used in carrying out environmentally hazardous activities, characterization of hazardous effects, calculation of the distribution of transformations of the source hazard factors in the environment, taking into account its climatic and geographical specif</w:t>
      </w:r>
      <w:r w:rsidR="00CB2C96">
        <w:rPr>
          <w:color w:val="000000"/>
          <w:sz w:val="28"/>
          <w:szCs w:val="28"/>
          <w:lang w:val="en-US"/>
        </w:rPr>
        <w:t>ics, etc.</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We think that when securing a legal norm on the right of an insurer to assess insurance risk, it should be borne in mind that environmental audit is a very </w:t>
      </w:r>
      <w:r w:rsidRPr="00164359">
        <w:rPr>
          <w:color w:val="000000"/>
          <w:sz w:val="28"/>
          <w:szCs w:val="28"/>
          <w:lang w:val="en-US"/>
        </w:rPr>
        <w:lastRenderedPageBreak/>
        <w:t>expensive procedure, so the insurer should be able to make an assessment not only through an environmental audit, but also in other ways, for example, through its specially prepared for this workers. The application of environmental audit, therefore, should be the right, and not the obligation of the insurer.</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We note in passing that paragraph 2 of Article 17 of the draft law of the Republic of Kazakhstan “On Compulsory Environmental Insurance” provides for the use of environmental audit not for a full assessment of insurance risk, but only for its separate component - an assessment of possible environmental damage resulting from an insured event (assessment is the probability of an insured event is not mentioned in the project). We think that this is a significant drawback of this rule, because Assessing the probability of an insured event is perhaps even more important than evaluating its consequences, because the insurer (as well as potential victims) is interested, first of all, in ensuring that the insured event does not occur at all.</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On the contrary, we welcome the norm of paragraph 1 of this article, because it provides for the possibility of applying an environmental audit “in order to assess the damage caused to the environment as a result of accidental environmental pollution, as well as the required costs of measures to eliminate the consequences of harm and restore the environment that preceded its accidental pollution”. This norm will enable the policyholder to fulfill their obligation under paragraph 4 of Art. 817 of the Civil Code of the Republic of Kazakhstan - to prove the losses caused by the insured event.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view of the foregoing, we propose that paragraphs 1, 2, and 3 of Article 17 of the draft Law of the Republic of Kazakhstan “On Compulsory Environmental Insurance” be stated as follows.</w:t>
      </w:r>
    </w:p>
    <w:p w:rsidR="00E44ADC" w:rsidRPr="00164359" w:rsidRDefault="00E44ADC" w:rsidP="00164359">
      <w:pPr>
        <w:pStyle w:val="af0"/>
        <w:spacing w:before="0" w:beforeAutospacing="0" w:after="0" w:afterAutospacing="0"/>
        <w:ind w:firstLine="360"/>
        <w:rPr>
          <w:color w:val="000000"/>
          <w:sz w:val="28"/>
          <w:szCs w:val="28"/>
          <w:lang w:val="en-US"/>
        </w:rPr>
      </w:pPr>
      <w:r w:rsidRPr="00164359">
        <w:rPr>
          <w:b/>
          <w:bCs/>
          <w:i/>
          <w:iCs/>
          <w:color w:val="000000"/>
          <w:sz w:val="28"/>
          <w:szCs w:val="28"/>
          <w:lang w:val="en-US"/>
        </w:rPr>
        <w:t>Article 17. Assessment of insurance risk.</w:t>
      </w:r>
    </w:p>
    <w:p w:rsidR="00E44ADC" w:rsidRPr="00164359" w:rsidRDefault="00E44ADC" w:rsidP="00164359">
      <w:pPr>
        <w:numPr>
          <w:ilvl w:val="0"/>
          <w:numId w:val="5"/>
        </w:numPr>
        <w:ind w:left="0" w:firstLine="0"/>
        <w:jc w:val="both"/>
        <w:rPr>
          <w:i/>
          <w:iCs/>
          <w:color w:val="000000"/>
          <w:sz w:val="28"/>
          <w:szCs w:val="28"/>
          <w:lang w:val="en-US"/>
        </w:rPr>
      </w:pPr>
      <w:r w:rsidRPr="00164359">
        <w:rPr>
          <w:i/>
          <w:iCs/>
          <w:color w:val="000000"/>
          <w:sz w:val="28"/>
          <w:szCs w:val="28"/>
          <w:lang w:val="en-US"/>
        </w:rPr>
        <w:t>Prior to concluding a mandatory environmental insurance contract, the insurer is entitled to conduct an environmental audit in order to assess the likelihood of an insured event and the extent of possible harm to its life, health and (or) property of the victims (insurance risk), or to require an environmental audit from the insured for the same purpose.</w:t>
      </w:r>
    </w:p>
    <w:p w:rsidR="00E44ADC" w:rsidRPr="00164359" w:rsidRDefault="00E44ADC" w:rsidP="00164359">
      <w:pPr>
        <w:numPr>
          <w:ilvl w:val="0"/>
          <w:numId w:val="5"/>
        </w:numPr>
        <w:ind w:left="0" w:firstLine="0"/>
        <w:jc w:val="both"/>
        <w:rPr>
          <w:i/>
          <w:iCs/>
          <w:color w:val="000000"/>
          <w:sz w:val="28"/>
          <w:szCs w:val="28"/>
          <w:lang w:val="en-US"/>
        </w:rPr>
      </w:pPr>
      <w:r w:rsidRPr="00164359">
        <w:rPr>
          <w:i/>
          <w:iCs/>
          <w:color w:val="000000"/>
          <w:sz w:val="28"/>
          <w:szCs w:val="28"/>
          <w:lang w:val="en-US"/>
        </w:rPr>
        <w:t>The environmental audit methodology for assessing insurance risk is approved by the Government.</w:t>
      </w:r>
    </w:p>
    <w:p w:rsidR="00E44ADC" w:rsidRPr="00164359" w:rsidRDefault="00E44ADC" w:rsidP="00164359">
      <w:pPr>
        <w:numPr>
          <w:ilvl w:val="0"/>
          <w:numId w:val="5"/>
        </w:numPr>
        <w:ind w:left="0" w:firstLine="0"/>
        <w:jc w:val="both"/>
        <w:rPr>
          <w:i/>
          <w:iCs/>
          <w:color w:val="000000"/>
          <w:sz w:val="28"/>
          <w:szCs w:val="28"/>
          <w:lang w:val="en-US"/>
        </w:rPr>
      </w:pPr>
      <w:r w:rsidRPr="00164359">
        <w:rPr>
          <w:i/>
          <w:iCs/>
          <w:color w:val="000000"/>
          <w:sz w:val="28"/>
          <w:szCs w:val="28"/>
          <w:lang w:val="en-US"/>
        </w:rPr>
        <w:t>An environmental audit may include the development of recommendations to reduce insurance risk.</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i/>
          <w:iCs/>
          <w:color w:val="000000"/>
          <w:sz w:val="28"/>
          <w:szCs w:val="28"/>
          <w:lang w:val="en-US"/>
        </w:rPr>
        <w:t>The policyholder is obliged to comply with the requirements of regulatory legal acts, standards, standards, permits of state bodies aimed at preventing accidental environmental pollution and minimizing their consequences. Additional obligations of the insured to carry out activities aimed at preventing such pollution and minimizing their consequences (including those recommended by the results of the environmental audit) may be provided for by agreement between the insured and the insurer.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We propose to consider paragraphs 2,3 and 4 of this article in its current version as paragraphs 4,5 and 6, respectively.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lastRenderedPageBreak/>
        <w:t>According to the Law of the Republic of Estonia “On Conducting Environmental Impact Assessment and Environmental Audit” of June 14, 2000, mentioned in subsection 1.2 of the Act [38], an environmental audit - an audit of environmental management systems - should be carried out in relation to activities associated with increased environmental risk at least once every three years. The obligation to conduct an environmental impact assessment (a mandatory procedure preceding the start of activities capable of exerting so-called significant environmental impacts) or an environmental audit is ensured by the application of administrative responsibility: in accordance with Art. 32 </w:t>
      </w:r>
      <w:r w:rsidRPr="00164359">
        <w:rPr>
          <w:color w:val="000000"/>
          <w:sz w:val="28"/>
          <w:szCs w:val="28"/>
          <w:vertAlign w:val="superscript"/>
          <w:lang w:val="en-US"/>
        </w:rPr>
        <w:t>1 of the </w:t>
      </w:r>
      <w:r w:rsidRPr="00164359">
        <w:rPr>
          <w:color w:val="000000"/>
          <w:sz w:val="28"/>
          <w:szCs w:val="28"/>
          <w:lang w:val="en-US"/>
        </w:rPr>
        <w:t>Law, ignoring the requirement to conduct an environmental impact assessment or environmental audit is punishable by a fine. In addition, a fine is also provided for “failure by the client of the audit, a legal entity to the Ministry of the Environment, to report on circumstances discovered during the environmental audit that are dangerous to human health or the environment, or failure to take measures to eliminate the danger”.</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Kazakhstan, if a mandatory environmental insurance mechanism is created and launched, there will be no need for administrative responsibility for not conducting an environmental audit. Without the conclusion of an agreement on compulsory environmental insurance, licensing of environmentally hazardous activities will become impossible, and administrative responsibility has already been provided for separately without an obligatory license. The introduction of standards similar to those enshrined in the Estonian Law will only become necessary if the Law on Compulsory Environmental Insurance is not adopted for any reason.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It should be noted that the need for the introduction of a mandatory environmental audit when transferring ownership of an enterprise intended for environmentally hazardous activities will also disappear. If the Law “On Compulsory Environmental Insurance” is adopted, then for entities that already carry out environmentally hazardous activities, a deadline will probably be set for the conclusion of agreements on compulsory environmental insurance (although there are no such rules in the draft Law). If the purchase and sale agreements of enterprises are completed within this period, the buyer will be obliged to conclude a mandatory environmental insurance contract if the seller does not do this at the time of transfer of ownership of the object to the buyer. In cases of the conclusion of contracts after this period, the buyer, within the meaning of paragraph 2 of Art. 119 of the Civil Code, should become the assignee of the rights and obligations under the obligatory environmental insurance agreement, and on the basis of this agreement obtain a license for the right to carry out environmentally hazardous activities for which the enterprise was acquired. Then, upon the expiration of the contract (or upon termination of the contract for other reasons), when concluding a new contract, the buyer will act in fulfillment of the obligation, the need for which we have already mentioned, to conduct an environmental audit at the request of the prospective insurer in order to assess insurance risk.</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If the seller, after the deadline for concluding a mandatory environmental insurance contract, fails to fulfill this obligation, his license will be revoked and he </w:t>
      </w:r>
      <w:r w:rsidRPr="00164359">
        <w:rPr>
          <w:color w:val="000000"/>
          <w:sz w:val="28"/>
          <w:szCs w:val="28"/>
          <w:lang w:val="en-US"/>
        </w:rPr>
        <w:lastRenderedPageBreak/>
        <w:t>will be forced to stop environmentally hazardous activities. The buyer, having acquired the indicated property, will have to obtain a license for this activity in his own name, and for this - to conclude a mandatory environmental insurance contract and order an environmental audit in order to assess insurance risk.</w:t>
      </w: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Development of proactive environmental audit. </w:t>
      </w:r>
      <w:r w:rsidRPr="00164359">
        <w:rPr>
          <w:color w:val="000000"/>
          <w:sz w:val="28"/>
          <w:szCs w:val="28"/>
          <w:lang w:val="en-US"/>
        </w:rPr>
        <w:t>So, a mandatory environmental audit, perhaps, will be carried out by decision of the central executive body in the field of environmental protection or at the request of the insurer when concluding a contract of mandatory environmental insurance. As a general rule, an environmental audit should be proactive.</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However, foreign experience has shown that the proclamation of the right to conduct a proactive environmental audit proved insufficient to disseminate it. The state needed additional incentives. Indicative from this point of view is the experience of the state of Michigan, USA.</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In accordance with the Michigan State Act on the Protection of the Environment and Natural Resources, No. 415, 1994, environmental audit is an exclusively voluntary and internal audit. The audited entity may declare its intention to conduct an environmental audit. The act establishes a maximum audit period of 6 months - which, however, can be extended on reasonable grounds. An environmental report issued as a result of the audit, including documents supporting the findings, is immune from disclosure if the audited entity: 1) voluntarily discloses information about identified environmental violations to the relevant state or local agency; 2) within a reasonable period of time, but not exceeding three years, the audited entity will take corrective actions to eliminate these violations. Monitoring the implementation of such actions is carried out by the relevant department.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 immunity of a report from disclosure means that the person who conducted the environmental audit, as well as the person to whom the audit results were disclosed, cannot be forced to transfer the information obtained during the audit to other persons, including as evidence in a civil or criminal process. In addition, the audited entity enjoys immunity from civil and administrative liability for offenses that were voluntarily disclosed to the relevant agency and eliminated subje</w:t>
      </w:r>
      <w:r w:rsidR="00296E0B">
        <w:rPr>
          <w:color w:val="000000"/>
          <w:sz w:val="28"/>
          <w:szCs w:val="28"/>
          <w:lang w:val="en-US"/>
        </w:rPr>
        <w:t>ct to the above conditions. </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Serov G.P. indicates that according to the US</w:t>
      </w:r>
      <w:r w:rsidR="00EC6BEA" w:rsidRPr="00164359">
        <w:rPr>
          <w:color w:val="000000"/>
          <w:sz w:val="28"/>
          <w:szCs w:val="28"/>
          <w:lang w:val="en-US"/>
        </w:rPr>
        <w:t xml:space="preserve"> Environmental Protection Act (</w:t>
      </w:r>
      <w:r w:rsidRPr="00164359">
        <w:rPr>
          <w:color w:val="000000"/>
          <w:sz w:val="28"/>
          <w:szCs w:val="28"/>
          <w:lang w:val="en-US"/>
        </w:rPr>
        <w:t>Pollution Prosecution Act , 1990 ), violations identified voluntarily or corrected through an environmental audit program are not part of an administrative</w:t>
      </w:r>
      <w:r w:rsidR="00296E0B">
        <w:rPr>
          <w:color w:val="000000"/>
          <w:sz w:val="28"/>
          <w:szCs w:val="28"/>
          <w:lang w:val="en-US"/>
        </w:rPr>
        <w:t xml:space="preserve"> or criminal offense</w:t>
      </w:r>
      <w:r w:rsidRPr="00164359">
        <w:rPr>
          <w:color w:val="000000"/>
          <w:sz w:val="28"/>
          <w:szCs w:val="28"/>
          <w:lang w:val="en-US"/>
        </w:rPr>
        <w: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Meanwhile, the criminal liability for environmental crimes in the United States is quite severe. In this country, for example, there have been cases where the total term of imprisonment for individual defendants in court cases related to ecology was up to 90 years, and the level of the fine was up to 100 thousand dollars. From 1983 to 1986 249 personal cases were considered in US courts for allegedly violating environmental laws. As a result, 207 people were found guilty or convicted (including to various terms of imprisonment), more than half of them were directors, </w:t>
      </w:r>
      <w:r w:rsidRPr="00164359">
        <w:rPr>
          <w:color w:val="000000"/>
          <w:sz w:val="28"/>
          <w:szCs w:val="28"/>
          <w:lang w:val="en-US"/>
        </w:rPr>
        <w:lastRenderedPageBreak/>
        <w:t>presidents or vice-presidents o</w:t>
      </w:r>
      <w:r w:rsidR="00296E0B">
        <w:rPr>
          <w:color w:val="000000"/>
          <w:sz w:val="28"/>
          <w:szCs w:val="28"/>
          <w:lang w:val="en-US"/>
        </w:rPr>
        <w:t>f corporations</w:t>
      </w:r>
      <w:r w:rsidRPr="00164359">
        <w:rPr>
          <w:color w:val="000000"/>
          <w:sz w:val="28"/>
          <w:szCs w:val="28"/>
          <w:lang w:val="en-US"/>
        </w:rPr>
        <w:t>. Therefore, the release of environmental users who conduct an environmental audit in respect of their activities from criminal liability for environmental crimes voluntarily identified as a result of it, is a powerful incentive for the use of environmental auditing in the United States.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We think that similar mechanisms can be created in Kazakhstan. However, in this case, in our opinion, it should be borne in mind that the criminal liability for environmental crimes related to the implementation of industrial and economic activities is practically not applied.</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So, TolebayKozhan, a judge of the Supreme Court of the Republic of Kazakhstan, writes that annually, the courts of the Republic of Kazakhstan consider 500 - 850 criminal and more than 350,000 administrative cases of environmental offenses. Basically, cases of violations such as the illegal fishing of fish, sea animals and other aquatic animals, as well as plants, are examined; illegal logging of trees and shrubs; illegal treatment of rare and endangered species of animals and plants; destruction and damage to forests. The author ascertains the fact that out of 18 corpus delicti of environmental crimes provided for by the Criminal Code of the Republic of Kazakhstan, no more than five are considered in judicial practice [72, pp. 5-6], and among them (add from ourselves) there are none that include violations of environmental requirements in the implementation of industrial and economic activities.</w:t>
      </w:r>
    </w:p>
    <w:p w:rsidR="00E44ADC" w:rsidRPr="00164359" w:rsidRDefault="00E44ADC" w:rsidP="00164359">
      <w:pPr>
        <w:pStyle w:val="af0"/>
        <w:spacing w:before="0" w:beforeAutospacing="0" w:after="0" w:afterAutospacing="0"/>
        <w:ind w:firstLine="375"/>
        <w:jc w:val="both"/>
        <w:rPr>
          <w:color w:val="000000"/>
          <w:sz w:val="28"/>
          <w:szCs w:val="28"/>
          <w:lang w:val="en-US"/>
        </w:rPr>
      </w:pPr>
      <w:bookmarkStart w:id="8" w:name="остановилась"/>
      <w:bookmarkEnd w:id="8"/>
      <w:r w:rsidRPr="00164359">
        <w:rPr>
          <w:color w:val="000000"/>
          <w:sz w:val="28"/>
          <w:szCs w:val="28"/>
          <w:lang w:val="en-US"/>
        </w:rPr>
        <w:t>It is clear that in such a situation the establishment of immunity from criminal liability does not make sense - there is no sense in exempting the violator from the measure of responsibility, which is already not applied. In addition, among all offenses, crime, as is known, stands out as an increased social danger. The harm caused by an environmental crime can be not only significant, but also irreversible, which attaches particular importance not so much to responsibility for it as to its prevention. We believe that immunity from the responsibility of nature users who voluntarily disclosed information on the violations committed by them according to the results of an environmental audit should be directed specifically at harm prevention. And therefore, we propose to provide immunity in Kazakhstani legislation not from criminal, but from administrative responsibility. The nature user who ordered an environmental audit and voluntarily informs the authorized state body of the violations identified by its results can, in our opinion, be exempted from administrative responsibility if he draws up and implements a program to eliminate these violations and their consequences.</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Thus, this nature user will eliminate the conditions for committing a crime. Thus, he will achieve exemption from liability for a less dangerous offense, but will eliminate the possible reasons for the commission of a more dangerous (environmental crime), and this, in our opinion, will be appropriate. However, in cases where an environmental crime has already been committed, then immunity from liability for it will become useless, because he will already lose his preventive function and simply allow the guilty to escape responsibility.</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lastRenderedPageBreak/>
        <w:t>              In view of the foregoing, we would propose that the following mechanisms for implementing immunity from administrative responsibility be enshrined in Kazakhstani legislation.</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The first mechanism we propose could work in cases where the harm from the activities of the nature user has not yet been done. An environmental audit would help to identify hidden causes that could lead to harm in the future and prevent them.</w:t>
      </w:r>
    </w:p>
    <w:p w:rsidR="00E44ADC" w:rsidRPr="00164359" w:rsidRDefault="00E44ADC" w:rsidP="00164359">
      <w:pPr>
        <w:pStyle w:val="af0"/>
        <w:spacing w:before="0" w:beforeAutospacing="0" w:after="0" w:afterAutospacing="0"/>
        <w:ind w:firstLine="375"/>
        <w:jc w:val="both"/>
        <w:rPr>
          <w:color w:val="000000"/>
          <w:sz w:val="28"/>
          <w:szCs w:val="28"/>
        </w:rPr>
      </w:pPr>
      <w:r w:rsidRPr="00164359">
        <w:rPr>
          <w:color w:val="000000"/>
          <w:sz w:val="28"/>
          <w:szCs w:val="28"/>
          <w:lang w:val="en-US"/>
        </w:rPr>
        <w:t>1. The nature user shall declare to the central executive body in the field of environmental protection (hereinafter - the Central Executive Authority) his intention to conduct an environmental audit for compliance with environmental requirements.</w:t>
      </w:r>
      <w:r w:rsidR="00EC6BEA" w:rsidRPr="00164359">
        <w:rPr>
          <w:color w:val="000000"/>
          <w:sz w:val="28"/>
          <w:szCs w:val="28"/>
          <w:lang w:val="en-US"/>
        </w:rPr>
        <w:tab/>
      </w:r>
      <w:r w:rsidR="00EC6BEA" w:rsidRPr="00164359">
        <w:rPr>
          <w:color w:val="000000"/>
          <w:sz w:val="28"/>
          <w:szCs w:val="28"/>
          <w:lang w:val="en-US"/>
        </w:rPr>
        <w:tab/>
      </w:r>
      <w:r w:rsidRPr="00164359">
        <w:rPr>
          <w:sz w:val="28"/>
          <w:szCs w:val="28"/>
          <w:lang w:val="en-US"/>
        </w:rPr>
        <w:t> </w:t>
      </w:r>
      <w:r w:rsidRPr="00164359">
        <w:rPr>
          <w:sz w:val="28"/>
          <w:szCs w:val="28"/>
        </w:rPr>
        <w:t>Thelegislativeactmustestablish a maximumauditperiod.</w:t>
      </w:r>
    </w:p>
    <w:p w:rsidR="00E44ADC" w:rsidRPr="00164359" w:rsidRDefault="00E44ADC" w:rsidP="00164359">
      <w:pPr>
        <w:numPr>
          <w:ilvl w:val="0"/>
          <w:numId w:val="6"/>
        </w:numPr>
        <w:ind w:left="0" w:firstLine="0"/>
        <w:jc w:val="both"/>
        <w:rPr>
          <w:color w:val="000000"/>
          <w:sz w:val="28"/>
          <w:szCs w:val="28"/>
          <w:lang w:val="en-US"/>
        </w:rPr>
      </w:pPr>
      <w:r w:rsidRPr="00164359">
        <w:rPr>
          <w:color w:val="000000"/>
          <w:sz w:val="28"/>
          <w:szCs w:val="28"/>
          <w:lang w:val="en-US"/>
        </w:rPr>
        <w:t>State environmental control in relation to this nature user is carried out, as usual, but at the same time the following is suspended: the application of measures of administrative responsibility; restriction and suspension of economic and other activities carried out in violation of environmental requirements; termination of financing of facilities operated in violation of environmental requirements - measures provided for in paragraph 2 of Art. 77 of the Law on Environmental Protection. The application of these measures is suspended from the moment the environmental user submits an environmental audit.</w:t>
      </w:r>
    </w:p>
    <w:p w:rsidR="00E44ADC" w:rsidRPr="00164359" w:rsidRDefault="00E44ADC" w:rsidP="00164359">
      <w:pPr>
        <w:numPr>
          <w:ilvl w:val="0"/>
          <w:numId w:val="6"/>
        </w:numPr>
        <w:ind w:left="0" w:firstLine="0"/>
        <w:jc w:val="both"/>
        <w:rPr>
          <w:color w:val="000000"/>
          <w:sz w:val="28"/>
          <w:szCs w:val="28"/>
          <w:lang w:val="en-US"/>
        </w:rPr>
      </w:pPr>
      <w:r w:rsidRPr="00164359">
        <w:rPr>
          <w:color w:val="000000"/>
          <w:sz w:val="28"/>
          <w:szCs w:val="28"/>
          <w:lang w:val="en-US"/>
        </w:rPr>
        <w:t>The audit report and the program developed based on its results are sent to the Central Executive Body. The program is being approved by this body. The latter has the right to demand inclusion in the program of measures aimed at eliminating violations that are not included in the program or are provided with it insufficiently effectively. The central executive body and the audited entity agree on the timing of the program. The central executive body monitors the implementation of the program in the process of state environmental control.</w:t>
      </w:r>
    </w:p>
    <w:p w:rsidR="00E44ADC" w:rsidRPr="00164359" w:rsidRDefault="00E44ADC" w:rsidP="00164359">
      <w:pPr>
        <w:numPr>
          <w:ilvl w:val="0"/>
          <w:numId w:val="6"/>
        </w:numPr>
        <w:ind w:left="0" w:firstLine="0"/>
        <w:jc w:val="both"/>
        <w:rPr>
          <w:color w:val="000000"/>
          <w:sz w:val="28"/>
          <w:szCs w:val="28"/>
          <w:lang w:val="en-US"/>
        </w:rPr>
      </w:pPr>
      <w:r w:rsidRPr="00164359">
        <w:rPr>
          <w:color w:val="000000"/>
          <w:sz w:val="28"/>
          <w:szCs w:val="28"/>
          <w:lang w:val="en-US"/>
        </w:rPr>
        <w:t>The audited entity that timely and fully completed the program developed according to the results of the environmental audit cannot be subjected to the above measures provided for in paragraph 2 of Art. 77 of the Law on Environmental Protection. In relation to such a nature user, a ban on the implementation of his activities on the grounds provided for in paragraph 1 of Art. 918 of the Civil Code, according to which the danger of harm in the future may be the basis for a lawsuit prohibiting actions that create such a danger. And vice versa, in case of non-fulfillment, incomplete or untimely execution of the program, suspended measures of action should be applied to the nature user - for those violations in respect of which the program was not executed or was not executed in time.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The second mechanism that we propose, in our opinion, would be appropriate to associate with paragraph 2 of Art. 918 of the Civil Code of the Republic of Kazakhstan (“If the harm caused is the operation of an enterprise, structure or other production activity that continues to cause harm or threatens new harm, the court has the right to oblige the defendant, in addition to compensation for harm, to cease the relevant activity”). Unlike the previous one, this mechanism could be applied in cases where damage to the environment, citizens and organizations has already been done, </w:t>
      </w:r>
      <w:r w:rsidRPr="00164359">
        <w:rPr>
          <w:color w:val="000000"/>
          <w:sz w:val="28"/>
          <w:szCs w:val="28"/>
          <w:lang w:val="en-US"/>
        </w:rPr>
        <w:lastRenderedPageBreak/>
        <w:t>and, in addition to resolving the issue of compensation for harm, the issue of terminating the relevant activities is also being resolved. It would be possible to give the court the right, at the request of the respondent nature user, to allow him to continue his activity, but to oblige him to introduce an environmental management system, for example, according to ISO 14001, which, as you know, involves the systematic conduct of its audits.</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In accordance with paragraph 2 of paragraph 2 of Art. 918 of the Civil Code of the Republic of Kazakhstan, the court may refuse a lawsuit to terminate activities that have caused harm if its termination is contrary to the public interest. You can provide the court with the right, by refusing a lawsuit on this basis, to oblige the nature user to introduce an environmental management system.</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A similar approach was taken in 1998 in the United States, when the Environmental Protection Agency and the mining and metallurgical company ASARCO agreed that the company would be issued a land use permit decree, which would include the company's commitment to implement environmental management systems all 38 departments, constantly improve these systems, identify and eliminate the causes of existing violations of environmental r</w:t>
      </w:r>
      <w:r w:rsidR="00296E0B">
        <w:rPr>
          <w:color w:val="000000"/>
          <w:sz w:val="28"/>
          <w:szCs w:val="28"/>
          <w:lang w:val="en-US"/>
        </w:rPr>
        <w:t>equirements.</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And finally, the third mechanism that I would like to propose is as follows. The nature user implements an environmental management system according to ISO 14001 or EMAS . The state environmental control authorities identify violations, but they do not apply administrative responsibility and do not sue the court to suspend the activity of a nature user who has received a certificate of the system or is conscientiously engaged in its implementation if measures are planned in the nature user program to eliminate the discovered violation. The audited entity may present to the controlling state body its program and evidence that it is being properly implemented.</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We believe that the introduction of environmental management systems by nature users can be a very effective measure to prevent serious environmental offenses, which are currently very common in Kazakhstan. So, for example, in 2001-2003. for pollution of the Caspian Sea with oil products and excess of maximum permissible concentration in the wastewater of Agip KCO, claims were filed for 2.756.000 tenge, fines - 371.600.000 tenge. Over the period 2001-2004, fines of KZT 3.950.000 were imposed on the Embamunaigas production branch; recovered for claims of 6.165.000 tenge, mainly for pollution of land with oil products [73]. SNPS-Aktobemunaigas OJSC allowed an emergency discharge of oil products, which led to surface water pollution in the territory adjacent to the Temir River, and, in addition, caused an emergency oil leak, which resulted in a film w</w:t>
      </w:r>
      <w:r w:rsidR="00296E0B">
        <w:rPr>
          <w:color w:val="000000"/>
          <w:sz w:val="28"/>
          <w:szCs w:val="28"/>
          <w:lang w:val="en-US"/>
        </w:rPr>
        <w:t>ith an area of ​​2252 sq.m.</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 xml:space="preserve">Specialists of state control bodies in the field of environmental protection note that in order to prevent environmental offenses committed by subsoil users, it is necessary to improve environmental monitoring, collection and dissemination of environmental information, providing </w:t>
      </w:r>
      <w:r w:rsidR="00296E0B">
        <w:rPr>
          <w:color w:val="000000"/>
          <w:sz w:val="28"/>
          <w:szCs w:val="28"/>
          <w:lang w:val="en-US"/>
        </w:rPr>
        <w:t>access to it for the public</w:t>
      </w:r>
      <w:r w:rsidRPr="00164359">
        <w:rPr>
          <w:color w:val="000000"/>
          <w:sz w:val="28"/>
          <w:szCs w:val="28"/>
          <w:lang w:val="en-US"/>
        </w:rPr>
        <w:t xml:space="preserve">. At the same time, production monitoring, collection and updating of environmental information (registered data), emergency preparedness and response, procedures for identifying </w:t>
      </w:r>
      <w:r w:rsidRPr="00164359">
        <w:rPr>
          <w:color w:val="000000"/>
          <w:sz w:val="28"/>
          <w:szCs w:val="28"/>
          <w:lang w:val="en-US"/>
        </w:rPr>
        <w:lastRenderedPageBreak/>
        <w:t xml:space="preserve">inconsistencies and mitigating any environmental impacts, as well as periodic environmental audits are mandatory elements of environmental management systems according to ISO standards 14000 series (clauses 4.4.7, 4.5.1., 4.5.2., 4.5.3. ST RK </w:t>
      </w:r>
      <w:r w:rsidR="002A4868" w:rsidRPr="00164359">
        <w:rPr>
          <w:color w:val="000000"/>
          <w:sz w:val="28"/>
          <w:szCs w:val="28"/>
          <w:lang w:val="en-US"/>
        </w:rPr>
        <w:t>GovStandard</w:t>
      </w:r>
      <w:r w:rsidRPr="00164359">
        <w:rPr>
          <w:color w:val="000000"/>
          <w:sz w:val="28"/>
          <w:szCs w:val="28"/>
          <w:lang w:val="en-US"/>
        </w:rPr>
        <w:t>ISO 14001 - 2000). Similar elements are created as part of environmental management syst</w:t>
      </w:r>
      <w:r w:rsidR="00296E0B">
        <w:rPr>
          <w:color w:val="000000"/>
          <w:sz w:val="28"/>
          <w:szCs w:val="28"/>
          <w:lang w:val="en-US"/>
        </w:rPr>
        <w:t>ems provided by EMAS</w:t>
      </w:r>
      <w:r w:rsidRPr="00164359">
        <w:rPr>
          <w:color w:val="000000"/>
          <w:sz w:val="28"/>
          <w:szCs w:val="28"/>
          <w:lang w:val="en-US"/>
        </w:rPr>
        <w:t> . Therefore, we believe that the introduction by environmental users of environmental management systems and the constant maintenance of certificates for them should lead to the gradual elimination of the causes of environmental offenses.</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 xml:space="preserve">It is noteworthy that in the US one of the factors contributing to the revitalization of state support for the implementation of environmental management systems was to analyze the reasons for the commission of environmental offenses, conducted by the National Investigation Center in the field of environmental protection (National the Environmental Investigation Center , with NEIC ) , applicable in the Agency's system of environmental protection ( EPA ). The Center, conducting investigations of environmental offenses, was also engaged in the analysis of their causes, among which were certain shortcomings of environmental management systems that functioned in violating companies. </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In addition, the environmental management system certificate in accordance with ISO 14001 and EMAS registration create certain advantages for the nature user in competition, especially in the global market, which currently imposes very stringent requirements on management systems.</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Thus, the introduction of an environmental management system certified in accordance with ISO 14001 or registered by EMAS allows the nature user, firstly, to prevent the commission of environmental offenses in a timely manner by identifying and eliminating their causes, and secondly, to maintain and strengthen his position on world market. The exemption from administrative responsibility associated with the implementation of these systems could be beneficial for the nature user and lead to a gradual, but steady reduction in the harmful effects of his activities on the environment.</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b/>
          <w:bCs/>
          <w:color w:val="000000"/>
          <w:sz w:val="28"/>
          <w:szCs w:val="28"/>
          <w:lang w:val="en-US"/>
        </w:rPr>
        <w:t>Conducting an environmental audit during the privatization of state property. </w:t>
      </w:r>
      <w:r w:rsidRPr="00164359">
        <w:rPr>
          <w:color w:val="000000"/>
          <w:sz w:val="28"/>
          <w:szCs w:val="28"/>
          <w:lang w:val="en-US"/>
        </w:rPr>
        <w:t>There are recommendations in the literature regarding the use of environmental audits in the privatizati</w:t>
      </w:r>
      <w:r w:rsidR="00296E0B">
        <w:rPr>
          <w:color w:val="000000"/>
          <w:sz w:val="28"/>
          <w:szCs w:val="28"/>
          <w:lang w:val="en-US"/>
        </w:rPr>
        <w:t>on of state property</w:t>
      </w:r>
      <w:r w:rsidRPr="00164359">
        <w:rPr>
          <w:color w:val="000000"/>
          <w:sz w:val="28"/>
          <w:szCs w:val="28"/>
          <w:lang w:val="en-US"/>
        </w:rPr>
        <w:t>.</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 xml:space="preserve">At present, in Kazakhstan, the consideration of the environmental factor in the privatization of state property is regulated by Article 51 of the Law on Environmental Protection and Art. Art. 13 and 23 of the Decree of the President of the Republic of Kazakhstan, having the force </w:t>
      </w:r>
      <w:r w:rsidR="00296E0B">
        <w:rPr>
          <w:color w:val="000000"/>
          <w:sz w:val="28"/>
          <w:szCs w:val="28"/>
          <w:lang w:val="en-US"/>
        </w:rPr>
        <w:t>of law, "On Privatization". </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 xml:space="preserve">An analysis of the norms of these articles shows that the state, acting as a seller, taking into account the environmental factor, has two functions: firstly, creating conditions for attracting customers, and for this, preventing excessive costs from being imposed on them. Secondly, ensuring compliance with environmental requirements, since the seller - the state - also acts as a guarantor of the legality of the subsequent use of privatized property. To perform these functions, the seller assumes </w:t>
      </w:r>
      <w:r w:rsidRPr="00164359">
        <w:rPr>
          <w:color w:val="000000"/>
          <w:sz w:val="28"/>
          <w:szCs w:val="28"/>
          <w:lang w:val="en-US"/>
        </w:rPr>
        <w:lastRenderedPageBreak/>
        <w:t>the environmental status of the privatized property and compliance with environmental requirements (Article 51 of the Law on Environmental Protection), liability for damage to the environment and public health caused before the transfer of ownership of the privatized property, environmental risks (Items 1 and 2 of Article 23 of th</w:t>
      </w:r>
      <w:r w:rsidR="00296E0B">
        <w:rPr>
          <w:color w:val="000000"/>
          <w:sz w:val="28"/>
          <w:szCs w:val="28"/>
          <w:lang w:val="en-US"/>
        </w:rPr>
        <w:t>e Decree “On Privatization”</w:t>
      </w:r>
      <w:r w:rsidRPr="00164359">
        <w:rPr>
          <w:color w:val="000000"/>
          <w:sz w:val="28"/>
          <w:szCs w:val="28"/>
          <w:lang w:val="en-US"/>
        </w:rPr>
        <w:t>). The assignment of environmental risks to a subject means the imposition of, firstly, the burden of costs aimed at reducing these risks; secondly, the obligation to indemnify if an adverse event has nevertheless occurred. From paragraph 3 of Art. 51 of the Law "On Environmental Protection" it follows that during privatization, the burden of costs to reduce environmental risks rests, as a general rule, with the seller. And in this regard, the buyer is very beneficial right granted to him by paragraph 2 of Art. 18 and paragraph 4 of article 13 of the Decree “On Privatization” - before concluding a contract of sale, check the environmental status of the privatized object. As a result of the audit, the buyer can identify violations of environmental requirements that increase the environmental risks of using the enterprise, and raise the seller with a question about their elimination. And for this, an environmental audit can be used.</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Experts note that in addition to addressing the issues of risk and responsibility sharing, the conduct of an environmental audit during the privatization could become the basis for subsequent environmental recovery associated with the implementation of economic transformations. S. Makarov, L. Shagarova suggest developing a number of special environmental audit programs aimed at solving various problems. In their opinion, environmental audit programs carried out during privatization should determine the procedure for express assessment of the environmental safety of privatized enterprises, environmental and economic expertise of privatized enterprises; environmental audit can become an informational basis for the formation and use of the funds of the environmental rehabilitation fund of privatized enterprises that are sources</w:t>
      </w:r>
      <w:r w:rsidR="00296E0B">
        <w:rPr>
          <w:color w:val="000000"/>
          <w:sz w:val="28"/>
          <w:szCs w:val="28"/>
          <w:lang w:val="en-US"/>
        </w:rPr>
        <w:t xml:space="preserve"> of increased danger</w:t>
      </w:r>
      <w:r w:rsidRPr="00164359">
        <w:rPr>
          <w:color w:val="000000"/>
          <w:sz w:val="28"/>
          <w:szCs w:val="28"/>
          <w:lang w:val="en-US"/>
        </w:rPr>
        <w:t>. T. Goncharuk and T. Semenenko note that in Ukraine, the costs of systematic environmental and economic transformations lead to a change in the value of the privatized enterprise by less than 1%. And this is the result of calculations for specific industrial enterprises in vario</w:t>
      </w:r>
      <w:r w:rsidR="00296E0B">
        <w:rPr>
          <w:color w:val="000000"/>
          <w:sz w:val="28"/>
          <w:szCs w:val="28"/>
          <w:lang w:val="en-US"/>
        </w:rPr>
        <w:t>us regions of Ukraine</w:t>
      </w:r>
      <w:r w:rsidRPr="00164359">
        <w:rPr>
          <w:color w:val="000000"/>
          <w:sz w:val="28"/>
          <w:szCs w:val="28"/>
          <w:lang w:val="en-US"/>
        </w:rPr>
        <w:t>.</w:t>
      </w:r>
    </w:p>
    <w:p w:rsidR="00E44ADC" w:rsidRPr="00164359" w:rsidRDefault="00E44ADC" w:rsidP="00164359">
      <w:pPr>
        <w:pStyle w:val="af0"/>
        <w:spacing w:before="0" w:beforeAutospacing="0" w:after="0" w:afterAutospacing="0"/>
        <w:ind w:firstLine="375"/>
        <w:jc w:val="both"/>
        <w:rPr>
          <w:color w:val="000000"/>
          <w:sz w:val="28"/>
          <w:szCs w:val="28"/>
          <w:lang w:val="en-US"/>
        </w:rPr>
      </w:pPr>
      <w:r w:rsidRPr="00164359">
        <w:rPr>
          <w:color w:val="000000"/>
          <w:sz w:val="28"/>
          <w:szCs w:val="28"/>
          <w:lang w:val="en-US"/>
        </w:rPr>
        <w:t xml:space="preserve">Therefore, for buyers, it is necessary to enshrine in law the right to conduct an environmental audit prior to privatization in order to assess existing environmental risks and identify violations of environmental requirements that increase these risks, as well as to establish the damage that was already caused by the activities of the privatized enterprise at the time of privatization. We think that, in addition, a state body acting on behalf of the seller could be granted the right to use the services of environmental auditors and environmental audit organizations to conduct an environmental audit, provided for in paragraph 2 of Art. 51 of the Law on Environmental Protection. For these purposes, it would be possible to really develop and use the procedure for express evaluation of privatized enterprises, as suggested by S. Makarov, L. Shagarova. In addition, the seller could be obligated to conduct an environmental and economic audit in the event of privatization of facilities intended </w:t>
      </w:r>
      <w:r w:rsidRPr="00164359">
        <w:rPr>
          <w:color w:val="000000"/>
          <w:sz w:val="28"/>
          <w:szCs w:val="28"/>
          <w:lang w:val="en-US"/>
        </w:rPr>
        <w:lastRenderedPageBreak/>
        <w:t>for environmentally hazardous activities, in order to obtain recommendations on the environmental and economic recovery of the facility and to develop the relevant conditions of a sale and purchase agreement with the buyer.</w:t>
      </w:r>
    </w:p>
    <w:p w:rsidR="001D1AF8" w:rsidRDefault="001D1AF8" w:rsidP="00164359">
      <w:pPr>
        <w:pStyle w:val="af0"/>
        <w:spacing w:before="0" w:beforeAutospacing="0" w:after="0" w:afterAutospacing="0"/>
        <w:ind w:firstLine="454"/>
        <w:jc w:val="both"/>
        <w:rPr>
          <w:b/>
          <w:bCs/>
          <w:sz w:val="28"/>
          <w:szCs w:val="28"/>
          <w:lang w:val="en-US"/>
        </w:rPr>
      </w:pPr>
    </w:p>
    <w:p w:rsidR="001D1AF8" w:rsidRDefault="001D1AF8" w:rsidP="00164359">
      <w:pPr>
        <w:pStyle w:val="af0"/>
        <w:spacing w:before="0" w:beforeAutospacing="0" w:after="0" w:afterAutospacing="0"/>
        <w:ind w:firstLine="454"/>
        <w:jc w:val="both"/>
        <w:rPr>
          <w:b/>
          <w:bCs/>
          <w:sz w:val="28"/>
          <w:szCs w:val="28"/>
          <w:lang w:val="en-US"/>
        </w:rPr>
      </w:pPr>
    </w:p>
    <w:p w:rsidR="00E44ADC" w:rsidRDefault="00B6683E" w:rsidP="00164359">
      <w:pPr>
        <w:pStyle w:val="af0"/>
        <w:spacing w:before="0" w:beforeAutospacing="0" w:after="0" w:afterAutospacing="0"/>
        <w:ind w:firstLine="454"/>
        <w:jc w:val="both"/>
        <w:rPr>
          <w:b/>
          <w:bCs/>
          <w:color w:val="000000"/>
          <w:sz w:val="28"/>
          <w:szCs w:val="28"/>
          <w:lang w:val="en-US"/>
        </w:rPr>
      </w:pPr>
      <w:r w:rsidRPr="001D1AF8">
        <w:rPr>
          <w:b/>
          <w:bCs/>
          <w:sz w:val="28"/>
          <w:szCs w:val="28"/>
          <w:lang w:val="en-US"/>
        </w:rPr>
        <w:t>1.4.</w:t>
      </w:r>
      <w:r w:rsidR="00E44ADC" w:rsidRPr="001D1AF8">
        <w:rPr>
          <w:b/>
          <w:bCs/>
          <w:sz w:val="28"/>
          <w:szCs w:val="28"/>
          <w:lang w:val="en-US"/>
        </w:rPr>
        <w:t>Legal</w:t>
      </w:r>
      <w:r w:rsidR="00E44ADC" w:rsidRPr="00164359">
        <w:rPr>
          <w:b/>
          <w:bCs/>
          <w:color w:val="000000"/>
          <w:sz w:val="28"/>
          <w:szCs w:val="28"/>
          <w:lang w:val="en-US"/>
        </w:rPr>
        <w:t xml:space="preserve"> conditions for the participation of environmental auditors in environmental and judicial examinations</w:t>
      </w:r>
    </w:p>
    <w:p w:rsidR="001D1AF8" w:rsidRPr="00164359" w:rsidRDefault="001D1AF8" w:rsidP="00164359">
      <w:pPr>
        <w:pStyle w:val="af0"/>
        <w:spacing w:before="0" w:beforeAutospacing="0" w:after="0" w:afterAutospacing="0"/>
        <w:ind w:firstLine="454"/>
        <w:jc w:val="both"/>
        <w:rPr>
          <w:color w:val="000000"/>
          <w:sz w:val="28"/>
          <w:szCs w:val="28"/>
          <w:lang w:val="en-US"/>
        </w:rPr>
      </w:pP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The draft Law of the Republic of Kazakhstan “On Compulsory Environmental Insurance” allows state bodies to engage environmental auditors and environmental audit organizations on a contractual basis to conduct inspections to ensure that policyholders comply with environmental requirements. In a number of cases, the legislation of the Russian Federation also recognizes the possibility of involving environmental auditors on a contractual basis in the performance of certain functions of state bodies. For example, according to the Regulation on state control over geological exploration, rational use and protection of subsoil, approved by Decree of the Government of the Russian Federation of February 2, 1998, the main and senior state inspectors in the field of subsoil protection are entitled to engage audit organizations in order to verify the </w:t>
      </w:r>
      <w:r w:rsidR="00296E0B">
        <w:rPr>
          <w:color w:val="000000"/>
          <w:sz w:val="28"/>
          <w:szCs w:val="28"/>
          <w:lang w:val="en-US"/>
        </w:rPr>
        <w:t>activities of subsoil users</w:t>
      </w:r>
      <w:r w:rsidRPr="00164359">
        <w:rPr>
          <w:color w:val="000000"/>
          <w:sz w:val="28"/>
          <w:szCs w:val="28"/>
          <w:lang w:val="en-US"/>
        </w:rPr>
        <w:t>. Currently, this is not possible in the Republic of Kazakhstan due to the fact that the bodies of state environmental control are prohibited from concluding agreements with business entities regarding the performance of the functions of these bodies. So, in accordance with paragraph 9 of the Regulation on the Ministry of Natural Resources and Environmental Protection of the Republic of Kazakhstan, approved by the Decree of the Government of the Republic of Kazakhstan dated November 12, 1999 N 1693, the Ministry is prohibited from entering into contractual relations with business entities regarding the fulfillment of duties that are th</w:t>
      </w:r>
      <w:r w:rsidR="00296E0B">
        <w:rPr>
          <w:color w:val="000000"/>
          <w:sz w:val="28"/>
          <w:szCs w:val="28"/>
          <w:lang w:val="en-US"/>
        </w:rPr>
        <w:t>e functions of the Ministry</w:t>
      </w:r>
      <w:r w:rsidRPr="00164359">
        <w:rPr>
          <w:color w:val="000000"/>
          <w:sz w:val="28"/>
          <w:szCs w:val="28"/>
          <w:lang w:val="en-US"/>
        </w:rPr>
        <w:t>. Similar bans are set for other central executive bodies specially authorized in the field of environmental protection.</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In this regard, we would like to find out which of these two approaches is more justified theoretically and more justified in practice.</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We believe that the purpose of the prohibition for state bodies to conclude agreements with business entities regarding the performance of the functions of these bodies is to ensure that the functions and tasks of state power are assigned to the people of the Republic of Kazakhstan or to state bodies.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In the Republic of Kazakhstan, the people of the Republic of Kazakhstan are recognized as the only source of state power (Article 3 of the Constitution of</w:t>
      </w:r>
      <w:r w:rsidR="00296E0B">
        <w:rPr>
          <w:color w:val="000000"/>
          <w:sz w:val="28"/>
          <w:szCs w:val="28"/>
          <w:lang w:val="en-US"/>
        </w:rPr>
        <w:t xml:space="preserve"> the Republic of Kazakhstan</w:t>
      </w:r>
      <w:r w:rsidRPr="00164359">
        <w:rPr>
          <w:color w:val="000000"/>
          <w:sz w:val="28"/>
          <w:szCs w:val="28"/>
          <w:lang w:val="en-US"/>
        </w:rPr>
        <w:t>). State bodies, and only they, are the official representatives of the people to whom they delegate the exercise of their power. The exercise of state power should correspond to the interests of the people, therefore a special procedure for the formation and special conditions for carrying out activities aimed at ensuring the adequacy of the expression of the interests of the people and the effectiveness of their implementation are established for state bodies.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lastRenderedPageBreak/>
        <w:t>              These guarantees can be established and enforced only in relation to specifically defined state bodies, therefore, the Constitution of the Republic of Kazakhstan does not allow the appropriation of state power by other entities. And the aforementioned prohibition for state bodies to conclude agreements with entrepreneurs regarding the performance of the functions of these bodies ensures that state bodies themselves do not transfer state power to other entities.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On behalf of state bodies, the functions and tasks of state power are performed by public servants. They are employees of these bodies, occupy positions in them related to the fulfillment of the functions and tasks of the state power, and exercise the competencies corresponding to these positions on a professional basis (paragraph 5 of article 1, paragraph 7 of part 1 of article 3 of the Law of the Republic of Kazakhstan dated 23 July</w:t>
      </w:r>
      <w:r w:rsidR="00296E0B">
        <w:rPr>
          <w:color w:val="000000"/>
          <w:sz w:val="28"/>
          <w:szCs w:val="28"/>
          <w:lang w:val="en-US"/>
        </w:rPr>
        <w:t xml:space="preserve"> 1999. “On Public Service”</w:t>
      </w:r>
      <w:r w:rsidRPr="00164359">
        <w:rPr>
          <w:color w:val="000000"/>
          <w:sz w:val="28"/>
          <w:szCs w:val="28"/>
          <w:lang w:val="en-US"/>
        </w:rPr>
        <w:t>). Thus, the effective fulfillment of the functions and tasks of state power is made up of the effective organization and functioning of state bodies, which, in turn, depends on the effectiveness of the performance of public service.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the Russian Federation, the effectiveness of public service is directed, in particular, to the principle of social and legal protection of public servants, implemented in the legislation of this state, one of the elements of which is to ensure a service perspective. Providing a service perspective includes stability of service relations, increasing salaries in connection with raising the level of qualifications, increasing an employee in a rank or category, providing benefits for long service, an</w:t>
      </w:r>
      <w:r w:rsidR="00296E0B">
        <w:rPr>
          <w:color w:val="000000"/>
          <w:sz w:val="28"/>
          <w:szCs w:val="28"/>
          <w:lang w:val="en-US"/>
        </w:rPr>
        <w:t>d career advancement</w:t>
      </w:r>
      <w:r w:rsidRPr="00164359">
        <w:rPr>
          <w:color w:val="000000"/>
          <w:sz w:val="28"/>
          <w:szCs w:val="28"/>
          <w:lang w:val="en-US"/>
        </w:rPr>
        <w: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principle of stability of service relations implies the long-term existence of them - on the basis of a permanent or long-term temporary employment contract. And all the measures listed above are aimed at creating an employee's interest in maintaining official relations for a long time.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Law of the Republic of Kazakhstan dated 23.07.99 “On public service” also enshrines the principles of public service, ultimately aimed at ensuring the effectiveness of public authorities in general, such as the principle of professionalism and competence of public servants, their accountability, accountability, legal and social security, the continuity of their professional development and others.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It is clear that persons who are not public servants are outside the scope of these guarantees, which explains the prohibition of specially authorized bodies in the field of environmental protection from transferring their functions to business entities.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We still think that this ban should be considered as a general rule, from which, however, exceptions are possible. One such exception is provided for by the Law of the Republic of Kazakhstan “On Ecological Expertise” dated 03/18/97, in accordance with Article 17 of which the state environmental expert body is entitled to attract highly qualified domestic and foreign</w:t>
      </w:r>
      <w:r w:rsidR="00296E0B">
        <w:rPr>
          <w:color w:val="000000"/>
          <w:sz w:val="28"/>
          <w:szCs w:val="28"/>
          <w:lang w:val="en-US"/>
        </w:rPr>
        <w:t xml:space="preserve"> experts to the examination</w:t>
      </w:r>
      <w:r w:rsidRPr="00164359">
        <w:rPr>
          <w:color w:val="000000"/>
          <w:sz w:val="28"/>
          <w:szCs w:val="28"/>
          <w:lang w:val="en-US"/>
        </w:rPr>
        <w:t>. This makes it possible to use their knowledge and skills in the examination process, which staff experts may not have.</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The same can be said of environmental auditors. Both domestic and foreign auditors will have very high qualifications - due to the fact that they carry out their </w:t>
      </w:r>
      <w:r w:rsidRPr="00164359">
        <w:rPr>
          <w:color w:val="000000"/>
          <w:sz w:val="28"/>
          <w:szCs w:val="28"/>
          <w:lang w:val="en-US"/>
        </w:rPr>
        <w:lastRenderedPageBreak/>
        <w:t>activities in a competitive market, and therefore their knowledge and skills can be useful to government bodies. Therefore, we believe that the involvement of environmental auditors and audit organizations by specially authorized state bodies in verifying that policyholders comply with environmental requirements is justified.</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 current legislation of the Republic of Kazakhstan allows the involvement of environmental auditors in environmental assessments, as well as forensic examinations in civil and criminal proceedings. It seems, however, that in such cases we are not talking about environmental audits, but about the appropriate type of expertise.</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P. 1, Art. 20 of the Law of the Republic of Kazakhstan “On Environmental Expertise” imposes certain requirements on an expert of state environmental impact assessment. P. 10 Art. 11 of the Law provides the central executive body of the Republic of Kazakhstan in the field of environmental protection the right to attract domestic and foreign scientists and specialists as freelance experts. If such is the environmental auditor, then his qualification certificate may happen to be confirmation of his specific knowledge, skills and experience, but confirmation is not the only and not the main one. Because this person is interested in the state environmental expert body not as an environmental auditor, but simply as a scientist or specialist with a certain education and work experience necessary to participate in conducting a state environmental review.</w:t>
      </w:r>
      <w:bookmarkStart w:id="9" w:name="ост"/>
      <w:bookmarkEnd w:id="9"/>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We have already pointed out that, as a service concomitant with environmental auditing, environmental auditors and audit organizations can carry out environmental standardization work (with the appropriate license), the materials of which are then transferred to the state environmental review. Therefore, when attracting environmental auditors to conduct a state environmental review, the central executive body of the Republic of Kazakhstan in the field of environmental protection must ensure compliance with paragraph 2 of Art. 20 of the Law "On Environmental Expertise", which provides for a ban on admission to an expert examination of an expert who is the developer of the object of the examination or a person who is in a labor or other contractual relationship with the developer.</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Environmental auditors and environmental audit organizations may also be involved in conducting public environmental review - on the basis of an agreement between the public association conducting the examination and the environmental auditor (environmental audit organization). The contract, depending on the will of the parties, in terms of content can be as close as possible to a contract for an environmental audit, and therefore, a public environmental review of the content can be very similar to an environmental audit. However, the examination process should in this case be regulated by the norms of the Law of the Republic of Kazakhstan “On Environmental Expertise” relating to public environ</w:t>
      </w:r>
      <w:r w:rsidR="00296E0B">
        <w:rPr>
          <w:color w:val="000000"/>
          <w:sz w:val="28"/>
          <w:szCs w:val="28"/>
          <w:lang w:val="en-US"/>
        </w:rPr>
        <w:t>mental review</w:t>
      </w:r>
      <w:r w:rsidRPr="00164359">
        <w:rPr>
          <w:color w:val="000000"/>
          <w:sz w:val="28"/>
          <w:szCs w:val="28"/>
          <w:lang w:val="en-US"/>
        </w:rPr>
        <w: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Currently, there is practically no mechanism for state-legal regulation of relations associated with the implementation of public environmental control. We think that in the future, when such a mechanism is created and really works, public associations will have the opportunity to involve environmental auditors and environmental audit </w:t>
      </w:r>
      <w:r w:rsidRPr="00164359">
        <w:rPr>
          <w:color w:val="000000"/>
          <w:sz w:val="28"/>
          <w:szCs w:val="28"/>
          <w:lang w:val="en-US"/>
        </w:rPr>
        <w:lastRenderedPageBreak/>
        <w:t>organizations in conducting public control. At the same time, relations between public associations (customers) and environmental auditors or environmental audit organizations (performers) will be built on a contractual basis and regulated by relevant civil law standards. The relations between environmental auditors and controlled entities will operate within the legal framework established by regulatory legal acts on the conduct of public environmental control.</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In the Russian Federation, the use of audit in civil and criminal proceedings is allowed. According to paragraph 10 of the Interim Rules on Auditing in the Russian Federation, an audit can be carried out on behalf of the inquiry body, investigator, prosecutor, court, if they have an initiated civil or criminal case in the proceedings. The auditor’s opinion is equal to the expert’s opinion. Serov G.P. considers that this norm applies to environmental audit. And at the same time, the court and other authorized persons act as initiators, but not customers of the </w:t>
      </w:r>
      <w:r w:rsidR="00296E0B">
        <w:rPr>
          <w:color w:val="000000"/>
          <w:sz w:val="28"/>
          <w:szCs w:val="28"/>
          <w:lang w:val="en-US"/>
        </w:rPr>
        <w:t>environmental audit</w:t>
      </w:r>
      <w:r w:rsidRPr="00164359">
        <w:rPr>
          <w:color w:val="000000"/>
          <w:sz w:val="28"/>
          <w:szCs w:val="28"/>
          <w:lang w:val="en-US"/>
        </w:rPr>
        <w:t>.</w:t>
      </w:r>
      <w:r w:rsidRPr="00164359">
        <w:rPr>
          <w:color w:val="FF0000"/>
          <w:sz w:val="28"/>
          <w:szCs w:val="28"/>
          <w:lang w:val="en-US"/>
        </w:rPr>
        <w:t>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our opinion, in this case, it is not an audit within the framework of a civil or criminal process, but the involvement of auditors in the production of a forensi</w:t>
      </w:r>
      <w:r w:rsidR="00296E0B">
        <w:rPr>
          <w:color w:val="000000"/>
          <w:sz w:val="28"/>
          <w:szCs w:val="28"/>
          <w:lang w:val="en-US"/>
        </w:rPr>
        <w:t>c examination,</w:t>
      </w:r>
      <w:r w:rsidRPr="00164359">
        <w:rPr>
          <w:color w:val="000000"/>
          <w:sz w:val="28"/>
          <w:szCs w:val="28"/>
          <w:lang w:val="en-US"/>
        </w:rPr>
        <w:t>because relations</w:t>
      </w:r>
      <w:r w:rsidR="00296E0B">
        <w:rPr>
          <w:color w:val="000000"/>
          <w:sz w:val="28"/>
          <w:szCs w:val="28"/>
          <w:lang w:val="en-US"/>
        </w:rPr>
        <w:t xml:space="preserve"> connected with the performance </w:t>
      </w:r>
      <w:r w:rsidRPr="00164359">
        <w:rPr>
          <w:color w:val="000000"/>
          <w:sz w:val="28"/>
          <w:szCs w:val="28"/>
          <w:lang w:val="en-US"/>
        </w:rPr>
        <w:t xml:space="preserve">of the expert examination, even if environmental auditors participate in them, are regulated by the relevant provisions of </w:t>
      </w:r>
      <w:r w:rsidR="00296E0B">
        <w:rPr>
          <w:color w:val="000000"/>
          <w:sz w:val="28"/>
          <w:szCs w:val="28"/>
          <w:lang w:val="en-US"/>
        </w:rPr>
        <w:t>the Code of Civil Procedur</w:t>
      </w:r>
      <w:r w:rsidRPr="00164359">
        <w:rPr>
          <w:color w:val="000000"/>
          <w:sz w:val="28"/>
          <w:szCs w:val="28"/>
          <w:lang w:val="en-US"/>
        </w:rPr>
        <w:t xml:space="preserve"> or t</w:t>
      </w:r>
      <w:r w:rsidR="00296E0B">
        <w:rPr>
          <w:color w:val="000000"/>
          <w:sz w:val="28"/>
          <w:szCs w:val="28"/>
          <w:lang w:val="en-US"/>
        </w:rPr>
        <w:t>he Code of Criminal Procedure</w:t>
      </w:r>
      <w:r w:rsidRPr="00164359">
        <w:rPr>
          <w:color w:val="000000"/>
          <w:sz w:val="28"/>
          <w:szCs w:val="28"/>
          <w:lang w:val="en-US"/>
        </w:rPr>
        <w:t>, but not by the rules governing the conduct of environmental audits. Consequently, the question raised by Serov G.P. about who is the initiator and who is the customer of the audit, disappears. The classification of subjects of legal relations related to the environmental audit is not applied here, because relations of this kind do not arise at all. At the same time, the conclusion made as a result of an environmental audit commissioned by participants in criminal proceedings defending their or represented interests, or persons participating in a case in a civil proceeding should be considered as another source of evidence - a document. In such cases, audit relationships arise, but they are not covered by the scope of regulation of civil or criminal proceedings.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Environmental auditors may be involved as experts in civil and criminal proceedings if they satisfy the requirements of paragraph 4 of Art. 91 Code of Civil Procedure of the Republic of Kazakhstan and part 1 of article 83 Code of Criminal Procedure of the Republic of Kazakhstan. The possibility of assigning a forensic examination to environmental auditors and environmental audit organizations is associated not only with their knowledge, but also with the fact that they must have specialized laboratories accredited in the prescribed manner or use other people's laboratories on a contractual basis. These laboratories can also be used in forensic examinations. For example, in hydrochemical laboratories, water samples are analyzed, in atmospheric chemistry laboratories - atmospheric air samples, in agrochemical laborat</w:t>
      </w:r>
      <w:r w:rsidR="00296E0B">
        <w:rPr>
          <w:color w:val="000000"/>
          <w:sz w:val="28"/>
          <w:szCs w:val="28"/>
          <w:lang w:val="en-US"/>
        </w:rPr>
        <w:t>ories - soil samples</w:t>
      </w:r>
      <w:r w:rsidRPr="00164359">
        <w:rPr>
          <w:color w:val="000000"/>
          <w:sz w:val="28"/>
          <w:szCs w:val="28"/>
          <w:lang w:val="en-US"/>
        </w:rPr>
        <w:t>. Sample analyzes can answer many questions: about the presence of pollutants in natural objects, sources of pollution, the likelihood of a deterioration in well-being among the population, etc.</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lastRenderedPageBreak/>
        <w:t>The current legislation of the Republic of Kazakhstan leaves the opportunity to attract environmental auditors to conduct forensic examinations only on a one-off basis.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So, according to article 10 of the Law of the Republic of Kazakhstan dated November 12, 1997 N 188-</w:t>
      </w:r>
      <w:r w:rsidR="00296E0B">
        <w:rPr>
          <w:color w:val="000000"/>
          <w:sz w:val="28"/>
          <w:szCs w:val="28"/>
          <w:lang w:val="en-US"/>
        </w:rPr>
        <w:t>1 “On forensic examination”</w:t>
      </w:r>
      <w:r w:rsidRPr="00164359">
        <w:rPr>
          <w:color w:val="000000"/>
          <w:sz w:val="28"/>
          <w:szCs w:val="28"/>
          <w:lang w:val="en-US"/>
        </w:rPr>
        <w:t>, the production of forensic examination can be entrusted to:</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1) to employees of forensic examination bodies;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2) persons carrying out forensic activities on the basis of a license;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3) on a one-time basis to other persons in accordance with the requirements of this Law.</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Moreover, persons - employees of forensic examination bodies - and persons carrying out forensic activities on the basis of a license must have a qualification certificate for the right to proceed</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forensics of a certain type and be certified by the commission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Ministry of Justice of the Republic of Kazakhstan.</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Currently, environmental expertise is not foreseen among the types of expert examinations conducted by the Judicial Expertise Center of the Ministry of Justice. Accordingly, the list of specialties, qualifications for which are awarded by the Ministry of Justice of the Republic of Kazakhstan, do not include specialties of experts who could conduct such examinations (Order of the Ministry of Justice of the Republic of Kazakhstan dated June 14, 1999 No. 44 “On approval of the List of types of examinations carried out in the Center for Forensic Expertise of the Ministry Justice of the Republic of Kazakhstan, and expert specialties, qualifications for which are assigned by the Ministry of Justice of </w:t>
      </w:r>
      <w:r w:rsidR="00296E0B">
        <w:rPr>
          <w:color w:val="000000"/>
          <w:sz w:val="28"/>
          <w:szCs w:val="28"/>
          <w:lang w:val="en-US"/>
        </w:rPr>
        <w:t>the Republic of Kazakhstan</w:t>
      </w:r>
      <w:r w:rsidRPr="00164359">
        <w:rPr>
          <w:color w:val="000000"/>
          <w:sz w:val="28"/>
          <w:szCs w:val="28"/>
          <w:lang w:val="en-US"/>
        </w:rPr>
        <w:t>). Therefore, based on the current legislation of the Republic of Kazakhstan, environmental auditors can be involved in forensic examination only on a one-off basis. And this is allowed only in cases provided for in paragraph 1-1 of Art. 10 of the Law of the Republic of Kazakhstan dated November 12, 1997 “On forensics.” These are the cases: 1) the appointment of an examination that is not provided for by a list of types of examination specified by law; 2) engaging as an expert a specialist of a foreign state in the field of forensic examination in accordance with Section 27 of this Law; 3) satisfaction of challenges to all experts of the relevant specialty, who are employees of forensic examination bodies, as well as carrying out forensic expert activities on the basis of a license, or reasoned suspension of these persons and the relevant forensic examination body as a whole).</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We add that subject to the observance of the relevant norms of civil or criminal procedure law, environmental auditors can be involved in the judicial and investigative actions as specialists.</w:t>
      </w:r>
    </w:p>
    <w:p w:rsidR="001D1AF8" w:rsidRDefault="00E44ADC" w:rsidP="00B6683E">
      <w:pPr>
        <w:pStyle w:val="af0"/>
        <w:spacing w:before="0" w:beforeAutospacing="0" w:after="0" w:afterAutospacing="0"/>
        <w:rPr>
          <w:b/>
          <w:bCs/>
          <w:color w:val="000000"/>
          <w:sz w:val="28"/>
          <w:szCs w:val="28"/>
          <w:lang w:val="en-US"/>
        </w:rPr>
      </w:pPr>
      <w:r w:rsidRPr="00164359">
        <w:rPr>
          <w:color w:val="FF0000"/>
          <w:sz w:val="28"/>
          <w:szCs w:val="28"/>
          <w:lang w:val="en-US"/>
        </w:rPr>
        <w:t> </w:t>
      </w:r>
      <w:r w:rsidRPr="00164359">
        <w:rPr>
          <w:color w:val="000000"/>
          <w:sz w:val="28"/>
          <w:szCs w:val="28"/>
          <w:lang w:val="en-US"/>
        </w:rPr>
        <w:br w:type="textWrapping" w:clear="all"/>
      </w:r>
    </w:p>
    <w:p w:rsidR="001D1AF8" w:rsidRDefault="001D1AF8" w:rsidP="00B6683E">
      <w:pPr>
        <w:pStyle w:val="af0"/>
        <w:spacing w:before="0" w:beforeAutospacing="0" w:after="0" w:afterAutospacing="0"/>
        <w:rPr>
          <w:b/>
          <w:bCs/>
          <w:color w:val="000000"/>
          <w:sz w:val="28"/>
          <w:szCs w:val="28"/>
          <w:lang w:val="en-US"/>
        </w:rPr>
      </w:pPr>
    </w:p>
    <w:p w:rsidR="001D1AF8" w:rsidRDefault="001D1AF8" w:rsidP="00B6683E">
      <w:pPr>
        <w:pStyle w:val="af0"/>
        <w:spacing w:before="0" w:beforeAutospacing="0" w:after="0" w:afterAutospacing="0"/>
        <w:rPr>
          <w:b/>
          <w:bCs/>
          <w:color w:val="000000"/>
          <w:sz w:val="28"/>
          <w:szCs w:val="28"/>
          <w:lang w:val="en-US"/>
        </w:rPr>
      </w:pPr>
    </w:p>
    <w:p w:rsidR="001D1AF8" w:rsidRDefault="001D1AF8" w:rsidP="00B6683E">
      <w:pPr>
        <w:pStyle w:val="af0"/>
        <w:spacing w:before="0" w:beforeAutospacing="0" w:after="0" w:afterAutospacing="0"/>
        <w:rPr>
          <w:b/>
          <w:bCs/>
          <w:color w:val="000000"/>
          <w:sz w:val="28"/>
          <w:szCs w:val="28"/>
          <w:lang w:val="en-US"/>
        </w:rPr>
      </w:pPr>
    </w:p>
    <w:p w:rsidR="00E44ADC" w:rsidRDefault="00E44ADC" w:rsidP="00B6683E">
      <w:pPr>
        <w:pStyle w:val="af0"/>
        <w:spacing w:before="0" w:beforeAutospacing="0" w:after="0" w:afterAutospacing="0"/>
        <w:rPr>
          <w:b/>
          <w:bCs/>
          <w:color w:val="000000"/>
          <w:sz w:val="28"/>
          <w:szCs w:val="28"/>
          <w:lang w:val="en-US"/>
        </w:rPr>
      </w:pPr>
      <w:r w:rsidRPr="00164359">
        <w:rPr>
          <w:b/>
          <w:bCs/>
          <w:color w:val="000000"/>
          <w:sz w:val="28"/>
          <w:szCs w:val="28"/>
          <w:lang w:val="en-US"/>
        </w:rPr>
        <w:lastRenderedPageBreak/>
        <w:t>2</w:t>
      </w:r>
      <w:r w:rsidR="00B6683E">
        <w:rPr>
          <w:b/>
          <w:bCs/>
          <w:color w:val="000000"/>
          <w:sz w:val="28"/>
          <w:szCs w:val="28"/>
          <w:lang w:val="en-US"/>
        </w:rPr>
        <w:t>.</w:t>
      </w:r>
      <w:r w:rsidRPr="00164359">
        <w:rPr>
          <w:b/>
          <w:bCs/>
          <w:color w:val="000000"/>
          <w:sz w:val="28"/>
          <w:szCs w:val="28"/>
          <w:lang w:val="en-US"/>
        </w:rPr>
        <w:t xml:space="preserve"> Legal principles of environmental audit</w:t>
      </w:r>
    </w:p>
    <w:p w:rsidR="00B6683E" w:rsidRPr="00164359" w:rsidRDefault="00B6683E" w:rsidP="00B6683E">
      <w:pPr>
        <w:pStyle w:val="af0"/>
        <w:spacing w:before="0" w:beforeAutospacing="0" w:after="0" w:afterAutospacing="0"/>
        <w:rPr>
          <w:color w:val="000000"/>
          <w:sz w:val="28"/>
          <w:szCs w:val="28"/>
          <w:lang w:val="en-US"/>
        </w:rPr>
      </w:pP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this chapter we will try to consider the principles of environmental audit, which are mentioned in various sources; disclose their content and make suggestions on their wording and mechanisms for their implementation in the legislation of the Republic of Kazakhstan.</w:t>
      </w:r>
    </w:p>
    <w:p w:rsidR="00E44ADC" w:rsidRPr="00164359" w:rsidRDefault="00E44ADC" w:rsidP="00164359">
      <w:pPr>
        <w:pStyle w:val="af0"/>
        <w:spacing w:before="0" w:beforeAutospacing="0" w:after="0" w:afterAutospacing="0"/>
        <w:ind w:firstLine="495"/>
        <w:jc w:val="both"/>
        <w:rPr>
          <w:color w:val="000000"/>
          <w:sz w:val="28"/>
          <w:szCs w:val="28"/>
          <w:lang w:val="en-US"/>
        </w:rPr>
      </w:pPr>
      <w:r w:rsidRPr="00164359">
        <w:rPr>
          <w:color w:val="000000"/>
          <w:sz w:val="28"/>
          <w:szCs w:val="28"/>
          <w:lang w:val="en-US"/>
        </w:rPr>
        <w:t>The principles of environmental audit are highlighted in the wo</w:t>
      </w:r>
      <w:r w:rsidR="00296E0B">
        <w:rPr>
          <w:color w:val="000000"/>
          <w:sz w:val="28"/>
          <w:szCs w:val="28"/>
          <w:lang w:val="en-US"/>
        </w:rPr>
        <w:t>rks of A. Shestakov S., Shilova A. S., Shevchuk A., V., Petrova T. V.</w:t>
      </w:r>
      <w:r w:rsidRPr="00164359">
        <w:rPr>
          <w:color w:val="000000"/>
          <w:sz w:val="28"/>
          <w:szCs w:val="28"/>
          <w:lang w:val="en-US"/>
        </w:rPr>
        <w:t xml:space="preserve">, as </w:t>
      </w:r>
      <w:r w:rsidR="00296E0B">
        <w:rPr>
          <w:color w:val="000000"/>
          <w:sz w:val="28"/>
          <w:szCs w:val="28"/>
          <w:lang w:val="en-US"/>
        </w:rPr>
        <w:t>well as in ISO / PMS 19011/2002, ISO 14010-96</w:t>
      </w:r>
      <w:r w:rsidRPr="00164359">
        <w:rPr>
          <w:color w:val="000000"/>
          <w:sz w:val="28"/>
          <w:szCs w:val="28"/>
          <w:lang w:val="en-US"/>
        </w:rPr>
        <w:t xml:space="preserve"> (clause 4.2. - 4.6.), In the Interim Instruction of the Ministry of Ecology and Bior</w:t>
      </w:r>
      <w:r w:rsidR="00296E0B">
        <w:rPr>
          <w:color w:val="000000"/>
          <w:sz w:val="28"/>
          <w:szCs w:val="28"/>
          <w:lang w:val="en-US"/>
        </w:rPr>
        <w:t>esources of February 20 1996</w:t>
      </w:r>
      <w:r w:rsidRPr="00164359">
        <w:rPr>
          <w:color w:val="000000"/>
          <w:sz w:val="28"/>
          <w:szCs w:val="28"/>
          <w:lang w:val="en-US"/>
        </w:rPr>
        <w:t>, paragraph 2.2. The provisional procedure for conducting an environmental audit approved by the Government of Moscow</w:t>
      </w:r>
      <w:r w:rsidR="00296E0B">
        <w:rPr>
          <w:color w:val="000000"/>
          <w:sz w:val="28"/>
          <w:szCs w:val="28"/>
          <w:lang w:val="en-US"/>
        </w:rPr>
        <w:t xml:space="preserve"> on July 22, 2003, N 568-PP</w:t>
      </w:r>
      <w:r w:rsidRPr="00164359">
        <w:rPr>
          <w:color w:val="000000"/>
          <w:sz w:val="28"/>
          <w:szCs w:val="28"/>
          <w:lang w:val="en-US"/>
        </w:rPr>
        <w: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 audit of environmental management systems in pursuance of ISO 14000 series of standards is governed by these standards, as well as ISO / PMS 19011. ISO / PMS 19011 sets the principles for the audit of environmental management systems separately, so the principles that we propose in this section are intended for other types of environmental audit. We used the principles of ISO 19011 during the study by analogy, in cases where it seemed useful for revealing the essence of the principles proposed by us.</w:t>
      </w:r>
    </w:p>
    <w:p w:rsidR="00E44ADC" w:rsidRPr="00164359" w:rsidRDefault="00E44ADC" w:rsidP="00164359">
      <w:pPr>
        <w:pStyle w:val="af0"/>
        <w:spacing w:before="0" w:beforeAutospacing="0" w:after="0" w:afterAutospacing="0"/>
        <w:ind w:firstLine="495"/>
        <w:rPr>
          <w:color w:val="000000"/>
          <w:sz w:val="28"/>
          <w:szCs w:val="28"/>
          <w:lang w:val="en-US"/>
        </w:rPr>
      </w:pPr>
      <w:r w:rsidRPr="00164359">
        <w:rPr>
          <w:color w:val="000000"/>
          <w:sz w:val="28"/>
          <w:szCs w:val="28"/>
          <w:lang w:val="en-US"/>
        </w:rPr>
        <w:t>A comparative analysis of these sources allowed us to highlight our list of principles.</w:t>
      </w:r>
    </w:p>
    <w:p w:rsidR="001D1AF8" w:rsidRDefault="001D1AF8" w:rsidP="00164359">
      <w:pPr>
        <w:pStyle w:val="af0"/>
        <w:spacing w:before="0" w:beforeAutospacing="0" w:after="0" w:afterAutospacing="0"/>
        <w:ind w:firstLine="454"/>
        <w:jc w:val="both"/>
        <w:rPr>
          <w:b/>
          <w:bCs/>
          <w:color w:val="000000"/>
          <w:sz w:val="28"/>
          <w:szCs w:val="28"/>
          <w:lang w:val="en-US"/>
        </w:rPr>
      </w:pPr>
      <w:bookmarkStart w:id="10" w:name="дваод"/>
      <w:bookmarkEnd w:id="10"/>
    </w:p>
    <w:p w:rsidR="001D1AF8" w:rsidRDefault="001D1AF8" w:rsidP="00164359">
      <w:pPr>
        <w:pStyle w:val="af0"/>
        <w:spacing w:before="0" w:beforeAutospacing="0" w:after="0" w:afterAutospacing="0"/>
        <w:ind w:firstLine="454"/>
        <w:jc w:val="both"/>
        <w:rPr>
          <w:b/>
          <w:bCs/>
          <w:color w:val="000000"/>
          <w:sz w:val="28"/>
          <w:szCs w:val="28"/>
          <w:lang w:val="en-US"/>
        </w:rPr>
      </w:pPr>
    </w:p>
    <w:p w:rsidR="00E44ADC" w:rsidRDefault="00E44ADC" w:rsidP="00164359">
      <w:pPr>
        <w:pStyle w:val="af0"/>
        <w:spacing w:before="0" w:beforeAutospacing="0" w:after="0" w:afterAutospacing="0"/>
        <w:ind w:firstLine="454"/>
        <w:jc w:val="both"/>
        <w:rPr>
          <w:b/>
          <w:bCs/>
          <w:color w:val="000000"/>
          <w:sz w:val="28"/>
          <w:szCs w:val="28"/>
          <w:lang w:val="en-US"/>
        </w:rPr>
      </w:pPr>
      <w:r w:rsidRPr="00164359">
        <w:rPr>
          <w:b/>
          <w:bCs/>
          <w:color w:val="000000"/>
          <w:sz w:val="28"/>
          <w:szCs w:val="28"/>
          <w:lang w:val="en-US"/>
        </w:rPr>
        <w:t>2.1 The principle of reliability of the results of environmental audits.</w:t>
      </w:r>
    </w:p>
    <w:p w:rsidR="001D1AF8" w:rsidRPr="00164359" w:rsidRDefault="001D1AF8" w:rsidP="00164359">
      <w:pPr>
        <w:pStyle w:val="af0"/>
        <w:spacing w:before="0" w:beforeAutospacing="0" w:after="0" w:afterAutospacing="0"/>
        <w:ind w:firstLine="454"/>
        <w:jc w:val="both"/>
        <w:rPr>
          <w:color w:val="000000"/>
          <w:sz w:val="28"/>
          <w:szCs w:val="28"/>
          <w:lang w:val="en-US"/>
        </w:rPr>
      </w:pP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principle of reliability is emphasized by A. Shestakov. T. Petrova singles out the principle of “sufficiency and reliability of information received from organizations in respect of which an audit is conducted”. Thus, she emphasizes that the audited entity should provide the auditor with the necessary assistance. In our opinion, this idea is an integral part of another principle - the principle of assisting the audited entity to the auditor in the course of the audit.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 same principle should apply to the information provided by the eco-auditor based on the audit results.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It seems that the reliability of the results of the environmental audit consists of two elements. Firstly, this is the truth of the information received, and secondly, its full proof.</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truth of the information received means its complete correspondence to the objectively existing reality. The risk of distortion of the studied properties of the audited activity should be minimized. And this is ensured by the complete evidence of the information received, that is, the information (the totality of the facts sought) should be supported by a system of reliable evidence-based facts that would necessarily lead to the facts sought.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lastRenderedPageBreak/>
        <w:t>              We believe that the evidence of the facts sought is ensured by the following requirements.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1. Evidence-based facts must be relevant to deriving the required judgments.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              The information obtained as a result of the audit (is a series of judgments about the subject of the audit. These judgments are deduced from the system of evidentiary facts recorded in certain forms. In paragraph 3.3. ISO ICP uses the notion of “audit evidence” (verification) to refer to such fixed facts. Evidence of an audit (audit) is a record, statement of facts or other information related to the audit criteria (verification) that can be re-examined. In </w:t>
      </w:r>
      <w:r w:rsidR="00296E0B">
        <w:rPr>
          <w:color w:val="000000"/>
          <w:sz w:val="28"/>
          <w:szCs w:val="28"/>
          <w:lang w:val="en-US"/>
        </w:rPr>
        <w:t>clause 2.3 of ISO 14010 - 96</w:t>
      </w:r>
      <w:r w:rsidRPr="00164359">
        <w:rPr>
          <w:color w:val="000000"/>
          <w:sz w:val="28"/>
          <w:szCs w:val="28"/>
          <w:lang w:val="en-US"/>
        </w:rPr>
        <w:t>, another concept is fixed - “audit data” - verifiable information, records or statements regarding a fact.             </w:t>
      </w:r>
    </w:p>
    <w:p w:rsidR="00E44ADC" w:rsidRPr="00AC5FFF"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According to clause 3.3. ISO / PMS 19011, audit evidence should be linked to audit criteria. Audit criteria, in accordance with clause 3.2, is a set of policies, procedures or requirements that are applied in the form of links. In other words, audit criteria are requirements that are checked during compliance with the audit. That is why they are used in the audit report in the form of links, as indicated in ISO / ICP. During the audit, it is necessary to obtain a number of the required judgments, the final ones being the judgments on the conformity or non-compliance of the audit object with its criteria. And only those facts from which the desired judgments are deduced can become evidential facts. </w:t>
      </w:r>
      <w:r w:rsidRPr="00AC5FFF">
        <w:rPr>
          <w:color w:val="000000"/>
          <w:sz w:val="28"/>
          <w:szCs w:val="28"/>
          <w:lang w:val="en-US"/>
        </w:rPr>
        <w:t>This</w:t>
      </w:r>
      <w:r w:rsidR="00AC5FFF">
        <w:rPr>
          <w:color w:val="000000"/>
          <w:sz w:val="28"/>
          <w:szCs w:val="28"/>
          <w:lang w:val="en-US"/>
        </w:rPr>
        <w:t xml:space="preserve"> </w:t>
      </w:r>
      <w:r w:rsidRPr="00AC5FFF">
        <w:rPr>
          <w:color w:val="000000"/>
          <w:sz w:val="28"/>
          <w:szCs w:val="28"/>
          <w:lang w:val="en-US"/>
        </w:rPr>
        <w:t>is</w:t>
      </w:r>
      <w:r w:rsidR="00AC5FFF">
        <w:rPr>
          <w:color w:val="000000"/>
          <w:sz w:val="28"/>
          <w:szCs w:val="28"/>
          <w:lang w:val="en-US"/>
        </w:rPr>
        <w:t xml:space="preserve"> </w:t>
      </w:r>
      <w:r w:rsidRPr="00AC5FFF">
        <w:rPr>
          <w:color w:val="000000"/>
          <w:sz w:val="28"/>
          <w:szCs w:val="28"/>
          <w:lang w:val="en-US"/>
        </w:rPr>
        <w:t>their</w:t>
      </w:r>
      <w:r w:rsidR="00AC5FFF">
        <w:rPr>
          <w:color w:val="000000"/>
          <w:sz w:val="28"/>
          <w:szCs w:val="28"/>
          <w:lang w:val="en-US"/>
        </w:rPr>
        <w:t xml:space="preserve"> </w:t>
      </w:r>
      <w:r w:rsidRPr="00AC5FFF">
        <w:rPr>
          <w:color w:val="000000"/>
          <w:sz w:val="28"/>
          <w:szCs w:val="28"/>
          <w:lang w:val="en-US"/>
        </w:rPr>
        <w:t>relation</w:t>
      </w:r>
      <w:r w:rsidR="00AC5FFF">
        <w:rPr>
          <w:color w:val="000000"/>
          <w:sz w:val="28"/>
          <w:szCs w:val="28"/>
          <w:lang w:val="en-US"/>
        </w:rPr>
        <w:t xml:space="preserve"> </w:t>
      </w:r>
      <w:r w:rsidRPr="00AC5FFF">
        <w:rPr>
          <w:color w:val="000000"/>
          <w:sz w:val="28"/>
          <w:szCs w:val="28"/>
          <w:lang w:val="en-US"/>
        </w:rPr>
        <w:t>ship</w:t>
      </w:r>
      <w:r w:rsidR="00AC5FFF">
        <w:rPr>
          <w:color w:val="000000"/>
          <w:sz w:val="28"/>
          <w:szCs w:val="28"/>
          <w:lang w:val="en-US"/>
        </w:rPr>
        <w:t xml:space="preserve"> </w:t>
      </w:r>
      <w:r w:rsidRPr="00AC5FFF">
        <w:rPr>
          <w:color w:val="000000"/>
          <w:sz w:val="28"/>
          <w:szCs w:val="28"/>
          <w:lang w:val="en-US"/>
        </w:rPr>
        <w:t>with</w:t>
      </w:r>
      <w:r w:rsidR="00AC5FFF">
        <w:rPr>
          <w:color w:val="000000"/>
          <w:sz w:val="28"/>
          <w:szCs w:val="28"/>
          <w:lang w:val="en-US"/>
        </w:rPr>
        <w:t xml:space="preserve"> </w:t>
      </w:r>
      <w:r w:rsidRPr="00AC5FFF">
        <w:rPr>
          <w:color w:val="000000"/>
          <w:sz w:val="28"/>
          <w:szCs w:val="28"/>
          <w:lang w:val="en-US"/>
        </w:rPr>
        <w:t>the</w:t>
      </w:r>
      <w:r w:rsidR="00AC5FFF">
        <w:rPr>
          <w:color w:val="000000"/>
          <w:sz w:val="28"/>
          <w:szCs w:val="28"/>
          <w:lang w:val="en-US"/>
        </w:rPr>
        <w:t xml:space="preserve"> </w:t>
      </w:r>
      <w:r w:rsidRPr="00AC5FFF">
        <w:rPr>
          <w:color w:val="000000"/>
          <w:sz w:val="28"/>
          <w:szCs w:val="28"/>
          <w:lang w:val="en-US"/>
        </w:rPr>
        <w:t>audit</w:t>
      </w:r>
      <w:r w:rsidR="00AC5FFF">
        <w:rPr>
          <w:color w:val="000000"/>
          <w:sz w:val="28"/>
          <w:szCs w:val="28"/>
          <w:lang w:val="en-US"/>
        </w:rPr>
        <w:t xml:space="preserve"> </w:t>
      </w:r>
      <w:r w:rsidRPr="00AC5FFF">
        <w:rPr>
          <w:color w:val="000000"/>
          <w:sz w:val="28"/>
          <w:szCs w:val="28"/>
          <w:lang w:val="en-US"/>
        </w:rPr>
        <w:t>criteria.</w:t>
      </w:r>
    </w:p>
    <w:p w:rsidR="00E44ADC" w:rsidRPr="00164359" w:rsidRDefault="00AC5FFF" w:rsidP="00AC5FFF">
      <w:pPr>
        <w:jc w:val="both"/>
        <w:rPr>
          <w:color w:val="000000"/>
          <w:sz w:val="28"/>
          <w:szCs w:val="28"/>
          <w:lang w:val="en-US"/>
        </w:rPr>
      </w:pPr>
      <w:r>
        <w:rPr>
          <w:color w:val="000000"/>
          <w:sz w:val="28"/>
          <w:szCs w:val="28"/>
          <w:lang w:val="en-US"/>
        </w:rPr>
        <w:t>2.</w:t>
      </w:r>
      <w:r w:rsidR="00E44ADC" w:rsidRPr="00164359">
        <w:rPr>
          <w:color w:val="000000"/>
          <w:sz w:val="28"/>
          <w:szCs w:val="28"/>
          <w:lang w:val="en-US"/>
        </w:rPr>
        <w:t>Evidence to be true. And this means that they, like the facts sought, must be true and proven.</w:t>
      </w:r>
    </w:p>
    <w:p w:rsidR="00E44ADC" w:rsidRPr="00164359" w:rsidRDefault="00AC5FFF" w:rsidP="00164359">
      <w:pPr>
        <w:pStyle w:val="af0"/>
        <w:spacing w:before="0" w:beforeAutospacing="0" w:after="0" w:afterAutospacing="0"/>
        <w:jc w:val="both"/>
        <w:rPr>
          <w:color w:val="000000"/>
          <w:sz w:val="28"/>
          <w:szCs w:val="28"/>
          <w:lang w:val="en-US"/>
        </w:rPr>
      </w:pPr>
      <w:r>
        <w:rPr>
          <w:color w:val="000000"/>
          <w:sz w:val="28"/>
          <w:szCs w:val="28"/>
          <w:lang w:val="en-US"/>
        </w:rPr>
        <w:t>            </w:t>
      </w:r>
      <w:r w:rsidR="00E44ADC" w:rsidRPr="00164359">
        <w:rPr>
          <w:color w:val="000000"/>
          <w:sz w:val="28"/>
          <w:szCs w:val="28"/>
          <w:lang w:val="en-US"/>
        </w:rPr>
        <w:t>In our opinion, the reliability of evidence obtained during the environmental audit should be ensured by the following requirements.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a) evidence must be obtained by such methods and in such a manner that would minimize their distortion. So, for example, in clause 6.5.4 of ISO / ICP contains recommendations regarding the use in the course of an audit of a survey of personnel of the audited organization as one of the sources of evidence. Surveys should be conducted at different levels with persons performing functions and performing tasks within the scope of the audit,</w:t>
      </w:r>
      <w:bookmarkStart w:id="11" w:name="_ftnref4"/>
      <w:bookmarkEnd w:id="11"/>
      <w:r w:rsidR="00321192" w:rsidRPr="00164359">
        <w:rPr>
          <w:color w:val="000000"/>
          <w:sz w:val="28"/>
          <w:szCs w:val="28"/>
        </w:rPr>
        <w:fldChar w:fldCharType="begin"/>
      </w:r>
      <w:r w:rsidRPr="00164359">
        <w:rPr>
          <w:color w:val="000000"/>
          <w:sz w:val="28"/>
          <w:szCs w:val="28"/>
          <w:lang w:val="en-US"/>
        </w:rPr>
        <w:instrText xml:space="preserve"> HYPERLINK "https://translate.googleusercontent.com/translate_f" \l "_ftn4" </w:instrText>
      </w:r>
      <w:r w:rsidR="00321192" w:rsidRPr="00164359">
        <w:rPr>
          <w:color w:val="000000"/>
          <w:sz w:val="28"/>
          <w:szCs w:val="28"/>
        </w:rPr>
        <w:fldChar w:fldCharType="separate"/>
      </w:r>
      <w:r w:rsidRPr="00164359">
        <w:rPr>
          <w:rStyle w:val="a5"/>
          <w:sz w:val="28"/>
          <w:szCs w:val="28"/>
          <w:lang w:val="en-US"/>
        </w:rPr>
        <w:t> </w:t>
      </w:r>
      <w:r w:rsidR="00321192" w:rsidRPr="00164359">
        <w:rPr>
          <w:color w:val="000000"/>
          <w:sz w:val="28"/>
          <w:szCs w:val="28"/>
        </w:rPr>
        <w:fldChar w:fldCharType="end"/>
      </w:r>
      <w:r w:rsidRPr="00164359">
        <w:rPr>
          <w:color w:val="000000"/>
          <w:sz w:val="28"/>
          <w:szCs w:val="28"/>
          <w:lang w:val="en-US"/>
        </w:rPr>
        <w:t>when interviewing, leading questions should be avoided, the person interviewed should be psychologically prepared for the survey, etc.</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b) evidence must be secured, i.e. clothed in a form that would subsequently allow them to reproduce.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This requirement is expressed in paragraph 3.3. ISO 19011, which recognizes audit evidence as not just evidence, but facts along with the forms in which they are expressed.</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Facts and forms of expression are indeed integral elements of audit evidence. A form ceases to be evidence if it lacks facts. A fact without a form of expression is simply inaccessible to human perception, such a fact cannot be proved. And an unproven fact is an unreliable fact. An unreliable fact cannot act as evidence. That is why, in accordance with clause 3.3 of ISO / PMS, only those records, statements of facts that can be double-checked, belong to audit evidence.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lastRenderedPageBreak/>
        <w:t>              We think that environmental auditors can use in their work the methods of obtaining and securing evidence used in the investigation of environmental crimes. For example, in identifying the environmental aspects of the audited activity, they can use photographing contaminated areas, landfills, filming ongoing pollution, sampling water, atmospheric air, soil and their laboratory studies,</w:t>
      </w:r>
      <w:r w:rsidR="009721D8">
        <w:rPr>
          <w:color w:val="000000"/>
          <w:sz w:val="28"/>
          <w:szCs w:val="28"/>
          <w:lang w:val="en-US"/>
        </w:rPr>
        <w:t xml:space="preserve"> studying documents. </w:t>
      </w:r>
      <w:r w:rsidRPr="00164359">
        <w:rPr>
          <w:color w:val="000000"/>
          <w:sz w:val="28"/>
          <w:szCs w:val="28"/>
          <w:lang w:val="en-US"/>
        </w:rPr>
        <w:t> To obtain information about the impact of the audited activity on public health, auditors could contact the sanitary and epidemiological surveillance authorities that monitor environmental changes th</w:t>
      </w:r>
      <w:r w:rsidR="009721D8">
        <w:rPr>
          <w:color w:val="000000"/>
          <w:sz w:val="28"/>
          <w:szCs w:val="28"/>
          <w:lang w:val="en-US"/>
        </w:rPr>
        <w:t>at affect people's health.</w:t>
      </w:r>
      <w:r w:rsidRPr="00164359">
        <w:rPr>
          <w:color w:val="000000"/>
          <w:sz w:val="28"/>
          <w:szCs w:val="28"/>
          <w:lang w:val="en-US"/>
        </w:rPr>
        <w:t xml:space="preserve">To determine the areas of the territory that are affected by the audited activity, you can use maps and schemes of the sewer paths of a given locality, schemes of various river sections available in the fisheries inspections. In order to establish the degree of impact of the audited activity on the environment, auditors and audit organizations may analyze water, atmospheric air, and soil samples in their own laboratories or laboratories of </w:t>
      </w:r>
      <w:r w:rsidR="009721D8">
        <w:rPr>
          <w:color w:val="000000"/>
          <w:sz w:val="28"/>
          <w:szCs w:val="28"/>
          <w:lang w:val="en-US"/>
        </w:rPr>
        <w:t>other persons.</w:t>
      </w:r>
      <w:r w:rsidRPr="00164359">
        <w:rPr>
          <w:color w:val="000000"/>
          <w:sz w:val="28"/>
          <w:szCs w:val="28"/>
          <w:lang w:val="en-US"/>
        </w:rPr>
        <w:t> The photographs, maps, diagrams, video films, conclusions of laboratory analyzes obtained as a result of these actions, indicating the conditions for taking and examining the samples are forms of expression of evidence that must be attached to the audit report as annexes.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Practice shows that the absolute proof of the required judgments is an ideal that should be sought, but, as a rule, it is impossible to achieve. According to clause 4.6 of ISO 14010 - 96, audit data collected during the environmental audit process will inevitably represent only the sampled information available, in part because the environmental audit is carried out for a limited period of time and with limited resources. Therefore, there is an element of uncertainty inherent in all environmental audits, and all users of the results of such audits should be aware of such uncertainty.</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We think that the reason for the uncertainty is the inability to verify every evidentiary fact.</w:t>
      </w: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t>Auditors in the course of the auditor do not always receive information as a result of their own research, often the results of other people's research or observations have to be used. For example, information provided by government bodies, recorded in the documentation of the audited entity, obtained during a survey of the population living in the affected area of ​​the audited activity. In this case, there is always a risk of inaccuracies, because entities that recorded information earlier could be interested in hiding or distorting any facts, give them a subjective assessment, or simply show negligence in fixing them.</w:t>
      </w:r>
    </w:p>
    <w:p w:rsidR="00E44ADC" w:rsidRPr="009721D8"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International standards, on the one hand, require</w:t>
      </w:r>
      <w:r w:rsidR="009721D8">
        <w:rPr>
          <w:color w:val="000000"/>
          <w:sz w:val="28"/>
          <w:szCs w:val="28"/>
          <w:lang w:val="en-US"/>
        </w:rPr>
        <w:t xml:space="preserve"> the auditor to reduce the risk of </w:t>
      </w:r>
      <w:r w:rsidRPr="00164359">
        <w:rPr>
          <w:color w:val="000000"/>
          <w:sz w:val="28"/>
          <w:szCs w:val="28"/>
          <w:lang w:val="en-US"/>
        </w:rPr>
        <w:t>obtaining false information. Thus, the requirement of due professional care presupposes a vigilance of possible errors, omissions, unqualified, unfitness, inefficiency, and conflicts of interest. The auditor should be especially vigilant in those conditions in which the presence of non-compliance with the crit</w:t>
      </w:r>
      <w:r w:rsidR="009721D8">
        <w:rPr>
          <w:color w:val="000000"/>
          <w:sz w:val="28"/>
          <w:szCs w:val="28"/>
          <w:lang w:val="en-US"/>
        </w:rPr>
        <w:t>eria is most likely.</w:t>
      </w:r>
      <w:r w:rsidRPr="00164359">
        <w:rPr>
          <w:color w:val="000000"/>
          <w:sz w:val="28"/>
          <w:szCs w:val="28"/>
          <w:lang w:val="en-US"/>
        </w:rPr>
        <w:t xml:space="preserve">That is, when collecting and evaluating information, the auditor should always consider the possible reasons for its distortion in the given circumstances and collect as much audit evidence as would reduce the risk of distortion of evidence to an acceptable level, taking into account the possibilities, </w:t>
      </w:r>
      <w:r w:rsidRPr="00164359">
        <w:rPr>
          <w:color w:val="000000"/>
          <w:sz w:val="28"/>
          <w:szCs w:val="28"/>
          <w:lang w:val="en-US"/>
        </w:rPr>
        <w:lastRenderedPageBreak/>
        <w:t>which the auditor has in each specific situation. And it depends on the professional skills of the auditor. And the level of professional skills in this case is assessed in comparison with the generally accepted one - with the skills of other specialists: “proper professional caution calls for such caution and skills that are expected from a reasonably prudent and competent auditor under t</w:t>
      </w:r>
      <w:r w:rsidR="009721D8">
        <w:rPr>
          <w:color w:val="000000"/>
          <w:sz w:val="28"/>
          <w:szCs w:val="28"/>
          <w:lang w:val="en-US"/>
        </w:rPr>
        <w:t>he same or similar conditions.”</w:t>
      </w:r>
    </w:p>
    <w:p w:rsidR="00E44ADC" w:rsidRPr="00164359" w:rsidRDefault="009721D8" w:rsidP="009721D8">
      <w:pPr>
        <w:jc w:val="both"/>
        <w:rPr>
          <w:color w:val="000000"/>
          <w:sz w:val="28"/>
          <w:szCs w:val="28"/>
          <w:lang w:val="en-US"/>
        </w:rPr>
      </w:pPr>
      <w:r>
        <w:rPr>
          <w:color w:val="000000"/>
          <w:sz w:val="28"/>
          <w:szCs w:val="28"/>
          <w:lang w:val="en-US"/>
        </w:rPr>
        <w:t>3.</w:t>
      </w:r>
      <w:r w:rsidR="00E44ADC" w:rsidRPr="00164359">
        <w:rPr>
          <w:color w:val="000000"/>
          <w:sz w:val="28"/>
          <w:szCs w:val="28"/>
          <w:lang w:val="en-US"/>
        </w:rPr>
        <w:t>Evidence should be sufficient to ensure that the required judgments follow from them.</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Judgment must necessarily follow from a system of evidence. This means that only this judgment can be deduced from them and all others can be excluded. In the absence of evidence, this judgment can only be an assumption, along with others. If the facts are not enough, and one of the possible judgments is nevertheless issued as necessary, then the auditor obeyed some subjective factor.</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order to determine the sufficiency of evidence in the course of the audit, their periodic comparison is necessary, which makes it possible to identify and eliminate contradictions between them.</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identification and resolution of contradictions between evidentiary facts is also facilitated by cooperation with the audited entity. The latter should not interfere with the audit in order to respect the independence of the environmental auditor (environmental audit organization) during the audit. However, they should have the right to object to the actions of the auditors. So, in accordance with paragraph 6.4.1. ISO / PMS, any objections to the audit plan from the auditee should be considered by the head of the audit team, the auditee and the audit client. In accordance with paragraph 6.5.1. ISO / PMS, before conducting an on-site audit (that is, directly at the place of the audited activity), a preliminary meeting is mandatory during which the auditee must be informed of any appeal system for the audit or the results of the audit. Under clause 6.5.3., Accompanying persons (i.e. persons nominated by the auditee to assist the audit team) may act as witnesses of the audit on behalf of the auditee. At the request of the auditor, they can also clarify or evaluate the correctness of the information during its collection. According to clause 6.5.7., A final meeting is held based on the results of the audit, during which any disagreements on the observation and conclusion of the audit between the audit team and the auditee should be discussed and resolved if possible. If there is no consensus, then they must be registered.</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Registration of unresolved contradictions subsequently makes it possible to establish whether the conclusions made as a result of the audit (audit observation) are based on a sufficient range of evidence.</w:t>
      </w: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9721D8" w:rsidRDefault="009721D8" w:rsidP="00164359">
      <w:pPr>
        <w:pStyle w:val="af0"/>
        <w:spacing w:before="0" w:beforeAutospacing="0" w:after="0" w:afterAutospacing="0"/>
        <w:ind w:firstLine="454"/>
        <w:jc w:val="both"/>
        <w:rPr>
          <w:b/>
          <w:bCs/>
          <w:color w:val="000000"/>
          <w:sz w:val="28"/>
          <w:szCs w:val="28"/>
          <w:lang w:val="en-US"/>
        </w:rPr>
      </w:pPr>
    </w:p>
    <w:p w:rsidR="009721D8" w:rsidRDefault="009721D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b/>
          <w:bCs/>
          <w:color w:val="000000"/>
          <w:sz w:val="28"/>
          <w:szCs w:val="28"/>
          <w:lang w:val="en-US"/>
        </w:rPr>
        <w:lastRenderedPageBreak/>
        <w:t>2.2 The principle of completeness and complexity of the study of audited activities</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This principle is relevant for those types of environmental audits whose goals include assessing the environmental impact of the audited activity and the risks associated with this activity.</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A. Shestakov singles out the principle of complexity, which he interprets as “the coverage of all aspects of environmental impacts, from ecosystems to the health and safety of the population, including safety and fire safety regulations. ” This wording shows that the principle of comprehensiveness means: 1) an assessment of compliance with all requirements aimed at preventing harm to the environment, human life and health, including safety and fire safety rules; 2) establishing the impact of the audited activity on all types of protected objects (all natural objects, as well as life, health and living conditions of people).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Interim Instruction of the Ministry of Ec</w:t>
      </w:r>
      <w:r w:rsidR="009721D8">
        <w:rPr>
          <w:color w:val="000000"/>
          <w:sz w:val="28"/>
          <w:szCs w:val="28"/>
          <w:lang w:val="en-US"/>
        </w:rPr>
        <w:t>ology and Natural Resources</w:t>
      </w:r>
      <w:r w:rsidRPr="00164359">
        <w:rPr>
          <w:color w:val="000000"/>
          <w:sz w:val="28"/>
          <w:szCs w:val="28"/>
          <w:lang w:val="en-US"/>
        </w:rPr>
        <w:t>enshrined the principle of "integrated consideration in the relationship of all positive and negative aspects of the enterprise". From the text of the instructions it is difficult to discern what should be attributed to the "positive aspects of the enterprise." But you can imagine such aspects. For example, an enterprise may organize production for the processing of its own waste or waste generated as a result of activities of other entities; development and implementation of non-waste technologies, acceptance of empty containers from the population, etc. Determining the net economic effect of such events, their impact on the environmental performance of the audited activity is very important for finding new ways to improve this activity.</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At the same time, the instruction also prescribed an assessment of the social significance of the enterprise: the need for its products, employment, participation in the creation of the social s</w:t>
      </w:r>
      <w:r w:rsidR="009721D8">
        <w:rPr>
          <w:color w:val="000000"/>
          <w:sz w:val="28"/>
          <w:szCs w:val="28"/>
          <w:lang w:val="en-US"/>
        </w:rPr>
        <w:t>pher</w:t>
      </w:r>
      <w:r w:rsidRPr="00164359">
        <w:rPr>
          <w:color w:val="000000"/>
          <w:sz w:val="28"/>
          <w:szCs w:val="28"/>
          <w:lang w:val="en-US"/>
        </w:rPr>
        <w:t>. These aspects are no longer environmental. However, their study is very important for making decisions on the reprofiling of the enterprise, as well as for finding new ways to improve the image of the audited subject in the eyes of the population.</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In some cases, strengthening the social significance of the audited activity is recommended based on the results of the environmental audit, along with recommendations on the conduct of environmental protection proper. So, according to the results of the environmental audit conducted in relation to the Yukos company, it was recommended that the company should participate in regional health and environmental programs because even the regulatory pollution allowed by the company could lead to harm to public health in the future.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Shilov A. S. identifies the principle of a systematic approach to the analysis of socio-economic and environmental indicators of the enterprise, Shevchuk A. V. - the principle of a comprehensive analysis of environmental and economic indicators of the enterprise using system methods.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              In our opinion, this principle is complemented by A.S. the principle of complexity, which, judging by its wording, does not reflect the study of aspects of the </w:t>
      </w:r>
      <w:r w:rsidRPr="00164359">
        <w:rPr>
          <w:color w:val="000000"/>
          <w:sz w:val="28"/>
          <w:szCs w:val="28"/>
          <w:lang w:val="en-US"/>
        </w:rPr>
        <w:lastRenderedPageBreak/>
        <w:t>impact of the audited activity on the environment in conjunction with its economic indicators and socio-economic significance.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Based on the foregoing, we propose to highlight the principle of completeness and complexity of the study of the audited activity.</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b/>
          <w:bCs/>
          <w:i/>
          <w:iCs/>
          <w:color w:val="000000"/>
          <w:sz w:val="28"/>
          <w:szCs w:val="28"/>
          <w:lang w:val="en-US"/>
        </w:rPr>
        <w:t>The complexity of the </w:t>
      </w:r>
      <w:r w:rsidRPr="00164359">
        <w:rPr>
          <w:color w:val="000000"/>
          <w:sz w:val="28"/>
          <w:szCs w:val="28"/>
          <w:lang w:val="en-US"/>
        </w:rPr>
        <w:t>study includes:</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1) the identification and assessment of all types of impacts of this activity, including indirect ones, on each impacted object (on each environmental component, on human health), as well as the existing or possible impact of environmental changes related to the audited activity on social conditions and economic situation); at the same time, it is necessary to establish all types of impacts that arise at all stages of the audited activity, as well as throughout the entire period of existence of the products of the audited entity, up to the disposal of its consumption waste;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2) a systematic analysis of the socio-economic and environmental aspects of the audited activity.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r w:rsidRPr="00164359">
        <w:rPr>
          <w:b/>
          <w:bCs/>
          <w:i/>
          <w:iCs/>
          <w:color w:val="000000"/>
          <w:sz w:val="28"/>
          <w:szCs w:val="28"/>
          <w:lang w:val="en-US"/>
        </w:rPr>
        <w:t>The completeness of the </w:t>
      </w:r>
      <w:r w:rsidRPr="00164359">
        <w:rPr>
          <w:color w:val="000000"/>
          <w:sz w:val="28"/>
          <w:szCs w:val="28"/>
          <w:lang w:val="en-US"/>
        </w:rPr>
        <w:t>study means the study of each aspect of the audited activity, verified during the audit, with the depth necessary to solve the tasks of a particular audit.</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color w:val="000000"/>
          <w:sz w:val="28"/>
          <w:szCs w:val="28"/>
          <w:lang w:val="en-US"/>
        </w:rPr>
        <w:t>In our opinion, the completeness of the study is achieved by observing the following requirements during the audit.</w:t>
      </w:r>
    </w:p>
    <w:p w:rsidR="00E44ADC" w:rsidRPr="00164359" w:rsidRDefault="00E44ADC" w:rsidP="00164359">
      <w:pPr>
        <w:numPr>
          <w:ilvl w:val="0"/>
          <w:numId w:val="9"/>
        </w:numPr>
        <w:ind w:left="0" w:firstLine="0"/>
        <w:jc w:val="both"/>
        <w:rPr>
          <w:color w:val="000000"/>
          <w:sz w:val="28"/>
          <w:szCs w:val="28"/>
          <w:lang w:val="en-US"/>
        </w:rPr>
      </w:pPr>
      <w:r w:rsidRPr="00164359">
        <w:rPr>
          <w:color w:val="000000"/>
          <w:sz w:val="28"/>
          <w:szCs w:val="28"/>
          <w:lang w:val="en-US"/>
        </w:rPr>
        <w:t>The establishment of all the signs of the aspect studied during the audit, allowing to characterize it to a degree sufficient for the tasks of this audit.</w:t>
      </w:r>
    </w:p>
    <w:p w:rsidR="00E44ADC" w:rsidRPr="00164359" w:rsidRDefault="00E44ADC" w:rsidP="00164359">
      <w:pPr>
        <w:numPr>
          <w:ilvl w:val="0"/>
          <w:numId w:val="9"/>
        </w:numPr>
        <w:ind w:left="0" w:firstLine="0"/>
        <w:jc w:val="both"/>
        <w:rPr>
          <w:color w:val="000000"/>
          <w:sz w:val="28"/>
          <w:szCs w:val="28"/>
          <w:lang w:val="en-US"/>
        </w:rPr>
      </w:pPr>
      <w:r w:rsidRPr="00164359">
        <w:rPr>
          <w:color w:val="000000"/>
          <w:sz w:val="28"/>
          <w:szCs w:val="28"/>
          <w:lang w:val="en-US"/>
        </w:rPr>
        <w:t>Consideration of all environmental audit criteria (requirements of environmental legislation, environmental policy of the audited entity, etc.) that are relevant for the purposes of this audit.</w:t>
      </w:r>
    </w:p>
    <w:p w:rsidR="00E44ADC" w:rsidRPr="00164359" w:rsidRDefault="00E44ADC" w:rsidP="00164359">
      <w:pPr>
        <w:numPr>
          <w:ilvl w:val="0"/>
          <w:numId w:val="9"/>
        </w:numPr>
        <w:ind w:left="0" w:firstLine="0"/>
        <w:jc w:val="both"/>
        <w:rPr>
          <w:color w:val="000000"/>
          <w:sz w:val="28"/>
          <w:szCs w:val="28"/>
          <w:lang w:val="en-US"/>
        </w:rPr>
      </w:pPr>
      <w:r w:rsidRPr="00164359">
        <w:rPr>
          <w:color w:val="000000"/>
          <w:sz w:val="28"/>
          <w:szCs w:val="28"/>
          <w:lang w:val="en-US"/>
        </w:rPr>
        <w:t>Identification of all causes of non-compliance of the audited activity with the necessary criteria and all the missed opportunities for its improvement at all stages of its implementation.</w:t>
      </w:r>
    </w:p>
    <w:p w:rsidR="00B6683E" w:rsidRDefault="00B6683E" w:rsidP="00164359">
      <w:pPr>
        <w:pStyle w:val="af0"/>
        <w:spacing w:before="0" w:beforeAutospacing="0" w:after="0" w:afterAutospacing="0"/>
        <w:ind w:firstLine="450"/>
        <w:jc w:val="both"/>
        <w:rPr>
          <w:b/>
          <w:bCs/>
          <w:color w:val="000000"/>
          <w:sz w:val="28"/>
          <w:szCs w:val="28"/>
          <w:lang w:val="en-US"/>
        </w:rPr>
      </w:pPr>
    </w:p>
    <w:p w:rsidR="00B6683E" w:rsidRDefault="00B6683E"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b/>
          <w:bCs/>
          <w:color w:val="000000"/>
          <w:sz w:val="28"/>
          <w:szCs w:val="28"/>
          <w:lang w:val="en-US"/>
        </w:rPr>
        <w:lastRenderedPageBreak/>
        <w:t>2.3 The principle of objectivity and independence of environmental auditors and audit organizations</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color w:val="000000"/>
          <w:sz w:val="28"/>
          <w:szCs w:val="28"/>
          <w:lang w:val="en-US"/>
        </w:rPr>
        <w:t>The independence of environmental auditors and environmental audit organizations we would define as the ability of environmental auditors and audit organizations to make all decisions and carry out all the actions necessary to carry out an audit properly, without any restrictions on the part of other persons, except for the restrictions established by the relevant legislation. legal norms, standards or generally accepted requirements.</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b/>
          <w:bCs/>
          <w:i/>
          <w:iCs/>
          <w:color w:val="000000"/>
          <w:sz w:val="28"/>
          <w:szCs w:val="28"/>
          <w:lang w:val="en-US"/>
        </w:rPr>
        <w:t>The independence of </w:t>
      </w:r>
      <w:r w:rsidRPr="00164359">
        <w:rPr>
          <w:color w:val="000000"/>
          <w:sz w:val="28"/>
          <w:szCs w:val="28"/>
          <w:lang w:val="en-US"/>
        </w:rPr>
        <w:t>environmental auditors (audit organizations) is a prerequisite for the </w:t>
      </w:r>
      <w:r w:rsidRPr="00164359">
        <w:rPr>
          <w:b/>
          <w:bCs/>
          <w:i/>
          <w:iCs/>
          <w:color w:val="000000"/>
          <w:sz w:val="28"/>
          <w:szCs w:val="28"/>
          <w:lang w:val="en-US"/>
        </w:rPr>
        <w:t>objectivity of </w:t>
      </w:r>
      <w:r w:rsidRPr="00164359">
        <w:rPr>
          <w:color w:val="000000"/>
          <w:sz w:val="28"/>
          <w:szCs w:val="28"/>
          <w:lang w:val="en-US"/>
        </w:rPr>
        <w:t>the audit. This is indicated by the very formulation of the principle enshrined in clause 4 of ISO / ICP: 2002: “Independence is the basis of impartiality and objectivity of environmental audit conclusions. Auditors are independent in their activities and are free from prejudice and conflict of interest. Auditors maintain an objective opinion throughout the audit process to ensure that only evidence is the basis of observations and conclusions.”</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color w:val="000000"/>
          <w:sz w:val="28"/>
          <w:szCs w:val="28"/>
          <w:lang w:val="en-US"/>
        </w:rPr>
        <w:t>In international standards on auditing in the field of environment, health and safety, the auditor's objectivity is defined as follows: “auditors should be free from personal or organizational biases and internal and external influences on their judgments or arguments</w:t>
      </w:r>
      <w:r w:rsidR="009721D8">
        <w:rPr>
          <w:color w:val="000000"/>
          <w:sz w:val="28"/>
          <w:szCs w:val="28"/>
          <w:lang w:val="en-US"/>
        </w:rPr>
        <w:t>, direct or indirect”</w:t>
      </w:r>
      <w:r w:rsidRPr="00164359">
        <w:rPr>
          <w:color w:val="000000"/>
          <w:sz w:val="28"/>
          <w:szCs w:val="28"/>
          <w:lang w:val="en-US"/>
        </w:rPr>
        <w:t>, “Objectivity is an independent internal position that auditors should support in carrying out an audit. Auditors should not subordinate their judgments on audit matters to those of others. Objectivity requires auditors to carry out the audit in such a way that they have honest confidence in the results of their work and that they do not allow any significant c</w:t>
      </w:r>
      <w:r w:rsidR="009721D8">
        <w:rPr>
          <w:color w:val="000000"/>
          <w:sz w:val="28"/>
          <w:szCs w:val="28"/>
          <w:lang w:val="en-US"/>
        </w:rPr>
        <w:t>ompromises in quality”</w:t>
      </w:r>
      <w:r w:rsidRPr="00164359">
        <w:rPr>
          <w:color w:val="000000"/>
          <w:sz w:val="28"/>
          <w:szCs w:val="28"/>
          <w:lang w:val="en-US"/>
        </w:rPr>
        <w:t>. Thus, objectivity is seen as an internal, purely subjective moment.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our opinion, objectivity can be defined as the desire of the auditor to make only reliable conclusions based on the results of the audit and the lack of his interest in making false conclusions. Prejudices can lead to the substitution of this desire for others: prejudice is the certainty of some facts about the object of the audit, formed in advance, before the necessary confirmation of these facts. Prejudice can lead to an inadequate perception by the auditor of the object of the audit and, as a result, instead of striving to verify all possible versions, the auditor tries to confirm exactly those in which he is unreasonably convinced.</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prejudice can be caused by obtaining facts confirming a version and reluctance to deviate from this version in the future (for example, the interviewed employee talks about the organization of training at the enterprise; he is confident as a person who is telling the truth; the auditor becomes prejudiced that that what was said by the respondent is true). Another reason for prejudice is the involvement of the auditor in a conflict of interest.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conflict of interest problem arises in many situations: in cases of environmental control, environmental review, dispute resolution in court and other similar situations. Therefore, the legislation of the Republic of Kazakhstan often contains norms aimed at ensuring the freedom of the entity that exercises control or resolves disputes from conflicts of interest.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lastRenderedPageBreak/>
        <w:t>For example, according to paragraph 2 of Art. 20 of the Law of the Republic of Kazakhstan dated 18.03.1997 "On Environmental Expertise", an expert of a state environmental expert examination cannot be a representative of the customer of the documentation subject to environmental expert examination, or a developer of the object of state environmental expert examination, as well as legal entities and individuals who are either a customer or developer on other contractual relationships. Of interest from this point of view is also the Law of the Republic of Kazakhstan dated 11.20.98. “On Auditing Activities in t</w:t>
      </w:r>
      <w:r w:rsidR="009721D8">
        <w:rPr>
          <w:color w:val="000000"/>
          <w:sz w:val="28"/>
          <w:szCs w:val="28"/>
          <w:lang w:val="en-US"/>
        </w:rPr>
        <w:t xml:space="preserve">he Republic of Kazakhstan” </w:t>
      </w:r>
      <w:r w:rsidRPr="00164359">
        <w:rPr>
          <w:color w:val="000000"/>
          <w:sz w:val="28"/>
          <w:szCs w:val="28"/>
          <w:lang w:val="en-US"/>
        </w:rPr>
        <w:t>(although the environmental audit is outside its scope). The restrictions related to the conflict of interests apply by this law to a fairly wide range of persons who may be interested in the r</w:t>
      </w:r>
      <w:r w:rsidR="009721D8">
        <w:rPr>
          <w:color w:val="000000"/>
          <w:sz w:val="28"/>
          <w:szCs w:val="28"/>
          <w:lang w:val="en-US"/>
        </w:rPr>
        <w:t>esults of the audit</w:t>
      </w:r>
      <w:r w:rsidRPr="00164359">
        <w:rPr>
          <w:color w:val="000000"/>
          <w:sz w:val="28"/>
          <w:szCs w:val="28"/>
          <w:lang w:val="en-US"/>
        </w:rPr>
        <w: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Kudryavtsev V.N., Kazimirchuk V.P. define a conflict of interest as a conflict in which goals, interests, and sometimes motives of peopl</w:t>
      </w:r>
      <w:r w:rsidR="009721D8">
        <w:rPr>
          <w:color w:val="000000"/>
          <w:sz w:val="28"/>
          <w:szCs w:val="28"/>
          <w:lang w:val="en-US"/>
        </w:rPr>
        <w:t>e's behavior clash.</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Conflict of interest requires at least two parties. Each subject, before committing any act of behavior, sets his goal, i.e. outlines the desired result. In our opinion, the subject's interest is his desire to obtain a certain result. The result itself, as well as the behavior aimed at obtaining it (or rather, the intermediate results caused by it), may or may not be allowed by the rules of law. Accordingly, the interest of the subject in relation to the final or intermediate result may be legitimate or unlawful.</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 conflict of interest arises in cases where the behavior of one subject entails a result that is undesirable for another, or, in other words, the goal of acts of behavior of one subject is undesirable for another. Therefore, it should be agreed with Kazimirchuk V.P. and Kudryavtsev V.N., who believed that the actions of the parties to the conflict are aimed at achieving mutually exclusive goals, an</w:t>
      </w:r>
      <w:r w:rsidR="009721D8">
        <w:rPr>
          <w:color w:val="000000"/>
          <w:sz w:val="28"/>
          <w:szCs w:val="28"/>
          <w:lang w:val="en-US"/>
        </w:rPr>
        <w:t xml:space="preserve">d therefore collide </w:t>
      </w:r>
      <w:r w:rsidRPr="00164359">
        <w:rPr>
          <w:color w:val="000000"/>
          <w:sz w:val="28"/>
          <w:szCs w:val="28"/>
          <w:lang w:val="en-US"/>
        </w:rPr>
        <w:t xml:space="preserve"> In our opinion, a conflict of interest always leads to a conflict of goals, even if it begins with a conflict of motives two or more subjects. Kravchenko S.N. writes that “the need for motive gives an impetus to activi</w:t>
      </w:r>
      <w:r w:rsidR="009721D8">
        <w:rPr>
          <w:color w:val="000000"/>
          <w:sz w:val="28"/>
          <w:szCs w:val="28"/>
          <w:lang w:val="en-US"/>
        </w:rPr>
        <w:t xml:space="preserve">ty” </w:t>
      </w:r>
      <w:r w:rsidRPr="00164359">
        <w:rPr>
          <w:color w:val="000000"/>
          <w:sz w:val="28"/>
          <w:szCs w:val="28"/>
          <w:lang w:val="en-US"/>
        </w:rPr>
        <w:t>, i.e. believes that the motive is a form of the needs of the subject. But the need itself does not yet cause interaction with the other side, until there are goals aimed at satisfying it, and the subject for whom they become undesirable, at least, does not learn about these goals. We think that a conflict of interest can be considered established from this very moment.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Legal norms establish mechanisms for resolving conflicts of interest, setting the limits to which one individual can limit the realization of the interests of another. In cases of violation of a legal norm (doubts about its observance or simply verification of its observance), the resolution of a conflict of interest rests with a third entity - an inspector for state control, an environmental inspector, etc. His tasks are: to clarify the legitimacy of the interests of each of the parties to the conflict; supporting only the legitimate interests of each of the parties.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And in order for these tasks to be performed properly, it is necessary that the entity acting as an arbitrator be free from a conflict of interests, i.e. I would not be in a position whereby supporting the interests of any of the parties, even unlawful ones, would become for him a desirable result of resolving the conflict.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lastRenderedPageBreak/>
        <w:t>Depending on the nature of the interests in the audit results, the subjects of legal relations related to it can be divided into 3 groups.</w:t>
      </w:r>
    </w:p>
    <w:p w:rsidR="00E44ADC" w:rsidRPr="00164359" w:rsidRDefault="00E44ADC" w:rsidP="00164359">
      <w:pPr>
        <w:numPr>
          <w:ilvl w:val="0"/>
          <w:numId w:val="10"/>
        </w:numPr>
        <w:ind w:left="0" w:firstLine="0"/>
        <w:jc w:val="both"/>
        <w:rPr>
          <w:color w:val="000000"/>
          <w:sz w:val="28"/>
          <w:szCs w:val="28"/>
          <w:lang w:val="en-US"/>
        </w:rPr>
      </w:pPr>
      <w:r w:rsidRPr="00164359">
        <w:rPr>
          <w:color w:val="000000"/>
          <w:sz w:val="28"/>
          <w:szCs w:val="28"/>
          <w:lang w:val="en-US"/>
        </w:rPr>
        <w:t>The audited entity or the person responsible for compliance by the audited entity with the requirements, the compliance with which is checked during the environmental audit. These entities are interested, of course, in making a positive conclusion (the audited entity is interested in making a positive conclusion if he is not the customer of the initiative audit, i.e. if he, at his own request, did not order an audit in order to obtain reliable information about the activities of his enterprise) </w:t>
      </w:r>
    </w:p>
    <w:p w:rsidR="00E44ADC" w:rsidRPr="00164359" w:rsidRDefault="00E44ADC" w:rsidP="00164359">
      <w:pPr>
        <w:numPr>
          <w:ilvl w:val="0"/>
          <w:numId w:val="10"/>
        </w:numPr>
        <w:ind w:left="0" w:firstLine="0"/>
        <w:jc w:val="both"/>
        <w:rPr>
          <w:color w:val="000000"/>
          <w:sz w:val="28"/>
          <w:szCs w:val="28"/>
          <w:lang w:val="en-US"/>
        </w:rPr>
      </w:pPr>
      <w:r w:rsidRPr="00164359">
        <w:rPr>
          <w:color w:val="000000"/>
          <w:sz w:val="28"/>
          <w:szCs w:val="28"/>
          <w:lang w:val="en-US"/>
        </w:rPr>
        <w:t>Audit information users - persons who need reliable information about the audited entity's compliance with audit criteria).</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These include the following entities.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A) Citizens who live in the sphere of influence of the audited entity. They exercise their right to a favorable environment, including its protection, using for this all methods of influence on nature users permitted by law. The impact can be carried out through state bodies (for example, filing claims in court for damages related to environmental offenses, filing complaints and petitions with state bodies, raising questions about bringing the guilty persons to legal liability) or directly using their own actions (p</w:t>
      </w:r>
      <w:r w:rsidR="00CC42B8" w:rsidRPr="00164359">
        <w:rPr>
          <w:color w:val="000000"/>
          <w:sz w:val="28"/>
          <w:szCs w:val="28"/>
          <w:lang w:val="en-US"/>
        </w:rPr>
        <w:t>ickets, marches, demonstrations</w:t>
      </w:r>
      <w:r w:rsidRPr="00164359">
        <w:rPr>
          <w:color w:val="000000"/>
          <w:sz w:val="28"/>
          <w:szCs w:val="28"/>
          <w:lang w:val="en-US"/>
        </w:rPr>
        <w:t>), which, however, can set in motion the state-legal mechanisms (Article 6 of the Law of the Republic of Kazakhstan dated 15.07.97. "On Environmental Protection").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B) Public associations of citizens who live in the sphere of influence of the audited subject. Environmental activities are carried out by them in accordance with their statutory goals. Public associations, being spokesmen for the interests of the citizens who founded them, protect their right to a favorable environment. To do this, they, like citizens, use methods of influence on nature users permitted by law.</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C) Consumers of products (works, services) of the audited entity, as a rule, are citizens. When purchasing goods on the market, they take into account the content of substances harmful to the environment and human health; environmental impact of the process of consumption of the product, the possibility of disposal of its waste and its packaging. They need an environmental audit in order to obtain complete and reliable information about the properties of certain goods.</w:t>
      </w: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t>D) Banks that decide on the provision of loans to audited entities. An environmental audit is necessary for them to establish the risk that the audited entity does not fulfill its obligations under the loan agreement due to the presence of debts on existing or possible obligations due to damage to the environment, health of individuals, property of individuals and legal entities.</w:t>
      </w: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t>E) Insurance organizations with which the audited entities are going to conclude environmental insurance contracts. Insurance companies use environmental audits to establish insurance risk (i.e., the likelihood of an insured event causing environmental damage, property of environmental legal entities, life and health of individuals, and the approximate amount of such damage) to determine the approximate amount of insurance reimbursement and insurance premiums.</w:t>
      </w: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lastRenderedPageBreak/>
        <w:t>E) The bodies of state regulation of environmental management and environmental protection. They can use environmental auditing to perform various functions: assessing the environmental status of enterprises during their privatization, as well as during the reorganization or liquidation of legal entities, the implementation of bankruptcy procedures for entrepreneurs, the resolution of disputes in the field of environmental management, etc.</w:t>
      </w: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t>All users of audit information are united by the fact that the environmental aspects of the activity of the audited entity affect their personal or property status or (in the case of state bodies) are the object of their activity.</w:t>
      </w:r>
    </w:p>
    <w:p w:rsidR="00E44ADC" w:rsidRPr="00164359" w:rsidRDefault="00E44ADC" w:rsidP="00164359">
      <w:pPr>
        <w:numPr>
          <w:ilvl w:val="0"/>
          <w:numId w:val="11"/>
        </w:numPr>
        <w:ind w:left="0" w:firstLine="0"/>
        <w:jc w:val="both"/>
        <w:rPr>
          <w:color w:val="000000"/>
          <w:sz w:val="28"/>
          <w:szCs w:val="28"/>
          <w:lang w:val="en-US"/>
        </w:rPr>
      </w:pPr>
      <w:r w:rsidRPr="00164359">
        <w:rPr>
          <w:color w:val="000000"/>
          <w:sz w:val="28"/>
          <w:szCs w:val="28"/>
          <w:lang w:val="en-US"/>
        </w:rPr>
        <w:t>The client (audit customer), under the agreement with whom it carries out the audit. In accordance with paragraph 2.8. ISO 14010 - 96, the client is the organization ordering the audit. According to clause 3.6. ISO / PMS 19011 - 2002, the audit customer is the organization or person who ordered the audit (audit). In accordance with the note to clause 2.8.ISO 14010-96, the client can be an audited organization or any other organization that has the right to order an audit in accordance with the regulation or contract. Almost any of the users of audit information can become a client if his right to order an audit is provided for by an appropriate regulatory legal act (including regulation) or an agreement (contract) with the audited organization.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So, when conducting an environmental audit, a conflict of interest arises:</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 on the one hand, users of audit information and the customer who seek to identify all aspects of the audited entity - both positive and negative;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 on the other hand, the audited entity or the person responsible for compliance by the audited entity with the requirements verified during the audit; these persons are interested in the auditor identifying the positive aspects of their activities.        </w:t>
      </w: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t>The issuance of an inaccurate opinion becomes beneficial to the auditor if: 1) such an opinion directly improves the position of the auditor; 2) persons interested in such a conclusion may improve or prevent the deterioration of the position of the auditor.</w:t>
      </w: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t>As a result of a positive conclusion, the audited entity may receive benefits that could ultimately lead to an increase in its income. And the increase in his income is beneficial, first of all, to those entities between which this income is distributed in one form or another (in the form of net income, wages, remuneration, etc.)</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Such persons include:</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1) participants of the audited subject; employees of the audited organization, including former.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Employees of the audited entity, most likely, will defend its interests in order to preserve their jobs and salaries. Former employees may have participated in the formation of the environmental management system, which is being audited, or were responsible for complying with the requirements for compliance with which the environmental audit is carried out. In addition, in the vast majority of cases, former employees of the organization maintain friendly relations with its participants and the remaining employees;</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lastRenderedPageBreak/>
        <w:t>2) counterparties of the audited entity under contracts, primarily under a loan agreement.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debtors of the audited entity are interested in the forgiveness of part of the debt, amendments to the contract that are beneficial to them, i.e. in concessions that the creditor can make in the framework of the contractual relationship for a positive opinion made in his favor. The creditors of the audited entity are interested in having the opportunity to fulfill the obligation in an appropriate manner, and therefore, on occasion, will try to help him in obtaining benefits, attracting consumers and other matters important to his financial situation. In addition, the existence of contractual relations between organizations may indicate the existence of friendly relations between their participants.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A special group of counterparties is made up of individuals who previously provided their auditing services with advisory services on the formation of an environmental management system (according to ISO / PMS 19011, this circumstance is the basis for replacing a member of the audit team). Most likely, that person was an environmental auditor or an environmental audit organization. They received remuneration for their services from the audited organization, which they now need to justify. In addition, they are interested in maintaining a good business reputation with other nature users who will need similar services. And, having led them to conduct an external audit in relation to the audited subject, they will always try to hide their mistakes.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interest of the auditor in making a favorable opinion can be not only property, but also personal. In such cases, the person concerned does not receive property benefits from a positive conclusion, but he wants to improve the situation of the organization being audited from friendly or family feelings towards people who receive income from its activities.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friendly location, of course, is very easy to hide. But family ties can always be confirmed, and therefore it is always possible to prohibit the conduct of an audit with respect to a given audited organization by an auditor who is a close relative of any of the persons who have received or are receiving property benefits from the activities of this organization.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Usually, the auditor is recognized as the carrier of freedom from a conflict of interest, since it is he who directly conducts the audit and draws up an audit report. However, the auditor who conducts the audit by virtue of a labor agreement expresses the interests of the audit organization, which, in turn, is an expression of the interests of its founders. The behavior of the audit organization is formed by its founders, and if the founders of the audit organization are interested in forming a positive opinion, they can easily realize this interest through auditors. In addition, other auditors working in this audit organization, but not involved in this audit, can affect the auditor's objectivity by using friendly relations with him. And finally, auditors, audit organizations and their founders can act in the interests of their close relatives, who may be interested in the activities of the audited organization.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lastRenderedPageBreak/>
        <w:t>Therefore, with the audited entity and persons receiving income from its audited activities, in one person should not coincide: 1) any of the auditors of this audit organization; 2) environmental audit organization; 3) any of the founders of an environmental audit organization; 4) close relatives of the founders of environmental audit organizations or their auditors.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It should be noted that the establishment of such restrictions on environmental audits at the legislative level does not always make sense. So, when conducting a mandatory environmental audit, in addition to the audited subject, there is always a subject to whom an audit opinion will be provided - a user of audit information. An unreliable conclusion resulting from the participation of the auditor in a conflict of interest may adversely affect his interests. In order to protect the interests of users of audit information, regulation of the circle of possible auditors at the legislative level is necessary in such cases.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If the environmental audit is proactive, and the customer of the audit, as well as the user of its information, is the audited entity, then he himself becomes interested in obtaining a reliable conclusion, therefore he takes care of ensuring the freedom of the auditor from the conflict of interests. Finally, in the case when the environmental audit is proactive and is carried out with the aim of concluding a contract that is not mandatory for the audited entity (for example, if the audited entity wishes to conclude a voluntary environmental insurance contract and, by agreement with the future insurer, orders an environmental audit), a potential counterparty under this agreement should have the right to check whether the auditor’s freedom from a conflict of interest is ensured and, if the opposite is found, to require replacement ologicheskogo auditor or environmental audit organization. The counterparty, for example, a future insurer, should be entitled to do so before concluding an environmental audit contract. For this, the contract must be agreed with the insurer before it is signed by the parties regarding the selection of the contractor and the audit team.</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Thus, to ensure the freedom of the auditor from conflicts of interest, it is necessary that entities capable of influencing the results of the audit do not coincide with persons interested in the activities of the audited entity. The norm establishing this restriction could be formulated as follows.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r w:rsidRPr="00164359">
        <w:rPr>
          <w:i/>
          <w:iCs/>
          <w:color w:val="000000"/>
          <w:sz w:val="28"/>
          <w:szCs w:val="28"/>
          <w:lang w:val="en-US"/>
        </w:rPr>
        <w:t>1. A mandatory environmental audit is not allowed if at least one of the persons who may influence the results of the audit (part two of this article) is at least one of the people who may be interested in the results of the audit (part three of this article).</w:t>
      </w:r>
    </w:p>
    <w:p w:rsidR="00E44ADC" w:rsidRPr="00164359" w:rsidRDefault="009721D8" w:rsidP="009721D8">
      <w:pPr>
        <w:jc w:val="both"/>
        <w:rPr>
          <w:i/>
          <w:iCs/>
          <w:color w:val="000000"/>
          <w:sz w:val="28"/>
          <w:szCs w:val="28"/>
          <w:lang w:val="en-US"/>
        </w:rPr>
      </w:pPr>
      <w:r>
        <w:rPr>
          <w:i/>
          <w:iCs/>
          <w:color w:val="000000"/>
          <w:sz w:val="28"/>
          <w:szCs w:val="28"/>
          <w:lang w:val="en-US"/>
        </w:rPr>
        <w:t>2.</w:t>
      </w:r>
      <w:r w:rsidR="00E44ADC" w:rsidRPr="00164359">
        <w:rPr>
          <w:i/>
          <w:iCs/>
          <w:color w:val="000000"/>
          <w:sz w:val="28"/>
          <w:szCs w:val="28"/>
          <w:lang w:val="en-US"/>
        </w:rPr>
        <w:t>Persons who may influence the results of the environmental audit are</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i/>
          <w:iCs/>
          <w:color w:val="000000"/>
          <w:sz w:val="28"/>
          <w:szCs w:val="28"/>
          <w:lang w:val="en-US"/>
        </w:rPr>
        <w:t>1) the environmental auditor involved in the conduct of this environmental audit;</w:t>
      </w:r>
      <w:r w:rsidRPr="00164359">
        <w:rPr>
          <w:color w:val="000000"/>
          <w:sz w:val="28"/>
          <w:szCs w:val="28"/>
          <w:lang w:val="en-US"/>
        </w:rPr>
        <w: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i/>
          <w:iCs/>
          <w:color w:val="000000"/>
          <w:sz w:val="28"/>
          <w:szCs w:val="28"/>
          <w:lang w:val="en-US"/>
        </w:rPr>
        <w:t>2) environmental audit organization;</w:t>
      </w:r>
      <w:r w:rsidRPr="00164359">
        <w:rPr>
          <w:color w:val="000000"/>
          <w:sz w:val="28"/>
          <w:szCs w:val="28"/>
          <w:lang w:val="en-US"/>
        </w:rPr>
        <w: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i/>
          <w:iCs/>
          <w:color w:val="000000"/>
          <w:sz w:val="28"/>
          <w:szCs w:val="28"/>
          <w:lang w:val="en-US"/>
        </w:rPr>
        <w:t>3) any of the auditors of this environmental audit organization (as well as any auditor who is an employee of the environmental auditor engaged in environmental audit activities in the form of individual entrepreneurship);</w:t>
      </w:r>
      <w:r w:rsidRPr="00164359">
        <w:rPr>
          <w:color w:val="000000"/>
          <w:sz w:val="28"/>
          <w:szCs w:val="28"/>
          <w:lang w:val="en-US"/>
        </w:rPr>
        <w: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i/>
          <w:iCs/>
          <w:color w:val="000000"/>
          <w:sz w:val="28"/>
          <w:szCs w:val="28"/>
          <w:lang w:val="en-US"/>
        </w:rPr>
        <w:lastRenderedPageBreak/>
        <w:t>4) close relatives of the auditor, members of the audit organization or its employees (as well as employees of the environmental auditor engaged in environmental audit activities in the form of individual entrepreneurship).</w:t>
      </w: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i/>
          <w:iCs/>
          <w:color w:val="000000"/>
          <w:sz w:val="28"/>
          <w:szCs w:val="28"/>
          <w:lang w:val="en-US"/>
        </w:rPr>
        <w:t>3. Persons who may be interested in the results of the environmental audit are:</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i/>
          <w:iCs/>
          <w:color w:val="000000"/>
          <w:sz w:val="28"/>
          <w:szCs w:val="28"/>
          <w:lang w:val="en-US"/>
        </w:rPr>
        <w:t>1) participants of the audited subject;</w:t>
      </w:r>
      <w:r w:rsidRPr="00164359">
        <w:rPr>
          <w:color w:val="000000"/>
          <w:sz w:val="28"/>
          <w:szCs w:val="28"/>
          <w:lang w:val="en-US"/>
        </w:rPr>
        <w: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i/>
          <w:iCs/>
          <w:color w:val="000000"/>
          <w:sz w:val="28"/>
          <w:szCs w:val="28"/>
          <w:lang w:val="en-US"/>
        </w:rPr>
        <w:t>2) the audited subject;</w:t>
      </w:r>
      <w:r w:rsidRPr="00164359">
        <w:rPr>
          <w:color w:val="000000"/>
          <w:sz w:val="28"/>
          <w:szCs w:val="28"/>
          <w:lang w:val="en-US"/>
        </w:rPr>
        <w: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i/>
          <w:iCs/>
          <w:color w:val="000000"/>
          <w:sz w:val="28"/>
          <w:szCs w:val="28"/>
          <w:lang w:val="en-US"/>
        </w:rPr>
        <w:t>3) employees of the audited entity;</w:t>
      </w:r>
      <w:r w:rsidRPr="00164359">
        <w:rPr>
          <w:color w:val="000000"/>
          <w:sz w:val="28"/>
          <w:szCs w:val="28"/>
          <w:lang w:val="en-US"/>
        </w:rPr>
        <w: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i/>
          <w:iCs/>
          <w:color w:val="000000"/>
          <w:sz w:val="28"/>
          <w:szCs w:val="28"/>
          <w:lang w:val="en-US"/>
        </w:rPr>
        <w:t>4) persons who have provided advisory services to the audited entity related to the formation of an environmental management system at his enterprise or compliance with any requirements for compliance with which an environmental audit is carried out;</w:t>
      </w:r>
      <w:r w:rsidRPr="00164359">
        <w:rPr>
          <w:color w:val="000000"/>
          <w:sz w:val="28"/>
          <w:szCs w:val="28"/>
          <w:lang w:val="en-US"/>
        </w:rPr>
        <w: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i/>
          <w:iCs/>
          <w:color w:val="000000"/>
          <w:sz w:val="28"/>
          <w:szCs w:val="28"/>
          <w:lang w:val="en-US"/>
        </w:rPr>
        <w:t>5) persons who are in a contractual relationship with the audited entity from the time of the conclusion of the environmental audit contract to the termination of such a contract;</w:t>
      </w:r>
      <w:r w:rsidRPr="00164359">
        <w:rPr>
          <w:color w:val="000000"/>
          <w:sz w:val="28"/>
          <w:szCs w:val="28"/>
          <w:lang w:val="en-US"/>
        </w:rPr>
        <w: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i/>
          <w:iCs/>
          <w:color w:val="000000"/>
          <w:sz w:val="28"/>
          <w:szCs w:val="28"/>
          <w:lang w:val="en-US"/>
        </w:rPr>
        <w:t>6) persons who were in the contractual relationship with the audited entity that terminated no later than six months before the conclusion of the audit contract;</w:t>
      </w:r>
      <w:r w:rsidRPr="00164359">
        <w:rPr>
          <w:color w:val="000000"/>
          <w:sz w:val="28"/>
          <w:szCs w:val="28"/>
          <w:lang w:val="en-US"/>
        </w:rPr>
        <w: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i/>
          <w:iCs/>
          <w:color w:val="000000"/>
          <w:sz w:val="28"/>
          <w:szCs w:val="28"/>
          <w:lang w:val="en-US"/>
        </w:rPr>
        <w:t>7) close relatives of at least one of the persons referred to in paragraphs. 1, 3-6 of the third part of this article.</w:t>
      </w:r>
      <w:r w:rsidRPr="00164359">
        <w:rPr>
          <w:color w:val="000000"/>
          <w:sz w:val="28"/>
          <w:szCs w:val="28"/>
          <w:lang w:val="en-US"/>
        </w:rPr>
        <w:t>    </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color w:val="000000"/>
          <w:sz w:val="28"/>
          <w:szCs w:val="28"/>
          <w:lang w:val="en-US"/>
        </w:rPr>
        <w:t>ISO / PMS has its own mechanism for ensuring the freedom of the auditor from conflicts of interest that goes through all stages of the audit:</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 requirements to ensure the independence of the audit team from the audited activity should be taken into account when forming the aud</w:t>
      </w:r>
      <w:r w:rsidR="009721D8">
        <w:rPr>
          <w:color w:val="000000"/>
          <w:sz w:val="28"/>
          <w:szCs w:val="28"/>
          <w:lang w:val="en-US"/>
        </w:rPr>
        <w:t>it team</w:t>
      </w:r>
      <w:r w:rsidRPr="00164359">
        <w:rPr>
          <w:color w:val="000000"/>
          <w:sz w:val="28"/>
          <w:szCs w:val="28"/>
          <w:lang w:val="en-US"/>
        </w:rPr>
        <w: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 the client and the organization being audited have the right to demand the replacement of any of the members of the audit team on a reasonable basis, for example, if this person is a former employee of the organization being audited or a person who previously provided her with co</w:t>
      </w:r>
      <w:r w:rsidR="009721D8">
        <w:rPr>
          <w:color w:val="000000"/>
          <w:sz w:val="28"/>
          <w:szCs w:val="28"/>
          <w:lang w:val="en-US"/>
        </w:rPr>
        <w:t>nsulting services</w:t>
      </w:r>
      <w:r w:rsidRPr="00164359">
        <w:rPr>
          <w:color w:val="000000"/>
          <w:sz w:val="28"/>
          <w:szCs w:val="28"/>
          <w:lang w:val="en-US"/>
        </w:rPr>
        <w: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 xml:space="preserve">- the head of the audit team distributes responsibilities among the group members taking into account a number of requirements, including ensuring their </w:t>
      </w:r>
      <w:r w:rsidR="009721D8">
        <w:rPr>
          <w:color w:val="000000"/>
          <w:sz w:val="28"/>
          <w:szCs w:val="28"/>
          <w:lang w:val="en-US"/>
        </w:rPr>
        <w:t>independence</w:t>
      </w:r>
      <w:r w:rsidRPr="00164359">
        <w:rPr>
          <w:color w:val="000000"/>
          <w:sz w:val="28"/>
          <w:szCs w:val="28"/>
          <w:lang w:val="en-US"/>
        </w:rPr>
        <w: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 xml:space="preserve">- based on the results of the audit, the auditee can take corrective actions, and their verification may become part of a subsequent audit; in this case, you should take care of the independence of the auditor, who will be involved in the subsequent audit (presumably, his independence from the organization being audited and the persons who performed corrective </w:t>
      </w:r>
      <w:r w:rsidR="009721D8">
        <w:rPr>
          <w:color w:val="000000"/>
          <w:sz w:val="28"/>
          <w:szCs w:val="28"/>
          <w:lang w:val="en-US"/>
        </w:rPr>
        <w:t>actions for it)</w:t>
      </w:r>
      <w:r w:rsidRPr="00164359">
        <w:rPr>
          <w:color w:val="000000"/>
          <w:sz w:val="28"/>
          <w:szCs w:val="28"/>
          <w:lang w:val="en-US"/>
        </w:rPr>
        <w:t>.        </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color w:val="000000"/>
          <w:sz w:val="28"/>
          <w:szCs w:val="28"/>
          <w:lang w:val="en-US"/>
        </w:rPr>
        <w:t>We believe that, in addition to these limitations, the following elements should be included in the mechanism for implementing the principle of objectivity and independence of environmental auditors and environmental audit organizations.</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i/>
          <w:iCs/>
          <w:color w:val="000000"/>
          <w:sz w:val="28"/>
          <w:szCs w:val="28"/>
          <w:lang w:val="en-US"/>
        </w:rPr>
        <w:t>An environmental audit activity can only be recognized as a private entrepreneurial activity of an environmental auditor or environmental audit organization.</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i/>
          <w:iCs/>
          <w:color w:val="000000"/>
          <w:sz w:val="28"/>
          <w:szCs w:val="28"/>
          <w:lang w:val="en-US"/>
        </w:rPr>
        <w:t>An environmental audit organization cannot be created in the legal form of a state enterprise.</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color w:val="000000"/>
          <w:sz w:val="28"/>
          <w:szCs w:val="28"/>
          <w:lang w:val="en-US"/>
        </w:rPr>
        <w:t>Otherwise, the audit turns into state environmental control.</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color w:val="000000"/>
          <w:sz w:val="28"/>
          <w:szCs w:val="28"/>
          <w:lang w:val="en-US"/>
        </w:rPr>
        <w:lastRenderedPageBreak/>
        <w:t>A state-owned enterprise and its founder are two different business entities, one of which is dependent on the other. Neg of statehood as a legal entity is in a different situation - in fact, goals, interests and behavior of such a person has goals, interests and behavior of its members. External entity from which a non-state entity could tries to ditsya based (such as the state for the state legal liters and ca) is missing. Therefore, the environmental audit organizations should, in our view, created in the body and legal form provided for non-governmental entities, t. To. It is these legal entities shall enjoy the highest degree of independent and bridges.</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i/>
          <w:iCs/>
          <w:color w:val="000000"/>
          <w:sz w:val="28"/>
          <w:szCs w:val="28"/>
          <w:lang w:val="en-US"/>
        </w:rPr>
        <w:t>Prohibition for the audited entity and any other persons of unlawful interference in the audit process.</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color w:val="000000"/>
          <w:sz w:val="28"/>
          <w:szCs w:val="28"/>
          <w:lang w:val="en-US"/>
        </w:rPr>
        <w:t>The right of any person to intervene in the audit process, the procedure for such intervention must be expressly provided for by the relevant regulatory legal acts.</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color w:val="000000"/>
          <w:sz w:val="28"/>
          <w:szCs w:val="28"/>
          <w:lang w:val="en-US"/>
        </w:rPr>
        <w:t>The limits of such interference for the audit of environmental management systems are established by ISO / PMS 19011. For the purposes of clause 6.5.1 of this standard, the auditee is entitled to receive information about the members of the audit team, the role of each of them in conducting the audit, and the schedule for the audit, on the progress of the audit, on reporting methods and on a number of other issues. The audit organization is obliged to inform the auditee about any appeal system for the conduct or results of the audit. According to clause 6.5.2, any necessary changes in the audit field that can improve it should be analyzed by the customer and the auditee. Everything that goes beyond the scope of the audit should be taken into account and communicated to the team leader in order to exchange information with the auditee and the audit client. Clause 6.5.3 establishes the limits of intervention in the audit process of persons involved by the audited organization as accompanying persons or observers. They can assist the audit team, but should not influence the conduct of the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Of particular note are the relations between the auditor and the audit organization of which he is an employee. </w:t>
      </w:r>
      <w:bookmarkStart w:id="12" w:name="мама"/>
      <w:bookmarkEnd w:id="12"/>
      <w:r w:rsidRPr="00164359">
        <w:rPr>
          <w:color w:val="000000"/>
          <w:sz w:val="28"/>
          <w:szCs w:val="28"/>
          <w:lang w:val="en-US"/>
        </w:rPr>
        <w:t>The party to the environmental audit is the business entity (auditor-entrepreneur or audit organization), therefore, the responsibility for the proper fulfillment of the obligation from this agreement lies with it. But the participants of the audit organization or members of its management bodies may be persons interested in the results of the audit. In addition, obtaining evidence and audit observations requires painstaking research work, and a person who has not participated in it will not be able to give the auditor reasonable guidance, except in cases of obvious violation by the auditor of generally accepted professional standards. Finally, the auditor may be influenced by other members of the audit team or its leader, who may also be interested in the results of the audit. That is why, according to clause 4.2 of ISO 14010 - 96, the interests of members of the audit team should not be in conflict.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              Thus, when regulating the relationship between the environmental auditor and the environmental audit organization of which he is an employee, it is necessary to perform a twofold task: 1) to prevent the interference of bodies, participants or employees of the audit organization that are not involved in this audit in the audit </w:t>
      </w:r>
      <w:r w:rsidRPr="00164359">
        <w:rPr>
          <w:color w:val="000000"/>
          <w:sz w:val="28"/>
          <w:szCs w:val="28"/>
          <w:lang w:val="en-US"/>
        </w:rPr>
        <w:lastRenderedPageBreak/>
        <w:t>process, which may interfere with his objectivity; 2) protect the audit organization from the negative consequences of improper audit by its employee.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We think that in order to protect the interests of the environmental audit organization, the following measures should be provided for in regulatory legal acts.</w:t>
      </w:r>
    </w:p>
    <w:p w:rsidR="00E44ADC" w:rsidRPr="00164359" w:rsidRDefault="00E44ADC" w:rsidP="00164359">
      <w:pPr>
        <w:numPr>
          <w:ilvl w:val="0"/>
          <w:numId w:val="13"/>
        </w:numPr>
        <w:ind w:left="0" w:firstLine="0"/>
        <w:jc w:val="both"/>
        <w:rPr>
          <w:color w:val="000000"/>
          <w:sz w:val="28"/>
          <w:szCs w:val="28"/>
          <w:lang w:val="en-US"/>
        </w:rPr>
      </w:pPr>
      <w:r w:rsidRPr="00164359">
        <w:rPr>
          <w:color w:val="000000"/>
          <w:sz w:val="28"/>
          <w:szCs w:val="28"/>
          <w:lang w:val="en-US"/>
        </w:rPr>
        <w:t>State certification of environmental auditors.</w:t>
      </w:r>
    </w:p>
    <w:p w:rsidR="00E44ADC" w:rsidRPr="00164359" w:rsidRDefault="00E44ADC" w:rsidP="00164359">
      <w:pPr>
        <w:numPr>
          <w:ilvl w:val="0"/>
          <w:numId w:val="13"/>
        </w:numPr>
        <w:ind w:left="0" w:firstLine="0"/>
        <w:jc w:val="both"/>
        <w:rPr>
          <w:color w:val="000000"/>
          <w:sz w:val="28"/>
          <w:szCs w:val="28"/>
          <w:lang w:val="en-US"/>
        </w:rPr>
      </w:pPr>
      <w:r w:rsidRPr="00164359">
        <w:rPr>
          <w:color w:val="000000"/>
          <w:sz w:val="28"/>
          <w:szCs w:val="28"/>
          <w:lang w:val="en-US"/>
        </w:rPr>
        <w:t>The right of an environmental audit organization to establish a special procedure for selecting environmental auditors for an audit in each specific case - depending on the objectives of the audit, the specific activities of the audited entity and other circumstances.</w:t>
      </w:r>
    </w:p>
    <w:p w:rsidR="00E44ADC" w:rsidRPr="00164359" w:rsidRDefault="00E44ADC" w:rsidP="00164359">
      <w:pPr>
        <w:numPr>
          <w:ilvl w:val="0"/>
          <w:numId w:val="13"/>
        </w:numPr>
        <w:ind w:left="0" w:firstLine="0"/>
        <w:jc w:val="both"/>
        <w:rPr>
          <w:color w:val="000000"/>
          <w:sz w:val="28"/>
          <w:szCs w:val="28"/>
          <w:lang w:val="en-US"/>
        </w:rPr>
      </w:pPr>
      <w:r w:rsidRPr="00164359">
        <w:rPr>
          <w:color w:val="000000"/>
          <w:sz w:val="28"/>
          <w:szCs w:val="28"/>
          <w:lang w:val="en-US"/>
        </w:rPr>
        <w:t>An entrepreneur auditor or audit organization may be recommended to insure his professional liability (see chapter 6).</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i/>
          <w:iCs/>
          <w:color w:val="000000"/>
          <w:sz w:val="28"/>
          <w:szCs w:val="28"/>
          <w:lang w:val="en-US"/>
        </w:rPr>
        <w:t>The right of the auditor to freely receive all the information necessary for the proper conduct of the audit.</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i/>
          <w:iCs/>
          <w:color w:val="000000"/>
          <w:sz w:val="28"/>
          <w:szCs w:val="28"/>
          <w:lang w:val="en-US"/>
        </w:rPr>
        <w:t>Prohibition for an environmental audit organization to engage in any other activities, i.e. the establishment of special legal capacity for her.</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color w:val="000000"/>
          <w:sz w:val="28"/>
          <w:szCs w:val="28"/>
          <w:lang w:val="en-US"/>
        </w:rPr>
        <w:t>Any subject engaged in a certain type of activity seeks to get the best result from it. If there are several such types of activity, then the total income becomes important for him, and the share of various types of activity in it recedes into the background. Therefore, one of them can be used in the interests of the other in order to increase the overall result. In our case, environmental audit organizations, engaging in other types of paid activities and entering into relations with various entities (with government bodies, with counterparties to transactions) in this regard, can go to the extent of abuse to conduct abuses during environmental audits (for example, making positive conclusions in favor of relatives or friends of these individuals). Therefore, the implementation of additional activities creates the basis for auditors to enter into conflicts of interest during the audit.</w:t>
      </w: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color w:val="000000"/>
          <w:sz w:val="28"/>
          <w:szCs w:val="28"/>
          <w:lang w:val="en-US"/>
        </w:rPr>
        <w:t>We think that according to the example of the Law of the Republic of Kazakhstan “On Auditing Activities in the Republic of Kazakhstan”, environmental audit organizations could be granted the right to provide consulting and information services on their profile. A similar approach was applied in the Provisional Regulation on the environmental audit system in Moscow, approved by Decree of the Government of Moscow dated July 22, 2003 No. 586 –PP., Which introduced the concept of related environmental audit services and provides an exhaustive list of such services.</w:t>
      </w: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1D1AF8" w:rsidRDefault="001D1AF8" w:rsidP="00164359">
      <w:pPr>
        <w:pStyle w:val="af0"/>
        <w:spacing w:before="0" w:beforeAutospacing="0" w:after="0" w:afterAutospacing="0"/>
        <w:ind w:firstLine="450"/>
        <w:jc w:val="both"/>
        <w:rPr>
          <w:b/>
          <w:bCs/>
          <w:color w:val="000000"/>
          <w:sz w:val="28"/>
          <w:szCs w:val="28"/>
          <w:lang w:val="en-US"/>
        </w:rPr>
      </w:pPr>
    </w:p>
    <w:p w:rsidR="00D45824" w:rsidRDefault="00D45824" w:rsidP="00164359">
      <w:pPr>
        <w:pStyle w:val="af0"/>
        <w:spacing w:before="0" w:beforeAutospacing="0" w:after="0" w:afterAutospacing="0"/>
        <w:ind w:firstLine="450"/>
        <w:jc w:val="both"/>
        <w:rPr>
          <w:b/>
          <w:bCs/>
          <w:color w:val="000000"/>
          <w:sz w:val="28"/>
          <w:szCs w:val="28"/>
          <w:lang w:val="en-US"/>
        </w:rPr>
      </w:pPr>
    </w:p>
    <w:p w:rsidR="00D45824" w:rsidRDefault="00D45824" w:rsidP="00164359">
      <w:pPr>
        <w:pStyle w:val="af0"/>
        <w:spacing w:before="0" w:beforeAutospacing="0" w:after="0" w:afterAutospacing="0"/>
        <w:ind w:firstLine="450"/>
        <w:jc w:val="both"/>
        <w:rPr>
          <w:b/>
          <w:bCs/>
          <w:color w:val="000000"/>
          <w:sz w:val="28"/>
          <w:szCs w:val="28"/>
          <w:lang w:val="en-US"/>
        </w:rPr>
      </w:pPr>
    </w:p>
    <w:p w:rsidR="00E44ADC" w:rsidRPr="00164359" w:rsidRDefault="00E44ADC" w:rsidP="00164359">
      <w:pPr>
        <w:pStyle w:val="af0"/>
        <w:spacing w:before="0" w:beforeAutospacing="0" w:after="0" w:afterAutospacing="0"/>
        <w:ind w:firstLine="450"/>
        <w:jc w:val="both"/>
        <w:rPr>
          <w:color w:val="000000"/>
          <w:sz w:val="28"/>
          <w:szCs w:val="28"/>
          <w:lang w:val="en-US"/>
        </w:rPr>
      </w:pPr>
      <w:r w:rsidRPr="00164359">
        <w:rPr>
          <w:b/>
          <w:bCs/>
          <w:color w:val="000000"/>
          <w:sz w:val="28"/>
          <w:szCs w:val="28"/>
          <w:lang w:val="en-US"/>
        </w:rPr>
        <w:lastRenderedPageBreak/>
        <w:t>2.4. The principle of confidentiality of information obtained during the environmental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The Interim Instruction of the Ministry of Ecological and Biological Resources emphasized the principle of accessibility of aud</w:t>
      </w:r>
      <w:r w:rsidR="00D45824">
        <w:rPr>
          <w:color w:val="000000"/>
          <w:sz w:val="28"/>
          <w:szCs w:val="28"/>
          <w:lang w:val="en-US"/>
        </w:rPr>
        <w:t>it information to the public</w:t>
      </w:r>
      <w:r w:rsidRPr="00164359">
        <w:rPr>
          <w:color w:val="000000"/>
          <w:sz w:val="28"/>
          <w:szCs w:val="28"/>
          <w:lang w:val="en-US"/>
        </w:rPr>
        <w:t>, However, we believe that this principle is unacceptable as a general rule. Publicity can become one of the principles of the environmental policy of the nature user, and can be manifested, in particular, in the periodic publication in the media of his environmental reports. But in relation to the information that appears as a result of the environmental audit, another principle of confidentiality must act.</w:t>
      </w: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t>Environmental audit is carried out under an agreement with the customer of the audit. The customer in the vast majority of cases is the audited entity itself, and in exceptional cases, a different person. And the information received in accordance with the audit contract should come into the ownership of the customer. And this means that the disclosure of such information without his consent is unacceptable.</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The audited entity acting as a customer may make such information publicly available - to inform its consumers, partners, and public associations of its environmental activities. This happens if the audited entity has really achieved success in this area, and this can improve its business reputation. But he does this of his own free will.</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 xml:space="preserve">For example, organizations wishing to register according to EMAS, first conduct an analysis of the environmental impacts of their activities, take the first steps to create an environmental management system. Then an environmental audit is carried out, the results of which are statements about the state of the environment. After its confirmation by a special accrediting body, this application is submitted to the competent state body, which freely provides </w:t>
      </w:r>
      <w:r w:rsidR="00D45824">
        <w:rPr>
          <w:color w:val="000000"/>
          <w:sz w:val="28"/>
          <w:szCs w:val="28"/>
          <w:lang w:val="en-US"/>
        </w:rPr>
        <w:t>it to the public</w:t>
      </w:r>
      <w:r w:rsidRPr="00164359">
        <w:rPr>
          <w:color w:val="000000"/>
          <w:sz w:val="28"/>
          <w:szCs w:val="28"/>
          <w:lang w:val="en-US"/>
        </w:rPr>
        <w:t>. Note that in this case, when the audit is conducted in order to provide information to the public, the principle of confidentiality of information remains valid. Only the audit client can disclose information - transmit the application to the competent state authority. The auditors involved in the audit do not have the right to disclose the information received.</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The same applies to cases of mandatory environmental audits, when the information obtained as a result of the audit is to be submitted to the established state body or other entity in the part determined by the relevant regulatory or other legal act. This is already the responsibility of the customer, however, the responsibility of the auditor not to disclose any information received by him during the audit is retained.</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If the customer does not coincide with the audited entity in one person, then the customer can disseminate information about him only with his consent. This should be taken as a general rule, from which, however, there may be</w:t>
      </w:r>
      <w:r w:rsidR="00D45824">
        <w:rPr>
          <w:color w:val="000000"/>
          <w:sz w:val="28"/>
          <w:szCs w:val="28"/>
          <w:lang w:val="en-US"/>
        </w:rPr>
        <w:t xml:space="preserve"> exceptions</w:t>
      </w:r>
      <w:r w:rsidRPr="00164359">
        <w:rPr>
          <w:color w:val="000000"/>
          <w:sz w:val="28"/>
          <w:szCs w:val="28"/>
          <w:lang w:val="en-US"/>
        </w:rPr>
        <w:t>.</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And, as M. M. Brinchuk rightly notes, confidential information received by auditors should be subject to the approp</w:t>
      </w:r>
      <w:r w:rsidR="00D45824">
        <w:rPr>
          <w:color w:val="000000"/>
          <w:sz w:val="28"/>
          <w:szCs w:val="28"/>
          <w:lang w:val="en-US"/>
        </w:rPr>
        <w:t>riate legal regime.</w:t>
      </w:r>
      <w:r w:rsidRPr="00164359">
        <w:rPr>
          <w:color w:val="000000"/>
          <w:sz w:val="28"/>
          <w:szCs w:val="28"/>
          <w:lang w:val="en-US"/>
        </w:rPr>
        <w:t xml:space="preserve"> Indeed, if the information is a secret specially protected by law, then not only the auditors, but also the audit </w:t>
      </w:r>
      <w:r w:rsidRPr="00164359">
        <w:rPr>
          <w:color w:val="000000"/>
          <w:sz w:val="28"/>
          <w:szCs w:val="28"/>
          <w:lang w:val="en-US"/>
        </w:rPr>
        <w:lastRenderedPageBreak/>
        <w:t>customers themselves are obliged to observe its legal regime (this becomes relevant especially in cases where environmental audit customers are not audited entities)</w:t>
      </w:r>
    </w:p>
    <w:p w:rsidR="00E44ADC" w:rsidRPr="00164359" w:rsidRDefault="00E44ADC" w:rsidP="00164359">
      <w:pPr>
        <w:pStyle w:val="af0"/>
        <w:spacing w:before="0" w:beforeAutospacing="0" w:after="0" w:afterAutospacing="0"/>
        <w:ind w:firstLine="495"/>
        <w:jc w:val="both"/>
        <w:rPr>
          <w:color w:val="000000"/>
          <w:sz w:val="28"/>
          <w:szCs w:val="28"/>
          <w:lang w:val="en-US"/>
        </w:rPr>
      </w:pPr>
      <w:r w:rsidRPr="00164359">
        <w:rPr>
          <w:color w:val="000000"/>
          <w:sz w:val="28"/>
          <w:szCs w:val="28"/>
          <w:lang w:val="en-US"/>
        </w:rPr>
        <w:t>According to ISO / PMS 19011, when conducting an audit of environmental management systems, the confidentiality of the information received must be ensured at all stages of the audit.</w:t>
      </w:r>
    </w:p>
    <w:p w:rsidR="00E44ADC" w:rsidRPr="00164359" w:rsidRDefault="00E44ADC" w:rsidP="00164359">
      <w:pPr>
        <w:numPr>
          <w:ilvl w:val="0"/>
          <w:numId w:val="14"/>
        </w:numPr>
        <w:ind w:left="0" w:firstLine="0"/>
        <w:jc w:val="both"/>
        <w:rPr>
          <w:color w:val="000000"/>
          <w:sz w:val="28"/>
          <w:szCs w:val="28"/>
          <w:lang w:val="en-US"/>
        </w:rPr>
      </w:pPr>
      <w:r w:rsidRPr="00164359">
        <w:rPr>
          <w:color w:val="000000"/>
          <w:sz w:val="28"/>
          <w:szCs w:val="28"/>
          <w:lang w:val="en-US"/>
        </w:rPr>
        <w:t>Everything related to confidentiality of information may be stipulated</w:t>
      </w:r>
      <w:r w:rsidR="00D45824">
        <w:rPr>
          <w:color w:val="000000"/>
          <w:sz w:val="28"/>
          <w:szCs w:val="28"/>
          <w:lang w:val="en-US"/>
        </w:rPr>
        <w:t xml:space="preserve"> by an audit plan </w:t>
      </w:r>
      <w:r w:rsidRPr="00164359">
        <w:rPr>
          <w:color w:val="000000"/>
          <w:sz w:val="28"/>
          <w:szCs w:val="28"/>
          <w:lang w:val="en-US"/>
        </w:rPr>
        <w:t>.</w:t>
      </w:r>
    </w:p>
    <w:p w:rsidR="00E44ADC" w:rsidRPr="00164359" w:rsidRDefault="00E44ADC" w:rsidP="00164359">
      <w:pPr>
        <w:numPr>
          <w:ilvl w:val="0"/>
          <w:numId w:val="14"/>
        </w:numPr>
        <w:ind w:left="0" w:firstLine="0"/>
        <w:jc w:val="both"/>
        <w:rPr>
          <w:color w:val="000000"/>
          <w:sz w:val="28"/>
          <w:szCs w:val="28"/>
          <w:lang w:val="en-US"/>
        </w:rPr>
      </w:pPr>
      <w:r w:rsidRPr="00164359">
        <w:rPr>
          <w:color w:val="000000"/>
          <w:sz w:val="28"/>
          <w:szCs w:val="28"/>
          <w:lang w:val="en-US"/>
        </w:rPr>
        <w:t xml:space="preserve">Documents containing confidential information should be properly stored by the members </w:t>
      </w:r>
      <w:r w:rsidR="00D45824">
        <w:rPr>
          <w:color w:val="000000"/>
          <w:sz w:val="28"/>
          <w:szCs w:val="28"/>
          <w:lang w:val="en-US"/>
        </w:rPr>
        <w:t>of the audit team</w:t>
      </w:r>
      <w:r w:rsidRPr="00164359">
        <w:rPr>
          <w:color w:val="000000"/>
          <w:sz w:val="28"/>
          <w:szCs w:val="28"/>
          <w:lang w:val="en-US"/>
        </w:rPr>
        <w:t>.</w:t>
      </w:r>
    </w:p>
    <w:p w:rsidR="00E44ADC" w:rsidRPr="00164359" w:rsidRDefault="00E44ADC" w:rsidP="00164359">
      <w:pPr>
        <w:numPr>
          <w:ilvl w:val="0"/>
          <w:numId w:val="14"/>
        </w:numPr>
        <w:ind w:left="0" w:firstLine="0"/>
        <w:jc w:val="both"/>
        <w:rPr>
          <w:color w:val="000000"/>
          <w:sz w:val="28"/>
          <w:szCs w:val="28"/>
          <w:lang w:val="en-US"/>
        </w:rPr>
      </w:pPr>
      <w:r w:rsidRPr="00164359">
        <w:rPr>
          <w:color w:val="000000"/>
          <w:sz w:val="28"/>
          <w:szCs w:val="28"/>
          <w:lang w:val="en-US"/>
        </w:rPr>
        <w:t>The audit report should include messages on the confidentiality of information - so that all recipients of the report are aware of this.</w:t>
      </w:r>
    </w:p>
    <w:p w:rsidR="00E44ADC" w:rsidRPr="00164359" w:rsidRDefault="00E44ADC" w:rsidP="00164359">
      <w:pPr>
        <w:numPr>
          <w:ilvl w:val="0"/>
          <w:numId w:val="14"/>
        </w:numPr>
        <w:ind w:left="0" w:firstLine="0"/>
        <w:jc w:val="both"/>
        <w:rPr>
          <w:color w:val="000000"/>
          <w:sz w:val="28"/>
          <w:szCs w:val="28"/>
          <w:lang w:val="en-US"/>
        </w:rPr>
      </w:pPr>
      <w:r w:rsidRPr="00164359">
        <w:rPr>
          <w:color w:val="000000"/>
          <w:sz w:val="28"/>
          <w:szCs w:val="28"/>
          <w:lang w:val="en-US"/>
        </w:rPr>
        <w:t xml:space="preserve">The audit report is the property of the client. At the end of the audit, the report is sent only to the recipients specified by the client. The confidentiality of the report should be strictly observed by the audit team </w:t>
      </w:r>
      <w:r w:rsidR="00D45824">
        <w:rPr>
          <w:color w:val="000000"/>
          <w:sz w:val="28"/>
          <w:szCs w:val="28"/>
          <w:lang w:val="en-US"/>
        </w:rPr>
        <w:t>and all recipients</w:t>
      </w:r>
      <w:r w:rsidRPr="00164359">
        <w:rPr>
          <w:color w:val="000000"/>
          <w:sz w:val="28"/>
          <w:szCs w:val="28"/>
          <w:lang w:val="en-US"/>
        </w:rPr>
        <w:t>.</w:t>
      </w:r>
    </w:p>
    <w:p w:rsidR="00E44ADC" w:rsidRPr="00164359" w:rsidRDefault="00E44ADC" w:rsidP="00164359">
      <w:pPr>
        <w:pStyle w:val="af0"/>
        <w:spacing w:before="0" w:beforeAutospacing="0" w:after="0" w:afterAutospacing="0"/>
        <w:ind w:firstLine="495"/>
        <w:jc w:val="both"/>
        <w:rPr>
          <w:color w:val="000000"/>
          <w:sz w:val="28"/>
          <w:szCs w:val="28"/>
          <w:lang w:val="en-US"/>
        </w:rPr>
      </w:pPr>
      <w:r w:rsidRPr="00164359">
        <w:rPr>
          <w:color w:val="000000"/>
          <w:sz w:val="28"/>
          <w:szCs w:val="28"/>
          <w:lang w:val="en-US"/>
        </w:rPr>
        <w:t>At the present stage, ensuring the confidentiality of audit information is also very important because it is a prerequisite for the formation of interest among nature users in the application of environmental audit, in particular, within the framework of environmental management systems. For example, at Yukos (Russia) it is no coincidence that pessimistic and optimistic options are developed for internal audit, only an optimistic one for external. </w:t>
      </w:r>
    </w:p>
    <w:p w:rsidR="00E44ADC" w:rsidRPr="00164359" w:rsidRDefault="00E44ADC" w:rsidP="00164359">
      <w:pPr>
        <w:pStyle w:val="af0"/>
        <w:spacing w:before="0" w:beforeAutospacing="0" w:after="0" w:afterAutospacing="0"/>
        <w:ind w:firstLine="495"/>
        <w:jc w:val="both"/>
        <w:rPr>
          <w:color w:val="000000"/>
          <w:sz w:val="28"/>
          <w:szCs w:val="28"/>
          <w:lang w:val="en-US"/>
        </w:rPr>
      </w:pPr>
      <w:r w:rsidRPr="00164359">
        <w:rPr>
          <w:color w:val="000000"/>
          <w:sz w:val="28"/>
          <w:szCs w:val="28"/>
          <w:lang w:val="en-US"/>
        </w:rPr>
        <w:t> </w:t>
      </w: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D45824" w:rsidRDefault="00D45824" w:rsidP="00164359">
      <w:pPr>
        <w:pStyle w:val="af0"/>
        <w:spacing w:before="0" w:beforeAutospacing="0" w:after="0" w:afterAutospacing="0"/>
        <w:ind w:firstLine="454"/>
        <w:jc w:val="both"/>
        <w:rPr>
          <w:b/>
          <w:bCs/>
          <w:color w:val="000000"/>
          <w:sz w:val="28"/>
          <w:szCs w:val="28"/>
          <w:lang w:val="en-US"/>
        </w:rPr>
      </w:pPr>
    </w:p>
    <w:p w:rsidR="00E44ADC" w:rsidRDefault="00E44ADC" w:rsidP="00164359">
      <w:pPr>
        <w:pStyle w:val="af0"/>
        <w:spacing w:before="0" w:beforeAutospacing="0" w:after="0" w:afterAutospacing="0"/>
        <w:ind w:firstLine="454"/>
        <w:jc w:val="both"/>
        <w:rPr>
          <w:b/>
          <w:bCs/>
          <w:color w:val="000000"/>
          <w:sz w:val="28"/>
          <w:szCs w:val="28"/>
          <w:lang w:val="en-US"/>
        </w:rPr>
      </w:pPr>
      <w:r w:rsidRPr="00164359">
        <w:rPr>
          <w:b/>
          <w:bCs/>
          <w:color w:val="000000"/>
          <w:sz w:val="28"/>
          <w:szCs w:val="28"/>
          <w:lang w:val="en-US"/>
        </w:rPr>
        <w:lastRenderedPageBreak/>
        <w:t>2.5 Principle of environmental audit at a high professional level</w:t>
      </w:r>
    </w:p>
    <w:p w:rsidR="00B6683E" w:rsidRPr="00164359" w:rsidRDefault="00B6683E" w:rsidP="00164359">
      <w:pPr>
        <w:pStyle w:val="af0"/>
        <w:spacing w:before="0" w:beforeAutospacing="0" w:after="0" w:afterAutospacing="0"/>
        <w:ind w:firstLine="454"/>
        <w:jc w:val="both"/>
        <w:rPr>
          <w:color w:val="000000"/>
          <w:sz w:val="28"/>
          <w:szCs w:val="28"/>
          <w:lang w:val="en-US"/>
        </w:rPr>
      </w:pP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t>This principle is ensured: firstly, by admission to the implementation of audit activities only those persons who possess the necessary knowledge and experience. For this purpose, it is necessary to conduct licensing of environmental activities and certification of environmental auditors.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Secondly, it should be borne in mind that certain types of environmental audit may require versatile knowledge that one person may not have. We think that one of the generally accepted principles of environmental impact assessment that is generally accepted in the world practice is applicable to environmental auditing: “environmental impact assessment should be scientifically based, interdisciplinary and comprehensive (multicriteria) in nature, based on assessments by specialists of various profiles: ecologists, biologists, engineers, and system specialists analysis, etc. Therefore, the environmental auditor or environmental audit organization acting as the contractor for the environmental audit should be given the right, if necessary, to involve relevant specialists in the environmental audit.</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Thirdly, the auditor must comply with the rules of professional ethics. In clause 4 of ISO / PMS, the principle regarding professional ethics is formulated as follows: “Ethical behavior is the basis of professionalism. Trust, honesty, professionalism and courtesy are very impo</w:t>
      </w:r>
      <w:r w:rsidR="00052226" w:rsidRPr="00164359">
        <w:rPr>
          <w:color w:val="000000"/>
          <w:sz w:val="28"/>
          <w:szCs w:val="28"/>
          <w:lang w:val="en-US"/>
        </w:rPr>
        <w:t>rtant when conducting an audit.</w:t>
      </w:r>
      <w:r w:rsidRPr="00164359">
        <w:rPr>
          <w:color w:val="000000"/>
          <w:sz w:val="28"/>
          <w:szCs w:val="28"/>
          <w:lang w:val="en-US"/>
        </w:rPr>
        <w:t>” The conduct of the auditor should be ethical in relation to both “conflicting” parties - both to the client and the organization being audited. The auditor must justify the trust of the client, but at the same time show the necessary trust in the audited organization. The latter, in our opinion, is expressed in the fact that the information provided by the audited organization should be considered true until otherwise proven during the audit.</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An objective prerequisite for ensuring this principle should be considered the development of the development of the market of eco-audit services, which should lead to the development of competition among environmental auditors (eco-audit organizations) and, in general, to improve the quality of audit.</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 </w:t>
      </w: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1D1AF8" w:rsidRDefault="001D1AF8" w:rsidP="00164359">
      <w:pPr>
        <w:pStyle w:val="af0"/>
        <w:spacing w:before="0" w:beforeAutospacing="0" w:after="0" w:afterAutospacing="0"/>
        <w:ind w:firstLine="454"/>
        <w:jc w:val="both"/>
        <w:rPr>
          <w:b/>
          <w:bCs/>
          <w:color w:val="000000"/>
          <w:sz w:val="28"/>
          <w:szCs w:val="28"/>
          <w:lang w:val="en-US"/>
        </w:rPr>
      </w:pP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b/>
          <w:bCs/>
          <w:color w:val="000000"/>
          <w:sz w:val="28"/>
          <w:szCs w:val="28"/>
          <w:lang w:val="en-US"/>
        </w:rPr>
        <w:lastRenderedPageBreak/>
        <w:t>2.6 Principle of promoting environmental audit by the audited entity</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A. S. Shilov emphasizes the principle of "all-round favor of environmental audit by the management and owners of the enterprise, development and adoption of measures based o</w:t>
      </w:r>
      <w:r w:rsidR="00D45824">
        <w:rPr>
          <w:color w:val="000000"/>
          <w:sz w:val="28"/>
          <w:szCs w:val="28"/>
          <w:lang w:val="en-US"/>
        </w:rPr>
        <w:t>n the results of the audit"</w:t>
      </w:r>
      <w:r w:rsidRPr="00164359">
        <w:rPr>
          <w:color w:val="000000"/>
          <w:sz w:val="28"/>
          <w:szCs w:val="28"/>
          <w:lang w:val="en-US"/>
        </w:rPr>
        <w:t>. A. S. Shevchuk calls the principle of “supporting the environmental audit by the management or the owner of the facility and taking the necessary measur</w:t>
      </w:r>
      <w:r w:rsidR="00D45824">
        <w:rPr>
          <w:color w:val="000000"/>
          <w:sz w:val="28"/>
          <w:szCs w:val="28"/>
          <w:lang w:val="en-US"/>
        </w:rPr>
        <w:t>es based on the audit results”.</w:t>
      </w:r>
      <w:r w:rsidRPr="00164359">
        <w:rPr>
          <w:color w:val="000000"/>
          <w:sz w:val="28"/>
          <w:szCs w:val="28"/>
          <w:lang w:val="en-US"/>
        </w:rPr>
        <w:t xml:space="preserve"> These principles stem from the predominance of proactive audit. The audited entity is interested in assisting the auditor in conducting an initiative audit, because in this case he is really interested in obtaining reliable information about his activities and useful recommendations aimed at improving it.</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However, if the audit is mandatory and if, moreover, the customer of the audit does not coincide in one person with the audited entity, then the latter may not have such an interest. So, for example, according to foreign practice, when concluding an agreement on obligatory environmental insurance, the insurer has the right to assess the insurance risk - the probability of an insured event and the extent of possible harm to the environment, life, health and property of the population.</w:t>
      </w:r>
    </w:p>
    <w:p w:rsidR="00E44ADC"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insurance contract usually provides that in case of increasing insurance risk, the policyholder is obligated to immediately inform the insurer about this. But the insured is</w:t>
      </w:r>
      <w:r w:rsidR="00D45824">
        <w:rPr>
          <w:color w:val="000000"/>
          <w:sz w:val="28"/>
          <w:szCs w:val="28"/>
          <w:lang w:val="en-US"/>
        </w:rPr>
        <w:t xml:space="preserve"> not always interested in this</w:t>
      </w:r>
      <w:r w:rsidRPr="00164359">
        <w:rPr>
          <w:color w:val="000000"/>
          <w:sz w:val="28"/>
          <w:szCs w:val="28"/>
          <w:lang w:val="en-US"/>
        </w:rPr>
        <w:t>, and therefore, if the insurance risk assessment is carried out during an environmental audit, he is not always interested in providing the auditor with complete information about his activities. Therefore, for such cases, the obligation to provide the auditors with the necessary assistance should be assigned to the audited subject by a regulatory legal act.</w:t>
      </w:r>
    </w:p>
    <w:p w:rsidR="00CA3DE8" w:rsidRPr="00164359" w:rsidRDefault="00CA3DE8" w:rsidP="00164359">
      <w:pPr>
        <w:pStyle w:val="af0"/>
        <w:spacing w:before="0" w:beforeAutospacing="0" w:after="0" w:afterAutospacing="0"/>
        <w:jc w:val="both"/>
        <w:rPr>
          <w:color w:val="000000"/>
          <w:sz w:val="28"/>
          <w:szCs w:val="28"/>
          <w:lang w:val="en-US"/>
        </w:rPr>
      </w:pP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Default="00E44ADC" w:rsidP="00164359">
      <w:pPr>
        <w:pStyle w:val="af0"/>
        <w:spacing w:before="0" w:beforeAutospacing="0" w:after="0" w:afterAutospacing="0"/>
        <w:ind w:firstLine="454"/>
        <w:jc w:val="both"/>
        <w:rPr>
          <w:b/>
          <w:bCs/>
          <w:color w:val="000000"/>
          <w:sz w:val="28"/>
          <w:szCs w:val="28"/>
          <w:lang w:val="en-US"/>
        </w:rPr>
      </w:pPr>
      <w:r w:rsidRPr="00164359">
        <w:rPr>
          <w:b/>
          <w:bCs/>
          <w:color w:val="000000"/>
          <w:sz w:val="28"/>
          <w:szCs w:val="28"/>
          <w:lang w:val="en-US"/>
        </w:rPr>
        <w:t>2.7 The principle of liability of legal entities related to the implementation of environmental audit activities for failure to perform or improper performance of their duties.</w:t>
      </w:r>
    </w:p>
    <w:p w:rsidR="00CA3DE8" w:rsidRPr="00164359" w:rsidRDefault="00CA3DE8" w:rsidP="00164359">
      <w:pPr>
        <w:pStyle w:val="af0"/>
        <w:spacing w:before="0" w:beforeAutospacing="0" w:after="0" w:afterAutospacing="0"/>
        <w:ind w:firstLine="454"/>
        <w:jc w:val="both"/>
        <w:rPr>
          <w:color w:val="000000"/>
          <w:sz w:val="28"/>
          <w:szCs w:val="28"/>
          <w:lang w:val="en-US"/>
        </w:rPr>
      </w:pP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A. Shestakov singles out the principle of auditors' responsibility for the conclusions obtai</w:t>
      </w:r>
      <w:r w:rsidR="00D45824">
        <w:rPr>
          <w:color w:val="000000"/>
          <w:sz w:val="28"/>
          <w:szCs w:val="28"/>
          <w:lang w:val="en-US"/>
        </w:rPr>
        <w:t>ned as a result of research</w:t>
      </w:r>
      <w:r w:rsidRPr="00164359">
        <w:rPr>
          <w:color w:val="000000"/>
          <w:sz w:val="28"/>
          <w:szCs w:val="28"/>
          <w:lang w:val="en-US"/>
        </w:rPr>
        <w:t>. The temporary instruction of the Ministry of Environmental and Environmental Resources [2] provided for the principle of responsibility not only of the developer (ie the auditor), but also of the customer, for the accuracy of the audit information, as well as the principle of responsibility of all participants for the consequences of the implementation of audit actions. Serov G.P. names a number of offenses related to the implementation of environmental audits. In all these offenses, the subjects are envi</w:t>
      </w:r>
      <w:r w:rsidR="00D45824">
        <w:rPr>
          <w:color w:val="000000"/>
          <w:sz w:val="28"/>
          <w:szCs w:val="28"/>
          <w:lang w:val="en-US"/>
        </w:rPr>
        <w:t>ronmental auditors.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Nevertheless, we consider it possible to expand the operation of this principle. The wording proposed by us means that all subjects of legal relations related to the implementation of environmental audit activities for non-fulfillment or improper fulfillment of their duties bear responsibility established by the legislation of the Republic of Kazakhstan. These entities can be brought to any traditional form of responsibility, of course, if there are necessary grounds for this.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lastRenderedPageBreak/>
        <w:br w:type="textWrapping" w:clear="all"/>
      </w:r>
      <w:r w:rsidRPr="00164359">
        <w:rPr>
          <w:b/>
          <w:bCs/>
          <w:color w:val="000000"/>
          <w:sz w:val="28"/>
          <w:szCs w:val="28"/>
          <w:lang w:val="en-US"/>
        </w:rPr>
        <w:t>3</w:t>
      </w:r>
      <w:r w:rsidR="001D3BCC">
        <w:rPr>
          <w:b/>
          <w:bCs/>
          <w:color w:val="000000"/>
          <w:sz w:val="28"/>
          <w:szCs w:val="28"/>
          <w:lang w:val="en-US"/>
        </w:rPr>
        <w:t>.</w:t>
      </w:r>
      <w:r w:rsidRPr="00164359">
        <w:rPr>
          <w:b/>
          <w:bCs/>
          <w:color w:val="000000"/>
          <w:sz w:val="28"/>
          <w:szCs w:val="28"/>
          <w:lang w:val="en-US"/>
        </w:rPr>
        <w:t xml:space="preserve"> Subjects of legal relations related to the implementation of environmental audit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 purpose of this subsection is to identify the subjects of all groups of legal relations that develop in the process of environmental audit activities; determination of the ratio of their interests and functions in legal relations, the features of their legal capacity; development of recommendations on the formulation of their rights and obligations, which should ensure a fair balance of their interests while achieving the social goal - improving the quality of the environment.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From the point of view of Serov G.P., in the process of carrying out environmental audit activities, audit legal relations arise and are implemented - legal relations between authorities, individuals and legal entities, regulated by the norms of various bra</w:t>
      </w:r>
      <w:r w:rsidR="00D45824">
        <w:rPr>
          <w:color w:val="000000"/>
          <w:sz w:val="28"/>
          <w:szCs w:val="28"/>
          <w:lang w:val="en-US"/>
        </w:rPr>
        <w:t>nches of law.</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We think that several groups of legal relations should be associated with the implementation of environmental auditing: legal relations arising from the licensing of environmental auditing, certification of environmental auditors, environmental audits, and the provision of information obtained as a result of the audit to interested parties.</w:t>
      </w:r>
    </w:p>
    <w:p w:rsidR="00E44ADC"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Consider now the legal status of subjects of certain types.</w:t>
      </w:r>
    </w:p>
    <w:p w:rsidR="00CA3DE8" w:rsidRDefault="00CA3DE8" w:rsidP="00164359">
      <w:pPr>
        <w:pStyle w:val="af0"/>
        <w:spacing w:before="0" w:beforeAutospacing="0" w:after="0" w:afterAutospacing="0"/>
        <w:ind w:firstLine="454"/>
        <w:jc w:val="both"/>
        <w:rPr>
          <w:color w:val="000000"/>
          <w:sz w:val="28"/>
          <w:szCs w:val="28"/>
          <w:lang w:val="en-US"/>
        </w:rPr>
      </w:pPr>
    </w:p>
    <w:p w:rsidR="00CA3DE8" w:rsidRDefault="00CA3DE8" w:rsidP="00164359">
      <w:pPr>
        <w:pStyle w:val="af0"/>
        <w:spacing w:before="0" w:beforeAutospacing="0" w:after="0" w:afterAutospacing="0"/>
        <w:ind w:firstLine="454"/>
        <w:jc w:val="both"/>
        <w:rPr>
          <w:color w:val="000000"/>
          <w:sz w:val="28"/>
          <w:szCs w:val="28"/>
          <w:lang w:val="en-US"/>
        </w:rPr>
      </w:pPr>
    </w:p>
    <w:p w:rsidR="00CA3DE8" w:rsidRPr="00164359" w:rsidRDefault="00CA3DE8" w:rsidP="00164359">
      <w:pPr>
        <w:pStyle w:val="af0"/>
        <w:spacing w:before="0" w:beforeAutospacing="0" w:after="0" w:afterAutospacing="0"/>
        <w:ind w:firstLine="454"/>
        <w:jc w:val="both"/>
        <w:rPr>
          <w:color w:val="000000"/>
          <w:sz w:val="28"/>
          <w:szCs w:val="28"/>
          <w:lang w:val="en-US"/>
        </w:rPr>
      </w:pPr>
    </w:p>
    <w:p w:rsidR="00E44ADC" w:rsidRDefault="00E44ADC" w:rsidP="00164359">
      <w:pPr>
        <w:pStyle w:val="af0"/>
        <w:spacing w:before="0" w:beforeAutospacing="0" w:after="0" w:afterAutospacing="0"/>
        <w:ind w:firstLine="360"/>
        <w:jc w:val="both"/>
        <w:rPr>
          <w:b/>
          <w:bCs/>
          <w:color w:val="000000"/>
          <w:sz w:val="28"/>
          <w:szCs w:val="28"/>
          <w:lang w:val="en-US"/>
        </w:rPr>
      </w:pPr>
      <w:bookmarkStart w:id="13" w:name="триод"/>
      <w:bookmarkEnd w:id="13"/>
      <w:r w:rsidRPr="00164359">
        <w:rPr>
          <w:b/>
          <w:bCs/>
          <w:color w:val="000000"/>
          <w:sz w:val="28"/>
          <w:szCs w:val="28"/>
          <w:lang w:val="en-US"/>
        </w:rPr>
        <w:t>3.1 Environmental auditors</w:t>
      </w:r>
    </w:p>
    <w:p w:rsidR="00CA3DE8" w:rsidRPr="00164359" w:rsidRDefault="00CA3DE8" w:rsidP="00164359">
      <w:pPr>
        <w:pStyle w:val="af0"/>
        <w:spacing w:before="0" w:beforeAutospacing="0" w:after="0" w:afterAutospacing="0"/>
        <w:ind w:firstLine="360"/>
        <w:jc w:val="both"/>
        <w:rPr>
          <w:color w:val="000000"/>
          <w:sz w:val="28"/>
          <w:szCs w:val="28"/>
          <w:lang w:val="en-US"/>
        </w:rPr>
      </w:pP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Within the meaning of Clause 1, Article 82 of the Law of the Republic of Kazakhstan "On Environmental Protection", environmental auditors and audit organizations are two separate types of entities conducting environmental audits.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According to paragraph 3 of the same article, an environmental auditor may be an </w:t>
      </w:r>
      <w:r w:rsidRPr="00164359">
        <w:rPr>
          <w:i/>
          <w:iCs/>
          <w:color w:val="000000"/>
          <w:sz w:val="28"/>
          <w:szCs w:val="28"/>
          <w:lang w:val="en-US"/>
        </w:rPr>
        <w:t>individual or a legal entity </w:t>
      </w:r>
      <w:r w:rsidRPr="00164359">
        <w:rPr>
          <w:color w:val="000000"/>
          <w:sz w:val="28"/>
          <w:szCs w:val="28"/>
          <w:lang w:val="en-US"/>
        </w:rPr>
        <w:t>certified by a qualification commission and received a qualification certificate (certificate) for the right to engage in audit activities in the Republic of Kazakhstan. In this regard, the question arises: if a legal entity, like a physical person, is an auditor, then what should be recognized by an environmental audit organization?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We think that a legal entity created to carry out environmental audit activities should be recognized not as an auditor, but as an audit organization, otherwise the concept of “audit organization” becomes simply unnecessary.</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              So, an environmental auditor should be recognized as an individual who has passed certification in the proper manner and as a result has received a qualification certificate (certificate) of the environmental auditor. Certification should be a check on the individual’s knowledge, skills and personal qualities necessary for him to conduct an environmental audit in an appropriate manner. Successful certification must be confirmed by the issuance of a qualification certificate (certificate), which is the basis for the legal entity to have the legal status of an environmental auditor. The </w:t>
      </w:r>
      <w:r w:rsidRPr="00164359">
        <w:rPr>
          <w:color w:val="000000"/>
          <w:sz w:val="28"/>
          <w:szCs w:val="28"/>
          <w:lang w:val="en-US"/>
        </w:rPr>
        <w:lastRenderedPageBreak/>
        <w:t>environmental auditor should be entitled to obtain a license to conduct environmental audit activities or conduct an audit on the basis of an individual labor contract with an environmental auditor or environmental audit organization that has received such a license.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Foreign practice shows that environmental auditors require specialization depending on: a) the type of audit; b) from the branch of the economy in which the audited activity is carried out.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Thus, the Canadian Association of Environmental Auditors conducts certification of applicants, as a result of which a certificate is issued to each of them indicating one of the following audit specialties: Certified Environmental Auditor (CEA), Certified Environmental Sustainable Forest Management Auditor - CEA (SFM)), auditor of environmental managemen</w:t>
      </w:r>
      <w:r w:rsidR="00D45824">
        <w:rPr>
          <w:color w:val="000000"/>
          <w:sz w:val="28"/>
          <w:szCs w:val="28"/>
          <w:lang w:val="en-US"/>
        </w:rPr>
        <w:t>t systems (EMS Auditor - EMS</w:t>
      </w:r>
      <w:r w:rsidRPr="00164359">
        <w:rPr>
          <w:color w:val="000000"/>
          <w:sz w:val="28"/>
          <w:szCs w:val="28"/>
          <w:lang w:val="en-US"/>
        </w:rPr>
        <w:t>), chief auditor of environmental management systems (E</w:t>
      </w:r>
      <w:r w:rsidR="00D45824">
        <w:rPr>
          <w:color w:val="000000"/>
          <w:sz w:val="28"/>
          <w:szCs w:val="28"/>
          <w:lang w:val="en-US"/>
        </w:rPr>
        <w:t>MS Lead Auditor - EMS (LA)</w:t>
      </w:r>
      <w:r w:rsidRPr="00164359">
        <w:rPr>
          <w:color w:val="000000"/>
          <w:sz w:val="28"/>
          <w:szCs w:val="28"/>
          <w:lang w:val="en-US"/>
        </w:rPr>
        <w:t>. INTOSAI standards provide for certification for the righ</w:t>
      </w:r>
      <w:r w:rsidR="00052226" w:rsidRPr="00164359">
        <w:rPr>
          <w:color w:val="000000"/>
          <w:sz w:val="28"/>
          <w:szCs w:val="28"/>
          <w:lang w:val="en-US"/>
        </w:rPr>
        <w:t>t to audit management systems (management systems</w:t>
      </w:r>
      <w:r w:rsidR="00D45824">
        <w:rPr>
          <w:color w:val="000000"/>
          <w:sz w:val="28"/>
          <w:szCs w:val="28"/>
          <w:lang w:val="en-US"/>
        </w:rPr>
        <w:t>) ,</w:t>
      </w:r>
      <w:r w:rsidRPr="00164359">
        <w:rPr>
          <w:color w:val="000000"/>
          <w:sz w:val="28"/>
          <w:szCs w:val="28"/>
          <w:lang w:val="en-US"/>
        </w:rPr>
        <w:t>env</w:t>
      </w:r>
      <w:r w:rsidR="00D45824">
        <w:rPr>
          <w:color w:val="000000"/>
          <w:sz w:val="28"/>
          <w:szCs w:val="28"/>
          <w:lang w:val="en-US"/>
        </w:rPr>
        <w:t>ironmental</w:t>
      </w:r>
      <w:r w:rsidRPr="00164359">
        <w:rPr>
          <w:color w:val="000000"/>
          <w:sz w:val="28"/>
          <w:szCs w:val="28"/>
          <w:lang w:val="en-US"/>
        </w:rPr>
        <w:t>compliance ( environmental compliance ) , health and safety a</w:t>
      </w:r>
      <w:r w:rsidR="00D45824">
        <w:rPr>
          <w:color w:val="000000"/>
          <w:sz w:val="28"/>
          <w:szCs w:val="28"/>
          <w:lang w:val="en-US"/>
        </w:rPr>
        <w:t>udits ( health and safety )</w:t>
      </w: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analysis of foreign and international practice shows that the types of eco-auditing specialties appear depending on what types of audit there is a demand for, as well as on the development of which types of audit the state policy is directed.</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the Republic of Kazakhstan, a number of legal entities have experience in conducting an environmental audit, including assessing the environmental impact of the audited activity, determining its compliance with environmental requirements, developing recommendations for environmental protection measures that are economically feasible for a particular nature user. In addition, by the decision of the seminar “Environmental Audit in Kazakhstan”, held jointly by the Ministry of Environmental Protection and the EU TACIS Program on January 23, 2003, the Committee on Standardization, Metrology and Certification was recommended to familiarize nature users with the draft ISO 19011 standard in order to develop voluntary certification according to the standard ISO 14001, and hence the development of audit of environmental protection systems. The indicated decision noted the “readiness and need of the industry” in the development of an environmental auditing system. And finally, the development of environmental insurance will require the use of environmental audit in order to determine insurance risk and develop recommendations aimed at reducing 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Thus, at the present stage, the urgency of creating legal conditions is ripe, primarily for the development of the above types of environmental audit. In particular, certification of environmental auditors should ensure that auditors have the knowledge and skills necessary to conduct these types of environmental audits.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              An important issue is the subject of certification. ISO / PMS 19011, fixing the requirements for the competence of auditors, indicates that compliance with these requirements is ensured by the organization implementing the audit, depending on the goals and complexity of the planned audits. We believe, however, that the external </w:t>
      </w:r>
      <w:r w:rsidRPr="00164359">
        <w:rPr>
          <w:color w:val="000000"/>
          <w:sz w:val="28"/>
          <w:szCs w:val="28"/>
          <w:lang w:val="en-US"/>
        </w:rPr>
        <w:lastRenderedPageBreak/>
        <w:t>certification of environmental auditors in general and auditors of environmental management systems in particular is important.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foreign practice, there are two options for the external certification of environmental auditors. Firstly, mandatory certification carried out by an authorized state body. Such an approach has been used, for example, in the Law of the Republic of Estonia on Environmental Impact Assessment and Environmental</w:t>
      </w:r>
      <w:r w:rsidR="00D45824">
        <w:rPr>
          <w:color w:val="000000"/>
          <w:sz w:val="28"/>
          <w:szCs w:val="28"/>
          <w:lang w:val="en-US"/>
        </w:rPr>
        <w:t xml:space="preserve"> Audit (Articles 30 and 31) </w:t>
      </w:r>
      <w:r w:rsidRPr="00164359">
        <w:rPr>
          <w:color w:val="000000"/>
          <w:sz w:val="28"/>
          <w:szCs w:val="28"/>
          <w:lang w:val="en-US"/>
        </w:rPr>
        <w:t>; in the Provisional Regulation on the environmental auditing system in Moscow (paragraph 4), approved by the Decree of the Government of Moscow of July 22, 2003, No. 568 -</w:t>
      </w:r>
      <w:r w:rsidR="00D45824">
        <w:rPr>
          <w:color w:val="000000"/>
          <w:sz w:val="28"/>
          <w:szCs w:val="28"/>
          <w:lang w:val="en-US"/>
        </w:rPr>
        <w:t xml:space="preserve"> PP. Annex B 2 to ISO 14012 </w:t>
      </w:r>
      <w:r w:rsidRPr="00164359">
        <w:rPr>
          <w:color w:val="000000"/>
          <w:sz w:val="28"/>
          <w:szCs w:val="28"/>
          <w:lang w:val="en-US"/>
        </w:rPr>
        <w:t>proposes the creation of an auditor registration body, if deemed appropriate.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Secondly, certification of environmental auditors by a professional organization - an association or a chamber created in order to provide methodological assistance to auditors, to facilitate the exchange of experience between them, to improve skills and protect the interests of auditors in relations with other entities. An example of such an association is the aforementioned Canadian Association of Environmental Auditors.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Certification of environmental auditors by a professional organization is not always mandatory, often it gives auditors only an advantage in competition. However, with the development of the market of eco-audit services, certified auditors are increasingly crowding out people who have not passed certification. For example, the results of a survey conducted by the INTOSAI environmental audit working group showed that 94% of environmental auditors have any mandate to conduct an environmental audit.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Shevchuk A.V. writes that in Russia it is necessary to create an independent association of professional environmental auditors, where applicants for this title c</w:t>
      </w:r>
      <w:r w:rsidR="00D45824">
        <w:rPr>
          <w:color w:val="000000"/>
          <w:sz w:val="28"/>
          <w:szCs w:val="28"/>
          <w:lang w:val="en-US"/>
        </w:rPr>
        <w:t>ould be accredited.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We believe that for the Republic of Kazakhstan during the formation of an environmental audit, the first option is the only option - certification of environmental auditors, conducted by a specially authorized state body. In the absence of environmental auditors, the requirement to establish an association or chamber will simply become unfeasible. However, the right to create a chamber or association and to join it should be provided for environmental auditors so that auditors exercise this right as soon as they have a real interest in creating such an organization.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Another important issue is the issue of qualification requirements for environmental auditors.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              Environmental audit is a very complex matter, requiring a variety of knowledge and skills, the range of which, in addition, varies depending on the types of audit. The temporary provision on the environmental audit system in Moscow is oriented towards the development of an audit of environmental protection systems (according to clause 1.2. Of the Regulation, it is based on a number of standards, and among others on </w:t>
      </w:r>
      <w:r w:rsidR="002A4868" w:rsidRPr="00164359">
        <w:rPr>
          <w:color w:val="000000"/>
          <w:sz w:val="28"/>
          <w:szCs w:val="28"/>
          <w:lang w:val="en-US"/>
        </w:rPr>
        <w:t>GovStandard</w:t>
      </w:r>
      <w:r w:rsidRPr="00164359">
        <w:rPr>
          <w:color w:val="000000"/>
          <w:sz w:val="28"/>
          <w:szCs w:val="28"/>
          <w:lang w:val="en-US"/>
        </w:rPr>
        <w:t xml:space="preserve"> ISO 14010-98, 14011-98, 14050- 99, 14031 2001), an audit of compliance with environmental and industrial safety requirements, an audit aimed at determining insurance risk in environmental insurance. In Kazakhstan, as </w:t>
      </w:r>
      <w:r w:rsidRPr="00164359">
        <w:rPr>
          <w:color w:val="000000"/>
          <w:sz w:val="28"/>
          <w:szCs w:val="28"/>
          <w:lang w:val="en-US"/>
        </w:rPr>
        <w:lastRenderedPageBreak/>
        <w:t>already indicated, there are certain prerequisites for the development of all these types of environmental audits, therefore, a regulatory framework for all these types must be created.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Comparison of the content of certain types of environmental audits allows us to conclude that all of them require a certain common knowledge base and skills. At the same time, certain types of audit may require more detailed knowledge in certain areas related to the common base, or knowledge that goes beyond the general framework.</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our opinion, the following knowledge is common to all types of environmental audit.</w:t>
      </w:r>
    </w:p>
    <w:p w:rsidR="00E44ADC" w:rsidRPr="00164359" w:rsidRDefault="00E44ADC" w:rsidP="00164359">
      <w:pPr>
        <w:numPr>
          <w:ilvl w:val="0"/>
          <w:numId w:val="15"/>
        </w:numPr>
        <w:ind w:left="0" w:firstLine="0"/>
        <w:jc w:val="both"/>
        <w:rPr>
          <w:color w:val="000000"/>
          <w:sz w:val="28"/>
          <w:szCs w:val="28"/>
          <w:lang w:val="en-US"/>
        </w:rPr>
      </w:pPr>
      <w:r w:rsidRPr="00164359">
        <w:rPr>
          <w:color w:val="000000"/>
          <w:sz w:val="28"/>
          <w:szCs w:val="28"/>
          <w:lang w:val="en-US"/>
        </w:rPr>
        <w:t>Knowledge of regulatory legal acts and other documents that contain the requirements applicable to the objects of audit, as well as establishes the procedure for applying legal liability for harm caused to the environment, health and property of individuals, legal entities or the state in connection with the implementation of the audited activity. The importance of this knowledge for the audit on the compliance of the audit object with environmental and industrial safety requirements, in our opinion, is obvious. During the audit, the purpose of which is to assess the environmental impact of the audited activity, a determination is also made of the conformity of these activities to the applicable environmental requirements.</w:t>
      </w:r>
    </w:p>
    <w:p w:rsidR="00E44ADC" w:rsidRPr="00164359" w:rsidRDefault="00E44ADC" w:rsidP="00164359">
      <w:pPr>
        <w:pStyle w:val="af0"/>
        <w:spacing w:before="0" w:beforeAutospacing="0" w:after="0" w:afterAutospacing="0"/>
        <w:ind w:firstLine="405"/>
        <w:jc w:val="both"/>
        <w:rPr>
          <w:color w:val="000000"/>
          <w:sz w:val="28"/>
          <w:szCs w:val="28"/>
          <w:lang w:val="en-US"/>
        </w:rPr>
      </w:pPr>
      <w:r w:rsidRPr="00164359">
        <w:rPr>
          <w:color w:val="000000"/>
          <w:sz w:val="28"/>
          <w:szCs w:val="28"/>
          <w:lang w:val="en-US"/>
        </w:rPr>
        <w:t>In the case of an audit of environmental management systems, such knowledge is necessary in order to verify whether the audited entity is constantly identifying all legislative and other requirements applicable to its activities; Does it take them into account when forming and improving its environmental management system? In addition, knowledge of such requirements is also necessary to verify whether the importance of the identified environmental aspects has been established</w:t>
      </w:r>
      <w:bookmarkStart w:id="14" w:name="_ftnref5"/>
      <w:bookmarkEnd w:id="14"/>
      <w:r w:rsidR="00321192" w:rsidRPr="00164359">
        <w:rPr>
          <w:color w:val="000000"/>
          <w:sz w:val="28"/>
          <w:szCs w:val="28"/>
        </w:rPr>
        <w:fldChar w:fldCharType="begin"/>
      </w:r>
      <w:r w:rsidRPr="00164359">
        <w:rPr>
          <w:color w:val="000000"/>
          <w:sz w:val="28"/>
          <w:szCs w:val="28"/>
          <w:lang w:val="en-US"/>
        </w:rPr>
        <w:instrText xml:space="preserve"> HYPERLINK "https://translate.googleusercontent.com/translate_f" \l "_ftn5" </w:instrText>
      </w:r>
      <w:r w:rsidR="00321192" w:rsidRPr="00164359">
        <w:rPr>
          <w:color w:val="000000"/>
          <w:sz w:val="28"/>
          <w:szCs w:val="28"/>
        </w:rPr>
        <w:fldChar w:fldCharType="separate"/>
      </w:r>
      <w:r w:rsidRPr="00164359">
        <w:rPr>
          <w:rStyle w:val="a5"/>
          <w:sz w:val="28"/>
          <w:szCs w:val="28"/>
          <w:lang w:val="en-US"/>
        </w:rPr>
        <w:t> </w:t>
      </w:r>
      <w:r w:rsidR="00321192" w:rsidRPr="00164359">
        <w:rPr>
          <w:color w:val="000000"/>
          <w:sz w:val="28"/>
          <w:szCs w:val="28"/>
        </w:rPr>
        <w:fldChar w:fldCharType="end"/>
      </w:r>
      <w:r w:rsidRPr="00164359">
        <w:rPr>
          <w:color w:val="000000"/>
          <w:sz w:val="28"/>
          <w:szCs w:val="28"/>
          <w:lang w:val="en-US"/>
        </w:rPr>
        <w:t>, because if the requirements relate to the environmental aspect certain expenses or measures of responsibility, this affects the importance of the aspect for the audited subject. In the case of an environmental audit in order to determine insurance risk, the auditor needs to determine the approximate amount of damage to the environment, life, health or property of individuals and legal entities, for which knowledge of regulatory legal acts establishing the procedure for calculating the corresponding type of damage is necessary. </w:t>
      </w:r>
    </w:p>
    <w:p w:rsidR="00E44ADC" w:rsidRPr="00164359" w:rsidRDefault="00E44ADC" w:rsidP="00164359">
      <w:pPr>
        <w:numPr>
          <w:ilvl w:val="0"/>
          <w:numId w:val="16"/>
        </w:numPr>
        <w:ind w:left="0" w:firstLine="0"/>
        <w:jc w:val="both"/>
        <w:rPr>
          <w:color w:val="000000"/>
          <w:sz w:val="28"/>
          <w:szCs w:val="28"/>
          <w:lang w:val="en-US"/>
        </w:rPr>
      </w:pPr>
      <w:r w:rsidRPr="00164359">
        <w:rPr>
          <w:color w:val="000000"/>
          <w:sz w:val="28"/>
          <w:szCs w:val="28"/>
          <w:lang w:val="en-US"/>
        </w:rPr>
        <w:t xml:space="preserve">Knowledge of the methodology for conducting specific types of environmental audits, as well as the requirements for a particular type of audit. The auditor needs to know the circle of possible sources of information necessary for him in a particular case (for example, knowledge of the circle of documents that may contain certain data); be able to use them (for example, be able to take samples of water, air, soil, interview staff, etc.). This relates to the audit methodology. In addition, the auditor must comply with the requirements for certain audit operations, for example, for the selection of audit data (their verifiability, adequacy); interaction procedures between different entities (for example, coordination of certain issues with the audited entity, providing the customer with the necessary information about the audit progress, etc.). In general, the auditor must strictly observe his duties and skillfully use the </w:t>
      </w:r>
      <w:r w:rsidRPr="00164359">
        <w:rPr>
          <w:color w:val="000000"/>
          <w:sz w:val="28"/>
          <w:szCs w:val="28"/>
          <w:lang w:val="en-US"/>
        </w:rPr>
        <w:lastRenderedPageBreak/>
        <w:t>rights to properly audit, protect his legitimate interests and the legitimate interests of other entities.</w:t>
      </w:r>
    </w:p>
    <w:p w:rsidR="00E44ADC" w:rsidRPr="00164359" w:rsidRDefault="00E44ADC" w:rsidP="00164359">
      <w:pPr>
        <w:numPr>
          <w:ilvl w:val="0"/>
          <w:numId w:val="16"/>
        </w:numPr>
        <w:ind w:left="0" w:firstLine="0"/>
        <w:jc w:val="both"/>
        <w:rPr>
          <w:color w:val="000000"/>
          <w:sz w:val="28"/>
          <w:szCs w:val="28"/>
          <w:lang w:val="en-US"/>
        </w:rPr>
      </w:pPr>
      <w:r w:rsidRPr="00164359">
        <w:rPr>
          <w:color w:val="000000"/>
          <w:sz w:val="28"/>
          <w:szCs w:val="28"/>
          <w:lang w:val="en-US"/>
        </w:rPr>
        <w:t>Knowledge of the industry in which the audited activity is carried out, the specifics of the used treatment and environmental equipment, technological processes and their environmental impacts. In the course of an environmental audit conducted in order to assess the insurance risk in environmental insurance, it is necessary to establish the amount of environmental damage that may be caused by an accident related to the audited activity. Money V.S. notes that such harm can be assessed during a production environmental audit, which includes checking the composition and technical condition of environmental equipment; identification of all sources of pollution and assessment of their availability of treatment equipment; checking the conformity of the type and capacity of treatment facilities to the nomenclature and volume of the main production; assessment of the progressivity of the appl</w:t>
      </w:r>
      <w:r w:rsidR="00D45824">
        <w:rPr>
          <w:color w:val="000000"/>
          <w:sz w:val="28"/>
          <w:szCs w:val="28"/>
          <w:lang w:val="en-US"/>
        </w:rPr>
        <w:t xml:space="preserve">ied cleaning methods </w:t>
      </w:r>
      <w:r w:rsidRPr="00164359">
        <w:rPr>
          <w:color w:val="000000"/>
          <w:sz w:val="28"/>
          <w:szCs w:val="28"/>
          <w:lang w:val="en-US"/>
        </w:rPr>
        <w:t>. When conducting an audit of environmental protection systems, knowledge of the relevant industry makes it possible to check whether all environmental aspects were taken into account when planning, whether target and planned indicators are appropriate, whether all operations carried out during the audited activity that affect its environmental aspects are established, whether the audited entity is prepared for possible emergency situations. If an audit is conducted on the compliance of activities with environmental and industrial safety requirements, then knowledge of the industry in which the audited entity operates allows us to correctly determine the range of applicable environmental requirements (including those of a sectoral nature), as well as correctly determine whether these requirements meet the activities of the audited entity. If the audit program includes the development of recommendations for improving the audited activity, knowledge of technological processes helps in choosing the most appropriate option for the organization of the audited activity from an environmental and economic point of view.</w:t>
      </w:r>
    </w:p>
    <w:p w:rsidR="00E44ADC" w:rsidRPr="00164359" w:rsidRDefault="00E44ADC" w:rsidP="00164359">
      <w:pPr>
        <w:numPr>
          <w:ilvl w:val="0"/>
          <w:numId w:val="16"/>
        </w:numPr>
        <w:ind w:left="0" w:firstLine="0"/>
        <w:jc w:val="both"/>
        <w:rPr>
          <w:color w:val="000000"/>
          <w:sz w:val="28"/>
          <w:szCs w:val="28"/>
          <w:lang w:val="en-US"/>
        </w:rPr>
      </w:pPr>
      <w:r w:rsidRPr="00164359">
        <w:rPr>
          <w:color w:val="000000"/>
          <w:sz w:val="28"/>
          <w:szCs w:val="28"/>
          <w:lang w:val="en-US"/>
        </w:rPr>
        <w:t>Knowledge of environmental science, the laws of development of changes in it due to various types of impacts. When conducting an audit of environmental protection systems, this is necessary to assess the correctness of taking into account the environmental aspects of the audited activity. If the audit is carried out in order to determine the insurance risk in environmental insurance, knowledge of the laws governing the development of changes in the environment is necessary to determine the circle of environmental elements, as well as the circle of persons to whom damage may be caused.</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Additionally, auditors of environmental management systems should understand the organizational structures of various organizations (to understand what the environmental management system should be in relation to the conditions of a particular organization); in management systems and documents establishing requirements for them (so that, as indicated in subparagraph "b" of clause 7.2.1. ISO / PMS 19011, be able to cover the scope of the audit and apply the criteria</w:t>
      </w:r>
      <w:bookmarkStart w:id="15" w:name="_ftnref6"/>
      <w:bookmarkEnd w:id="15"/>
      <w:r w:rsidR="00321192" w:rsidRPr="00164359">
        <w:rPr>
          <w:color w:val="000000"/>
          <w:sz w:val="28"/>
          <w:szCs w:val="28"/>
        </w:rPr>
        <w:fldChar w:fldCharType="begin"/>
      </w:r>
      <w:r w:rsidRPr="00164359">
        <w:rPr>
          <w:color w:val="000000"/>
          <w:sz w:val="28"/>
          <w:szCs w:val="28"/>
          <w:lang w:val="en-US"/>
        </w:rPr>
        <w:instrText xml:space="preserve"> HYPERLINK "https://translate.googleusercontent.com/translate_f" \l "_ftn6" </w:instrText>
      </w:r>
      <w:r w:rsidR="00321192" w:rsidRPr="00164359">
        <w:rPr>
          <w:color w:val="000000"/>
          <w:sz w:val="28"/>
          <w:szCs w:val="28"/>
        </w:rPr>
        <w:fldChar w:fldCharType="separate"/>
      </w:r>
      <w:r w:rsidRPr="00164359">
        <w:rPr>
          <w:rStyle w:val="a5"/>
          <w:sz w:val="28"/>
          <w:szCs w:val="28"/>
          <w:lang w:val="en-US"/>
        </w:rPr>
        <w:t> </w:t>
      </w:r>
      <w:r w:rsidR="00321192" w:rsidRPr="00164359">
        <w:rPr>
          <w:color w:val="000000"/>
          <w:sz w:val="28"/>
          <w:szCs w:val="28"/>
        </w:rPr>
        <w:fldChar w:fldCharType="end"/>
      </w:r>
      <w:r w:rsidRPr="00164359">
        <w:rPr>
          <w:color w:val="000000"/>
          <w:sz w:val="28"/>
          <w:szCs w:val="28"/>
          <w:lang w:val="en-US"/>
        </w:rPr>
        <w:t xml:space="preserve">audit); in methods and technologies of environmental management (in order to be able to </w:t>
      </w:r>
      <w:r w:rsidRPr="00164359">
        <w:rPr>
          <w:color w:val="000000"/>
          <w:sz w:val="28"/>
          <w:szCs w:val="28"/>
          <w:lang w:val="en-US"/>
        </w:rPr>
        <w:lastRenderedPageBreak/>
        <w:t>analyze management systems created in specific organizations). Auditors conducting audits for environmental insurance should know the methodology for calculating the risk of accidental environmental pollution, insurance rates and insurance payments. Auditors who intend to audit financial statements must know the business in order to be able to “identify and understand the factors that could have a material effect on the financ</w:t>
      </w:r>
      <w:r w:rsidR="00D45824">
        <w:rPr>
          <w:color w:val="000000"/>
          <w:sz w:val="28"/>
          <w:szCs w:val="28"/>
          <w:lang w:val="en-US"/>
        </w:rPr>
        <w:t>ial statements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It should be noted that in practice there are rarely specialis</w:t>
      </w:r>
      <w:r w:rsidR="00D45824">
        <w:rPr>
          <w:color w:val="000000"/>
          <w:sz w:val="28"/>
          <w:szCs w:val="28"/>
          <w:lang w:val="en-US"/>
        </w:rPr>
        <w:t>ts with all this knowledge.</w:t>
      </w:r>
      <w:r w:rsidRPr="00164359">
        <w:rPr>
          <w:color w:val="000000"/>
          <w:sz w:val="28"/>
          <w:szCs w:val="28"/>
          <w:lang w:val="en-US"/>
        </w:rPr>
        <w:t> Therefore, firstly, in foreign practice, certification of auditors is preceded by special training and internships. Secondly, an environmental audit is usually carried out by a team (audit team), which, in addition to auditors, includes other specialists.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According to the legislation of certain neighboring countries, applicants for a qualification certificate of an environmental auditor should, as a rule, have a higher education. Moreover, the specialty is usually defined in the most general form. So, according to the Interim Regulation on the environmental audit system in Moscow, the applicant is required to submit a document on higher economic and / or legal education or education in environmentally oriented industries (in environmental economics, industrial ecology, etc.). In accordance with paragraph 2.1. The temporary procedure for certification of environmental auditors, approved by the Order of the </w:t>
      </w:r>
      <w:r w:rsidR="00052226" w:rsidRPr="00164359">
        <w:rPr>
          <w:color w:val="000000"/>
          <w:sz w:val="28"/>
          <w:szCs w:val="28"/>
          <w:lang w:val="en-US"/>
        </w:rPr>
        <w:t>Government Ecology Committee</w:t>
      </w:r>
      <w:r w:rsidRPr="00164359">
        <w:rPr>
          <w:color w:val="000000"/>
          <w:sz w:val="28"/>
          <w:szCs w:val="28"/>
          <w:lang w:val="en-US"/>
        </w:rPr>
        <w:t xml:space="preserve"> of the Russian F</w:t>
      </w:r>
      <w:r w:rsidR="00D45824">
        <w:rPr>
          <w:color w:val="000000"/>
          <w:sz w:val="28"/>
          <w:szCs w:val="28"/>
          <w:lang w:val="en-US"/>
        </w:rPr>
        <w:t>ederation of July 16, 1998</w:t>
      </w:r>
      <w:r w:rsidRPr="00164359">
        <w:rPr>
          <w:color w:val="000000"/>
          <w:sz w:val="28"/>
          <w:szCs w:val="28"/>
          <w:lang w:val="en-US"/>
        </w:rPr>
        <w:t>, the certified auditor must have completed higher education. In some cases, if there is significant practical experience in the field of environmental protection and nature management (at least 5 years), persons with a completed secondary specialized education or equivalent are allowed to be certified as an eco-auditor. The Law of the Republic of Estonia “On Environmental Impact Assessment and Environmental Audit” also requires applicants to have a higher education, which must be obtained at universities licensed by the Ministry of Education and Science, or at other educational institutions if their educational documents are recognized in Estonia (Section 3, Article 31). In addition, paragraph 2 of Art. 31 of the Law indicates that the applicants are subject to the qualification requirements established by t</w:t>
      </w:r>
      <w:r w:rsidR="00052226" w:rsidRPr="00164359">
        <w:rPr>
          <w:color w:val="000000"/>
          <w:sz w:val="28"/>
          <w:szCs w:val="28"/>
          <w:lang w:val="en-US"/>
        </w:rPr>
        <w:t>he standard EVS - EN ISO -14012</w:t>
      </w:r>
      <w:r w:rsidRPr="00164359">
        <w:rPr>
          <w:color w:val="000000"/>
          <w:sz w:val="28"/>
          <w:szCs w:val="28"/>
          <w:lang w:val="en-US"/>
        </w:rPr>
        <w:t>. “Guidelines for conducting environmental audits. Qualification criteria for environmental audit.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We think that in establishing the requirements for the education of applicants it would be advisable to use the Classifier of areas of training and specialties of higher professional education of the Republic of Kazakhstan, approved by Order of the Minister of Education and Science of the Republic of Kazakhstan dat</w:t>
      </w:r>
      <w:r w:rsidR="00D45824">
        <w:rPr>
          <w:color w:val="000000"/>
          <w:sz w:val="28"/>
          <w:szCs w:val="28"/>
          <w:lang w:val="en-US"/>
        </w:rPr>
        <w:t>ed February 19, 01, No. 85</w:t>
      </w:r>
      <w:r w:rsidRPr="00164359">
        <w:rPr>
          <w:color w:val="000000"/>
          <w:sz w:val="28"/>
          <w:szCs w:val="28"/>
          <w:lang w:val="en-US"/>
        </w:rPr>
        <w:t xml:space="preserve"> Having studied the c</w:t>
      </w:r>
      <w:r w:rsidR="00052226" w:rsidRPr="00164359">
        <w:rPr>
          <w:color w:val="000000"/>
          <w:sz w:val="28"/>
          <w:szCs w:val="28"/>
          <w:lang w:val="en-US"/>
        </w:rPr>
        <w:t xml:space="preserve">lassifier, we selected a number </w:t>
      </w:r>
      <w:r w:rsidRPr="00164359">
        <w:rPr>
          <w:color w:val="000000"/>
          <w:sz w:val="28"/>
          <w:szCs w:val="28"/>
          <w:lang w:val="en-US"/>
        </w:rPr>
        <w:t>specialtiesthat require at least most of the knowledge and skills needed to conduct an environmental audit (see Appendix B).</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The second important requirement for applicants for the qualification certificate of an environmental auditor is work experience related to nature management and environmental protection. According to clause 2.3. The provisional procedure for certification of environmental auditors, approved by the Order of the </w:t>
      </w:r>
      <w:r w:rsidR="00052226" w:rsidRPr="00164359">
        <w:rPr>
          <w:color w:val="000000"/>
          <w:sz w:val="28"/>
          <w:szCs w:val="28"/>
          <w:lang w:val="en-US"/>
        </w:rPr>
        <w:t xml:space="preserve">Government </w:t>
      </w:r>
      <w:r w:rsidR="00052226" w:rsidRPr="00164359">
        <w:rPr>
          <w:color w:val="000000"/>
          <w:sz w:val="28"/>
          <w:szCs w:val="28"/>
          <w:lang w:val="en-US"/>
        </w:rPr>
        <w:lastRenderedPageBreak/>
        <w:t>Ecology Committee</w:t>
      </w:r>
      <w:r w:rsidRPr="00164359">
        <w:rPr>
          <w:color w:val="000000"/>
          <w:sz w:val="28"/>
          <w:szCs w:val="28"/>
          <w:lang w:val="en-US"/>
        </w:rPr>
        <w:t>of the Russian Federation of July 16, 1998, “the certified auditor must have practical experience conducive to the development of professionalism and understanding of activities related to environmental protection, nature management and environmental auditing methodology, as well as have knowledge of industry specifics in which he intends to carry out environmental auditing work. The certified auditor must have at least four years of relevant practical work in the field of environmental protection and nature management.  In accordance with clause 3.2.2. Temporary regulations on the environmental audit system in Moscow, for certification as an environmental auditor, you must have at least three years of work experience in areas related to nature management, environmental protection, and ensuring industrial and environmental safety. It seems to us that the applicants work experience may be related to: 1) the fulfillment or organization of the fulfillment of environmental or industrial safety requirements, for example, the performance of work in the field of environmental design, maintenance of treatment facilities, environmental and engineering surveys, work as a protection engineer the environment; 2) with the implementation of environmental control, for example, working as a specialist in the laboratory of environmental analytical control or environmental protection services at the enterprise; work as an inspector of a state body exercising control in the field of environmental protection; performance of work in the field of environmental impact assessment; 3) with the monitoring of the environment and individual natural objects.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              The next common requirement for applicants is special training and internships. According to paragraph 2.2. The temporary certification procedure for environmental auditors, the certified auditor must undergo a special training course in environmental auditing under programs approved by the State Committee for Ecology of Russia, two practical internships and have a certificate of successful completion of this training course and internship no later than two years before the date of application for certifications. Training and practical internship of auditors is carried out in the training centers defined by the qualification commission. The Canadian Association of Environmental Auditors requires applicants to complete a certain amount of training (35 hours for applicants for the qualifications of “Certified Environmental Auditor” and “Certified Environmental Auditor in Sustainable Forest Management”). The internship required by the organization is calculated in days of audit and the number of audits carried out for a certain period of time preceding the submission of documents for certification (for example, applicants for the qualification of “certified environmental auditors” must conduct 40 audit days during the internship and at least 8 audits for three years immediately preceding the submission of documents for certification). INTOSAI standards in the minimum number of audit days allocates the number of days during which the applicant must conduct an audit at the location of the audited entity. For example, a candidate for the qualification “audit of compliance with environmental requirements” must conduct at least 20 audits for compliance with environmental requirements, develop at least 100 </w:t>
      </w:r>
      <w:r w:rsidRPr="00164359">
        <w:rPr>
          <w:color w:val="000000"/>
          <w:sz w:val="28"/>
          <w:szCs w:val="28"/>
          <w:lang w:val="en-US"/>
        </w:rPr>
        <w:lastRenderedPageBreak/>
        <w:t>audit days over the past four years. Of these 100 days, at least 20 days, the applicant must work out by conducting an audit at the place of the audited activity [93].</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N When you select an option for the Republic of Kazakhstan can successfully combine the two proposed methods. On the one hand, a number of standard training and internship programs should be developed - separately for each sector of the economy in which an environmental audit is planned. On the other hand, to develop temporary standards for training and internships - to provide for the number of hours of training, audits and audit days necessary for the actual development of each program.</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the sources mentioned by us, various forms of monitoring the actual knowledge of applicants during certification are used: 1) qualification exam (Temporary provision on the environmental audit system in Moscow, INTOSAI Standard ); </w:t>
      </w:r>
      <w:r w:rsidR="00BC0D99">
        <w:rPr>
          <w:color w:val="000000"/>
          <w:sz w:val="28"/>
          <w:szCs w:val="28"/>
          <w:lang w:val="en-US"/>
        </w:rPr>
        <w:t xml:space="preserve"> </w:t>
      </w:r>
      <w:r w:rsidRPr="00164359">
        <w:rPr>
          <w:color w:val="000000"/>
          <w:sz w:val="28"/>
          <w:szCs w:val="28"/>
          <w:lang w:val="en-US"/>
        </w:rPr>
        <w:t>2) an interview or analysis of the documents submitted by the applicant (Temporary certification procedure for environmental auditors).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foreign regulatory legal acts establishing the certification procedure for environmental auditors, as a rule, the grounds for canceling the qualification certificate of an environmental auditor are fixed.</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According to clause 3.2.5.1. Temporary regulations on the environmental audit system in Moscow, the qualification certificate of the environmental auditor is canceled if:</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1) the fact of obtaining a qualification certificate using false documents has been established;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2) a court verdict has entered into legal force, providing for a punishment in the form of deprivation of the right to engage in eco-audit audits for a certain period of time;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3) the fact of a systematic violation by an environmental auditor during an environmental audit of the requirements established by the legislation of the Russian Federation or the rules (standards) of environmental auditing, including these Regulations;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4) it is established that the eco-auditor signed the audit report without an audit;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5) the eco-auditor violates the requirement to undergo training in continuing education programs.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accordance with paragraph 6 of Art. 31 of the Law of the Republic of Estonia “On Conducting an Environmental Impact Assessment and an Environmental Audit”, a commission that registers environmental auditors has the right to suspend the certificate of an environmental auditor or invalidate its registration if:</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1) the commission was provided with information that does not correspond to reality;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2) the circumstances indicated in paragraph 4 of this article are revealed (i.e. the grounds for refusing registration: the applicant does not meet the established requirements, the applicant’s registration was previously invalidated, the applicant has a criminal record for the crime);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3) an environmental report has not been submitted on the activity;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lastRenderedPageBreak/>
        <w:t>4) the environmental auditor is associated with activities that have or may have an impact on his impartiality.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According to clause 6.1. The provisional procedure for certification of environmental auditors, the certificate of an eco-auditor may be canceled by the Commission in the following cases:</w:t>
      </w:r>
    </w:p>
    <w:p w:rsidR="00E44ADC" w:rsidRPr="00164359" w:rsidRDefault="00E44ADC" w:rsidP="00164359">
      <w:pPr>
        <w:pStyle w:val="af0"/>
        <w:spacing w:before="0" w:beforeAutospacing="0" w:after="0" w:afterAutospacing="0"/>
        <w:ind w:hanging="435"/>
        <w:jc w:val="both"/>
        <w:rPr>
          <w:color w:val="000000"/>
          <w:sz w:val="28"/>
          <w:szCs w:val="28"/>
          <w:lang w:val="en-US"/>
        </w:rPr>
      </w:pPr>
      <w:r w:rsidRPr="00164359">
        <w:rPr>
          <w:color w:val="000000"/>
          <w:sz w:val="28"/>
          <w:szCs w:val="28"/>
          <w:lang w:val="en-US"/>
        </w:rPr>
        <w:t>1) distortion or inaccuracy of the data provided in the documents submitted for certification;      </w:t>
      </w:r>
    </w:p>
    <w:p w:rsidR="00E44ADC" w:rsidRPr="00164359" w:rsidRDefault="00E44ADC" w:rsidP="00164359">
      <w:pPr>
        <w:pStyle w:val="af0"/>
        <w:spacing w:before="0" w:beforeAutospacing="0" w:after="0" w:afterAutospacing="0"/>
        <w:ind w:hanging="435"/>
        <w:jc w:val="both"/>
        <w:rPr>
          <w:color w:val="000000"/>
          <w:sz w:val="28"/>
          <w:szCs w:val="28"/>
          <w:lang w:val="en-US"/>
        </w:rPr>
      </w:pPr>
      <w:r w:rsidRPr="00164359">
        <w:rPr>
          <w:color w:val="000000"/>
          <w:sz w:val="28"/>
          <w:szCs w:val="28"/>
          <w:lang w:val="en-US"/>
        </w:rPr>
        <w:t>2) repeated gross violations during inspections (bias, violation of ethical standards and rules);      </w:t>
      </w:r>
    </w:p>
    <w:p w:rsidR="00E44ADC" w:rsidRPr="00164359" w:rsidRDefault="00E44ADC" w:rsidP="00164359">
      <w:pPr>
        <w:pStyle w:val="af0"/>
        <w:spacing w:before="0" w:beforeAutospacing="0" w:after="0" w:afterAutospacing="0"/>
        <w:ind w:hanging="435"/>
        <w:jc w:val="both"/>
        <w:rPr>
          <w:color w:val="000000"/>
          <w:sz w:val="28"/>
          <w:szCs w:val="28"/>
          <w:lang w:val="en-US"/>
        </w:rPr>
      </w:pPr>
      <w:r w:rsidRPr="00164359">
        <w:rPr>
          <w:color w:val="000000"/>
          <w:sz w:val="28"/>
          <w:szCs w:val="28"/>
          <w:lang w:val="en-US"/>
        </w:rPr>
        <w:t>3) termination of practical activities as an auditor for more than two years;      </w:t>
      </w:r>
    </w:p>
    <w:p w:rsidR="00E44ADC" w:rsidRPr="00164359" w:rsidRDefault="00E44ADC" w:rsidP="00164359">
      <w:pPr>
        <w:pStyle w:val="af0"/>
        <w:spacing w:before="0" w:beforeAutospacing="0" w:after="0" w:afterAutospacing="0"/>
        <w:ind w:hanging="435"/>
        <w:jc w:val="both"/>
        <w:rPr>
          <w:color w:val="000000"/>
          <w:sz w:val="28"/>
          <w:szCs w:val="28"/>
          <w:lang w:val="en-US"/>
        </w:rPr>
      </w:pPr>
      <w:r w:rsidRPr="00164359">
        <w:rPr>
          <w:color w:val="000000"/>
          <w:sz w:val="28"/>
          <w:szCs w:val="28"/>
          <w:lang w:val="en-US"/>
        </w:rPr>
        <w:t>4) depriving the eco-auditor of a license to carry out eco-auditing activities.      </w:t>
      </w:r>
    </w:p>
    <w:p w:rsidR="00E44ADC" w:rsidRPr="00164359" w:rsidRDefault="00E44ADC" w:rsidP="00164359">
      <w:pPr>
        <w:pStyle w:val="af0"/>
        <w:spacing w:before="0" w:beforeAutospacing="0" w:after="0" w:afterAutospacing="0"/>
        <w:ind w:firstLine="435"/>
        <w:jc w:val="both"/>
        <w:rPr>
          <w:color w:val="000000"/>
          <w:sz w:val="28"/>
          <w:szCs w:val="28"/>
          <w:lang w:val="en-US"/>
        </w:rPr>
      </w:pPr>
      <w:r w:rsidRPr="00164359">
        <w:rPr>
          <w:color w:val="000000"/>
          <w:sz w:val="28"/>
          <w:szCs w:val="28"/>
          <w:lang w:val="en-US"/>
        </w:rPr>
        <w:t>“Inaccuracy”, “data distortion”, “false documents”, “information that does not correspond to reality” are recognized as grounds for cancellation of the qualification certificate in all the acts cited.</w:t>
      </w:r>
    </w:p>
    <w:p w:rsidR="00E44ADC" w:rsidRPr="00164359" w:rsidRDefault="00E44ADC" w:rsidP="00164359">
      <w:pPr>
        <w:pStyle w:val="af0"/>
        <w:spacing w:before="0" w:beforeAutospacing="0" w:after="0" w:afterAutospacing="0"/>
        <w:ind w:firstLine="435"/>
        <w:jc w:val="both"/>
        <w:rPr>
          <w:color w:val="000000"/>
          <w:sz w:val="28"/>
          <w:szCs w:val="28"/>
          <w:lang w:val="en-US"/>
        </w:rPr>
      </w:pPr>
      <w:r w:rsidRPr="00164359">
        <w:rPr>
          <w:color w:val="000000"/>
          <w:sz w:val="28"/>
          <w:szCs w:val="28"/>
          <w:lang w:val="en-US"/>
        </w:rPr>
        <w:t>Considering the principle of reliability of the results of environmental audits, we have already said that the reliability of information is its truth and full proof. In this case, information about the applicant is confirmed mainly by relevant documents: for example, the presence of the necessary education is confirmed by a document on education, work experience - an extract from the work book, etc. Proof provides truth.</w:t>
      </w:r>
    </w:p>
    <w:p w:rsidR="00E44ADC" w:rsidRPr="00164359" w:rsidRDefault="00E44ADC" w:rsidP="00164359">
      <w:pPr>
        <w:pStyle w:val="af0"/>
        <w:spacing w:before="0" w:beforeAutospacing="0" w:after="0" w:afterAutospacing="0"/>
        <w:ind w:firstLine="435"/>
        <w:jc w:val="both"/>
        <w:rPr>
          <w:color w:val="000000"/>
          <w:sz w:val="28"/>
          <w:szCs w:val="28"/>
          <w:lang w:val="en-US"/>
        </w:rPr>
      </w:pPr>
      <w:r w:rsidRPr="00164359">
        <w:rPr>
          <w:color w:val="000000"/>
          <w:sz w:val="28"/>
          <w:szCs w:val="28"/>
          <w:lang w:val="en-US"/>
        </w:rPr>
        <w:t>It follows that false information is either false information (information contained in a false document on education, although in fact such an education is absent from the applicant) or unproven (the applicant may have education, but no document was presented). If at least one of these cases has occurred, then this means that the certification has unreliably established the applicant's compliance with the qualification criteria.</w:t>
      </w:r>
    </w:p>
    <w:p w:rsidR="00E44ADC" w:rsidRPr="00164359" w:rsidRDefault="00E44ADC" w:rsidP="00164359">
      <w:pPr>
        <w:pStyle w:val="af0"/>
        <w:spacing w:before="0" w:beforeAutospacing="0" w:after="0" w:afterAutospacing="0"/>
        <w:ind w:firstLine="435"/>
        <w:jc w:val="both"/>
        <w:rPr>
          <w:color w:val="000000"/>
          <w:sz w:val="28"/>
          <w:szCs w:val="28"/>
          <w:lang w:val="en-US"/>
        </w:rPr>
      </w:pPr>
      <w:r w:rsidRPr="00164359">
        <w:rPr>
          <w:color w:val="000000"/>
          <w:sz w:val="28"/>
          <w:szCs w:val="28"/>
          <w:lang w:val="en-US"/>
        </w:rPr>
        <w:t>Thus, to ensure the accuracy of the applicant’s qualification criteria, the basis for the annulment of the qualification certificate should be highlighted as “establishing the fact of certification without presenting the necessary documents or on the basis of forged documents”. In addition, the reliability of the applicant’s compliance with the qualification criteria is ensured through the control form, which involves direct contact with applicants (during an interview, qualification exam, etc.), as well as administrative responsibility provided for in Art. 150 of the Code of Administrative Offenses: “the issuance of ... a qualification certificate (certificate) in violation of the pr</w:t>
      </w:r>
      <w:r w:rsidR="00BC0D99">
        <w:rPr>
          <w:color w:val="000000"/>
          <w:sz w:val="28"/>
          <w:szCs w:val="28"/>
          <w:lang w:val="en-US"/>
        </w:rPr>
        <w:t>ocedure established by law”</w:t>
      </w:r>
      <w:r w:rsidRPr="00164359">
        <w:rPr>
          <w:color w:val="000000"/>
          <w:sz w:val="28"/>
          <w:szCs w:val="28"/>
          <w:lang w:val="en-US"/>
        </w:rPr>
        <w: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grounds deserving special attention are the deprivation of an eco-auditor's license for eco-auditing activities or the deprivation of an eco-auditor's right to engage in eco-audits for a certain period of time by a court judgment.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First of all, it is necessary to clearly understand the connection between certification of an eco-auditor and licensing of environmental audit activities. Certification is a verification of an individual’s education, work experience, knowledge and skills necessary for him to conduct an environmental audit. Licensing involves checking whether an individual or legal entity has the </w:t>
      </w:r>
      <w:r w:rsidRPr="00164359">
        <w:rPr>
          <w:color w:val="000000"/>
          <w:sz w:val="28"/>
          <w:szCs w:val="28"/>
          <w:lang w:val="en-US"/>
        </w:rPr>
        <w:lastRenderedPageBreak/>
        <w:t>conditions for conducting an audit: the presence of certified auditors, a specialized laboratory, office equipment and electronic equipment necessary for maintaining documentation.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We believe that in the field of environmental audit, we should by analogy apply the approach that is currently used in the field of audit of financial statements. Preparation by the auditor (audit organization) of a knowingly unreliable audit report, in accordance with Art. 184 of the Code of Administrative Offenses, shall be sanctioned by a fine on the auditor or on the audit organization with the deprivation of a license for the right to conduct audit activities. At the same time, in accordance with paragraphs. 3 p. 1 Art. 11 of the Law "On Auditing", the issuance of a deliberately false or unqualified audit report entails the cancellation of the qualification certificate of the auditor. However, in addition, the qualification certificate is canceled for three more reasons. Thus, the cancellation of a qualification certificate and the deprivation of a license are two independent measures applied to various entities, for various reasons, which coincide only partially.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We think that this approach is justified. The principle of fairness of legal responsibility requires its assignment only to the person who committed the offense. Art. Cited by us 184 of the Code of Administrative Offenses provides for penalties for subjects of environmental audit activity, and therefore, for business entities that have received a license. The staff of an environmental audit organization may have several certified auditors; to specific audits that entailed the deprivation of their employer license, not all staff could be involved. Moreover, a deliberately inaccurate conclusion may be caused by the actions of only one or more of the auditors who were involved in the audit.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Therefore, the basis for the cancellation of the qualification certificate should not be the deprivation of a license in itself, but the commission of an offense by a specific auditor, which would entail or could lead to a violation of the rights of other subjects of audit legal relations. If the deprivation of a license is a penalty applied to the auditor-individual entrepreneur or audit organization in order to protect the interests of the customer and users of audit information, the cancellation of the qualification certificate is a measure to protect the interests of the current and potential employers of the auditor who committed the offense, its potential customers and users audit information.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It seems reasonable to acknowledge that one of the grounds for canceling a qualification certificate is the deprivation of the right to engage in environmental auditing by a court judgment. We think that the application of this measure concerns the implementation by the auditor of the environmental audit activity as an individual entrepreneur, and the implementation of the environmental audit as an employee of the environmental auditor or environmental audit organization. However, it should be noted that this measure is temporary in accordance with Art. 41 of the Criminal Code of the Republic of Kazakhstan, the deprivation of the right to hold a certain position or engage in certain activities is established for a period of one year to five years as </w:t>
      </w:r>
      <w:r w:rsidRPr="00164359">
        <w:rPr>
          <w:color w:val="000000"/>
          <w:sz w:val="28"/>
          <w:szCs w:val="28"/>
          <w:lang w:val="en-US"/>
        </w:rPr>
        <w:lastRenderedPageBreak/>
        <w:t>the main type of punishment and for a period of six months to three years as an ad</w:t>
      </w:r>
      <w:r w:rsidR="00BC0D99">
        <w:rPr>
          <w:color w:val="000000"/>
          <w:sz w:val="28"/>
          <w:szCs w:val="28"/>
          <w:lang w:val="en-US"/>
        </w:rPr>
        <w:t>ditional type of punishment</w:t>
      </w:r>
      <w:r w:rsidRPr="00164359">
        <w:rPr>
          <w:color w:val="000000"/>
          <w:sz w:val="28"/>
          <w:szCs w:val="28"/>
          <w:lang w:val="en-US"/>
        </w:rPr>
        <w: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accordance with paragraph 3.3. The temporary procedure for certification of environmental auditors in the Russian Federation, when deciding on certification, takes into account whether the applicant had previously had the fact of canceling the eco-auditor's certificate. This norm is unclear, it does not give the certifying authority a clear indication, and applicants are not guaranteed to ensure their equal status during certification. The law of the Republic of Estonia also solves this problem in an unacceptable, in our opinion, manner - in accordance with paragraphs. 2, paragraph 4 of Article 31, the person whose registration was invalidated is not registered as an environmental auditor. The period that must elapse from the moment the registration is declared invalid is not set, therefore, the person in respect of whom the registration was once canceled is permanently deprived of the opportunity to register again. But not all circumstances provided for by this law are serious offenses; for example, failure by the auditor to submit a report on his activities is a much less dangerous violation than, say, making a deliberately false conclusion, and, in our opinion, does not require such a severe punishment as deprivation of the right to conduct an environmental audit for an indefinite period.</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Therefore, it would be advisable to provide a norm in a regulatory legal act as follows: “The qualification certificate of the environmental auditor is canceled if the court verdict that sentenced him to deprivation of the right to engage in environmental auditing comes into force. A person whose qualification certificate was revoked on this basis shall not be entitled to undergo re-certification during the entire term of the sentence imposed on him in the form of deprivation of the right to engage in environmental auditing.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other cases, a strict deadline for the prohibition of re-certification should be established - we offer two years.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 serious reason for canceling a qualification certificate is a violation by the auditor of the mandatory conditions for the audit. Similar grounds are provided by almost all of the above sources. But such grounds are recognized as "repeated gross violations", "systematic violations", "non-compliance with basic requirements." That is, violations must be substantial. However, the essential nature of the violation cannot be determined uniformly, therefore, it is necessary to judge it in each specific case, depending on the audit requirements established in practice. But the systematic nature of violations can be determined, for example, a significant violation by the auditor of the mandatory audit requirements, including professional ethics, during two or more inspections. The most serious violations can be grounds for canceling a qualification certificate even if they are committed individually, for example, signing an audit report without an environmental audit, making a knowingly false audit report.</w:t>
      </w:r>
    </w:p>
    <w:p w:rsidR="00E44ADC"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It is also necessary and the basis for the cancellation of the qualification certificate associated with the implementation of post-certification control. But for this, the question of the form of such control should be resolved. The above sources offer </w:t>
      </w:r>
      <w:r w:rsidRPr="00164359">
        <w:rPr>
          <w:color w:val="000000"/>
          <w:sz w:val="28"/>
          <w:szCs w:val="28"/>
          <w:lang w:val="en-US"/>
        </w:rPr>
        <w:lastRenderedPageBreak/>
        <w:t>consideration of the auditors' reports on their activities, compulsory auditor training in continuing education programs, re-compulsory training. It seems to us that the combination of two forms is most appropriate: 1) consideration of the auditors' reports on their activities - we offer once a year or two; 2) recertification of eco-auditors at significant intervals - after five or six years. It seems to us that such an option would be the least burdensome for auditors and at the same time would give the certifying authority the opportunity to monitor the competence of auditors periodically - at least once every two years - and, although more rarely, through personal contact - during re-evaluations.</w:t>
      </w:r>
    </w:p>
    <w:p w:rsidR="00CA3DE8" w:rsidRPr="00164359" w:rsidRDefault="00CA3DE8" w:rsidP="00164359">
      <w:pPr>
        <w:pStyle w:val="af0"/>
        <w:spacing w:before="0" w:beforeAutospacing="0" w:after="0" w:afterAutospacing="0"/>
        <w:ind w:firstLine="360"/>
        <w:jc w:val="both"/>
        <w:rPr>
          <w:color w:val="000000"/>
          <w:sz w:val="28"/>
          <w:szCs w:val="28"/>
          <w:lang w:val="en-US"/>
        </w:rPr>
      </w:pPr>
    </w:p>
    <w:p w:rsidR="00E44ADC" w:rsidRDefault="00E44ADC" w:rsidP="00164359">
      <w:pPr>
        <w:pStyle w:val="af0"/>
        <w:spacing w:before="0" w:beforeAutospacing="0" w:after="0" w:afterAutospacing="0"/>
        <w:ind w:firstLine="360"/>
        <w:jc w:val="both"/>
        <w:rPr>
          <w:b/>
          <w:bCs/>
          <w:color w:val="000000"/>
          <w:sz w:val="28"/>
          <w:szCs w:val="28"/>
          <w:lang w:val="en-US"/>
        </w:rPr>
      </w:pPr>
      <w:r w:rsidRPr="00164359">
        <w:rPr>
          <w:b/>
          <w:bCs/>
          <w:color w:val="000000"/>
          <w:sz w:val="28"/>
          <w:szCs w:val="28"/>
          <w:lang w:val="en-US"/>
        </w:rPr>
        <w:t>3.2 Environmental audit organizations</w:t>
      </w:r>
    </w:p>
    <w:p w:rsidR="00CA3DE8" w:rsidRPr="00164359" w:rsidRDefault="00CA3DE8" w:rsidP="00164359">
      <w:pPr>
        <w:pStyle w:val="af0"/>
        <w:spacing w:before="0" w:beforeAutospacing="0" w:after="0" w:afterAutospacing="0"/>
        <w:ind w:firstLine="360"/>
        <w:jc w:val="both"/>
        <w:rPr>
          <w:color w:val="000000"/>
          <w:sz w:val="28"/>
          <w:szCs w:val="28"/>
          <w:lang w:val="en-US"/>
        </w:rPr>
      </w:pP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An audit organization is usually understood as a legal entity that has received a license to carry out environmental audit activities.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From the point of view of Serov G.P., an environmental auditing organization is a commercial organization, which should be created in any legal form other than an open j</w:t>
      </w:r>
      <w:r w:rsidR="00C047FE">
        <w:rPr>
          <w:color w:val="000000"/>
          <w:sz w:val="28"/>
          <w:szCs w:val="28"/>
          <w:lang w:val="en-US"/>
        </w:rPr>
        <w:t>oint-stock company.</w:t>
      </w:r>
      <w:r w:rsidRPr="00164359">
        <w:rPr>
          <w:color w:val="000000"/>
          <w:sz w:val="28"/>
          <w:szCs w:val="28"/>
          <w:lang w:val="en-US"/>
        </w:rPr>
        <w:t xml:space="preserve"> In his opinion, the implementation of an environmental audit by a state legal entity does not fully comply with the organizational and economic independence of eco-audit </w:t>
      </w:r>
      <w:r w:rsidR="00C047FE">
        <w:rPr>
          <w:color w:val="000000"/>
          <w:sz w:val="28"/>
          <w:szCs w:val="28"/>
          <w:lang w:val="en-US"/>
        </w:rPr>
        <w:t>organizati</w:t>
      </w:r>
      <w:r w:rsidR="00C274ED">
        <w:rPr>
          <w:color w:val="000000"/>
          <w:sz w:val="28"/>
          <w:szCs w:val="28"/>
          <w:lang w:val="en-US"/>
        </w:rPr>
        <w:t>ons. </w:t>
      </w:r>
      <w:r w:rsidRPr="00164359">
        <w:rPr>
          <w:color w:val="000000"/>
          <w:sz w:val="28"/>
          <w:szCs w:val="28"/>
          <w:lang w:val="en-US"/>
        </w:rPr>
        <w:t xml:space="preserve"> In different regulatory legal acts of the Russian Federation, a different approach is used: for example, in accordance with the Law of the Russian Federation “On Atmospheric Air Protection”, as well as with order of the Ministry of Natural Resources of the Russian Federation No. 18-95, inspectors of special competence bodies in the field of of environmental protection has the right to recommend that environmental users conduct an environmental audit. In the system of the same bodies there are centers that are entitled to conduct an environmental audit. According to Serov, G.P., such a situation may lead to abuses by the bodies of special compete</w:t>
      </w:r>
      <w:r w:rsidR="00C274ED">
        <w:rPr>
          <w:color w:val="000000"/>
          <w:sz w:val="28"/>
          <w:szCs w:val="28"/>
          <w:lang w:val="en-US"/>
        </w:rPr>
        <w:t>nce. [</w:t>
      </w:r>
      <w:r w:rsidRPr="00164359">
        <w:rPr>
          <w:color w:val="000000"/>
          <w:sz w:val="28"/>
          <w:szCs w:val="28"/>
          <w:lang w:val="en-US"/>
        </w:rPr>
        <w:t xml:space="preserve"> In our opinion, abuses in such a situation are really possible: firstly, regulatory authorities can “recommend” an environmental audit to controlled entities even when this is not necessary; secondly, using the dependence of these centers, government bodies can influence the audit results.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accordance with the Interim Rules for the Environmental Audit in the Tomsk Region, approved by the decision of the Tomsk Regional Duma of 02.29.96, a state environmental audit is allocated, which is carried out by a specially authorized state body in the field of environmental protection or by private eco-a</w:t>
      </w:r>
      <w:r w:rsidR="00C274ED">
        <w:rPr>
          <w:color w:val="000000"/>
          <w:sz w:val="28"/>
          <w:szCs w:val="28"/>
          <w:lang w:val="en-US"/>
        </w:rPr>
        <w:t>udit organizations.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our opinion, an environmental audit organization should be created only in the form of a non-state legal entity, as this is an important condition for ensuring the independence and objectivity of the envir</w:t>
      </w:r>
      <w:r w:rsidR="00C274ED">
        <w:rPr>
          <w:color w:val="000000"/>
          <w:sz w:val="28"/>
          <w:szCs w:val="28"/>
          <w:lang w:val="en-US"/>
        </w:rPr>
        <w:t>onmental audit</w:t>
      </w:r>
      <w:r w:rsidRPr="00164359">
        <w:rPr>
          <w:color w:val="000000"/>
          <w:sz w:val="28"/>
          <w:szCs w:val="28"/>
          <w:lang w:val="en-US"/>
        </w:rPr>
        <w: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As for the joint-stock company, this legal form involves a legal entity with a large authorized capital and a significant number of participants. Such an organization is characterized by a very high degree of separation of participants from real management of the organization’s affairs. In an organization with a smaller volume of property and consisting of a smaller number of participants, the latter participate in the affairs of the organization and their property, and by performing certain </w:t>
      </w:r>
      <w:r w:rsidRPr="00164359">
        <w:rPr>
          <w:color w:val="000000"/>
          <w:sz w:val="28"/>
          <w:szCs w:val="28"/>
          <w:lang w:val="en-US"/>
        </w:rPr>
        <w:lastRenderedPageBreak/>
        <w:t>management functions of the organization, and sometimes through personal labor participation. With the increase in the number of participants in the organization, the degree of participation of each of them in the affairs of the organization decreases. And the less the participant is busy with the affairs of his organization, the more he has the opportunity to carry out other activities. With the growth of these opportunities, the risk, in turn, increases that such a participant will use his influence in the organization for his personal purposes. Therefore, it would be undesirable to allow the creation of an environmental audit organization in the legal form of a joint stock company.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As has been repeatedly stated above, the right to carry out environmental audit activities arises from the environmental auditor or environmental audit organization from the moment they receive the appropriate license. However, in the field of licensing of this type of activity, a number of problems should be solved related to the coordination of the legislative act on environmental audit with others, in particular, the Law on Licensing and the Code of Administrative Offenses of the Republic of Kazakhstan.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Currently, three legislative acts (the Law "On Licensing", the Code of Administrative Offenses and the Criminal Code of the Republic of Kazakhstan) provide for three types of compulsory termination of a license: 1) revocation of a license in a judicial proceeding as a result of a court ban on engaging in environmental audit activities, including in the form of criminal punishment ( deprivation of the right to occupy a certain position or engage in certain activities - Article 41 of the Criminal Code) and administrative penalties (suspension or prohibition of the activities of an individual entrepreneur or legal the first person - Article 53 of the Code of Administrative Offenses); 2) deprivation of a license as an administrative penalty (Article 52 of the Code of Administrative Offenses); 3) revocation of the license on other grounds provided for by the Law "On Licensing (paragraphs 1 to 4, paragraph 1 of the Law" On Licensing "[100]).</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However, it should be noted that in accordance with Article 2 of the Code of Administrative Offenses of the Republic of Kazakhstan, the basis of administrative responsibility is the commission of an act containing all the signs of an offense provided for </w:t>
      </w:r>
      <w:r w:rsidRPr="00164359">
        <w:rPr>
          <w:i/>
          <w:iCs/>
          <w:color w:val="000000"/>
          <w:sz w:val="28"/>
          <w:szCs w:val="28"/>
          <w:lang w:val="en-US"/>
        </w:rPr>
        <w:t>in a special part of this Code. </w:t>
      </w:r>
      <w:r w:rsidRPr="00164359">
        <w:rPr>
          <w:color w:val="000000"/>
          <w:sz w:val="28"/>
          <w:szCs w:val="28"/>
          <w:lang w:val="en-US"/>
        </w:rPr>
        <w:t>This norm is contrary to Part 3. Art. 52 of the Administrative Code, according to which, the deprivation of a license for a certain type of activity or the performance of certain actions is applied   </w:t>
      </w:r>
      <w:r w:rsidRPr="00164359">
        <w:rPr>
          <w:i/>
          <w:iCs/>
          <w:color w:val="000000"/>
          <w:sz w:val="28"/>
          <w:szCs w:val="28"/>
          <w:lang w:val="en-US"/>
        </w:rPr>
        <w:t>on the grounds established by the legislation on licensing.</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Therefore, it is necessary that the grounds for applying the license deprivation should be provided for by a special part of the Code of Administrative Offenses in the form of specific offenses. Of course, since the norms fixing these formulations will have to be universal in nature, i.e. apply to all types of licensed activities, dispositions of these rules will have to be made reference. For example:</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i/>
          <w:iCs/>
          <w:color w:val="000000"/>
          <w:sz w:val="28"/>
          <w:szCs w:val="28"/>
          <w:lang w:val="en-US"/>
        </w:rPr>
        <w:t>Licensee's failure to comply with the requirements contained in the license or other mandatory requirements for the licensed type of activity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i/>
          <w:iCs/>
          <w:color w:val="000000"/>
          <w:sz w:val="28"/>
          <w:szCs w:val="28"/>
          <w:lang w:val="en-US"/>
        </w:rPr>
        <w:lastRenderedPageBreak/>
        <w:t>entails suspension of the license for a period of up to six months with an indication of the reasons for the suspension.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i/>
          <w:iCs/>
          <w:color w:val="000000"/>
          <w:sz w:val="28"/>
          <w:szCs w:val="28"/>
          <w:lang w:val="en-US"/>
        </w:rPr>
        <w:t>Refusal of the licensee to eliminate or failure to eliminate by the licensee the reasons for the suspension of the license</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i/>
          <w:iCs/>
          <w:color w:val="000000"/>
          <w:sz w:val="28"/>
          <w:szCs w:val="28"/>
          <w:lang w:val="en-US"/>
        </w:rPr>
        <w:t>entails the deprivation of a license.</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i/>
          <w:iCs/>
          <w:color w:val="000000"/>
          <w:sz w:val="28"/>
          <w:szCs w:val="28"/>
          <w:lang w:val="en-US"/>
        </w:rPr>
        <w:t>The provision by the licensee of knowingly false information upon receipt of the license entails the deprivation of the license.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Therefore, in the Law "On Licensing", in paragraphs </w:t>
      </w:r>
      <w:r w:rsidR="00C274ED">
        <w:rPr>
          <w:color w:val="000000"/>
          <w:sz w:val="28"/>
          <w:szCs w:val="28"/>
          <w:lang w:val="en-US"/>
        </w:rPr>
        <w:t xml:space="preserve">3 p. 1 art. 21 </w:t>
      </w:r>
      <w:r w:rsidRPr="00164359">
        <w:rPr>
          <w:color w:val="000000"/>
          <w:sz w:val="28"/>
          <w:szCs w:val="28"/>
          <w:lang w:val="en-US"/>
        </w:rPr>
        <w:t xml:space="preserve"> the words “revocation of a license” should be replaced by the words “depriving a licensee of the right to engage in activities for which a license was obtained, by a court verdict, suspension or prohibition of this activity, or deprivation of a license for it as an administrative penalty”.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Thus, a basis such as “license revocation”, currently duplicate license revocation, should be eliminated.</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Our approach is also convenient in that the grounds for termination of the license specific to environmental auditing — a change in the legal form, the absence of certified auditors in the staff of the audited entity — could qualify as non-fulfillment of the mandatory legislative requirements for environmental auditing and act grounds for suspension of the license.</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Speaking about the annulment of the qualification certificates of auditors, we recognized the need to highlight such grounds for annulment, such as deprivation of the right to engage in environmental audit activities by a court verdict, a significant violation by the auditor of the mandatory audit requirements, including professional ethics, during two or more inspections, failure by the auditor recertification. It is necessary to establish the relationship between the cancellation of a certificate of competency and the termination of a license.</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We think that the cancellation of a qualification certificate may have a different effect on the validity of a license. If the qualification certificate of the auditor who carried out environmental audit activities in the form of individual entrepreneurship was revoked, then this should lead to the termination of the license. Because, firstly, if the execution of punishment or punishment should lead to a certain result (termination of a specific activity by a given person), then all permits for this person should be canceled. Secondly, in accordance with paragraph 4 of Art. 3 of the Law "On Licensing", licenses are inalienable, i.e. not transferred to other individuals and legal entities, unless otherwise provided by legislative acts. Thus, an individual entrepreneur auditor whose qualification certificate has been revoked has no way to transfer the license to another person and thereby maintain its validity.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If the certificate of the head of the environmental audit organization or its auditor (s) was revoked, which led to a violation of the rules requiring a certificate from the head of the organization or a certain number of its employees, this should be the basis for suspension of the license and setting a deadline for changing the head or taking the work of the missing number of certified auditors. And only a refusal to fulfill </w:t>
      </w:r>
      <w:r w:rsidRPr="00164359">
        <w:rPr>
          <w:color w:val="000000"/>
          <w:sz w:val="28"/>
          <w:szCs w:val="28"/>
          <w:lang w:val="en-US"/>
        </w:rPr>
        <w:lastRenderedPageBreak/>
        <w:t>these conditions or their non-fulfillment should become the basis for the deprivation of a license by an environmental audit organization.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Environmental audit organizations that will be created for the purpose of certification of environmental management systems deserve special attention. It seems that certification bodies should become such. In paragraph 13 of Art. 1 of the Law of the Republic of Kazakhstan "On Certifica</w:t>
      </w:r>
      <w:r w:rsidR="00C274ED">
        <w:rPr>
          <w:color w:val="000000"/>
          <w:sz w:val="28"/>
          <w:szCs w:val="28"/>
          <w:lang w:val="en-US"/>
        </w:rPr>
        <w:t>tion" dated July 16, 1999</w:t>
      </w:r>
      <w:r w:rsidRPr="00164359">
        <w:rPr>
          <w:color w:val="000000"/>
          <w:sz w:val="28"/>
          <w:szCs w:val="28"/>
          <w:lang w:val="en-US"/>
        </w:rPr>
        <w:t>, the concept of a certification body for products, processes, works, services is highlighted - this is a legal entity accredited to carry out certification work in a specific field of activity in the manner established by the state certification system. Quality management systems and environmental management systems are not mentioned in this definition</w:t>
      </w:r>
      <w:r w:rsidR="00B7614A" w:rsidRPr="00164359">
        <w:rPr>
          <w:color w:val="000000"/>
          <w:sz w:val="28"/>
          <w:szCs w:val="28"/>
          <w:lang w:val="en-US"/>
        </w:rPr>
        <w:t xml:space="preserve">, probably because ST RK Government standard </w:t>
      </w:r>
      <w:r w:rsidRPr="00164359">
        <w:rPr>
          <w:color w:val="000000"/>
          <w:sz w:val="28"/>
          <w:szCs w:val="28"/>
          <w:lang w:val="en-US"/>
        </w:rPr>
        <w:t>ISO14001-2000 and ST R</w:t>
      </w:r>
      <w:r w:rsidR="00C274ED">
        <w:rPr>
          <w:color w:val="000000"/>
          <w:sz w:val="28"/>
          <w:szCs w:val="28"/>
          <w:lang w:val="en-US"/>
        </w:rPr>
        <w:t>K ISO 9001-2001</w:t>
      </w:r>
      <w:r w:rsidRPr="00164359">
        <w:rPr>
          <w:color w:val="000000"/>
          <w:sz w:val="28"/>
          <w:szCs w:val="28"/>
          <w:lang w:val="en-US"/>
        </w:rPr>
        <w:t>were not yet adopted at the time of adoption of the Law. However, at that time, the Standard of the Republic of Kazakhstan dated May 29, 1997 was already in force. State system of certification of the Republic of Kazakhstan. Requirements for expert auditors and the procedure for their certification, which provides for the training of expert auditors in a number of areas, including certif</w:t>
      </w:r>
      <w:r w:rsidR="00C274ED">
        <w:rPr>
          <w:color w:val="000000"/>
          <w:sz w:val="28"/>
          <w:szCs w:val="28"/>
          <w:lang w:val="en-US"/>
        </w:rPr>
        <w:t>ication of quality systems</w:t>
      </w:r>
      <w:r w:rsidRPr="00164359">
        <w:rPr>
          <w:color w:val="000000"/>
          <w:sz w:val="28"/>
          <w:szCs w:val="28"/>
          <w:lang w:val="en-US"/>
        </w:rPr>
        <w:t>.</w:t>
      </w:r>
    </w:p>
    <w:p w:rsidR="00E44ADC"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It seems that the Law of the Republic of Kazakhstan “On Certification” should be supplemented with two new objects of certification - quality systems and environmental management systems. The certification body for environmental management systems must comply with the requirements of Art. 7 of the Law on Certification. And, since, according to this article, certification bodies are subject to accreditation in the manner established by the state body for standardization, metrology and certification, this procedure should be adopted. It should support the proposal of Kiyansky V.V., Grafkina A.V. and others about the creation of a system of mandatory certification of environmental requirements, for which the authors propose developing a number of regulatory documents, and among them - the Regulation on the certification body and the procedure for </w:t>
      </w:r>
      <w:r w:rsidR="00C274ED">
        <w:rPr>
          <w:color w:val="000000"/>
          <w:sz w:val="28"/>
          <w:szCs w:val="28"/>
          <w:lang w:val="en-US"/>
        </w:rPr>
        <w:t>their accreditation.</w:t>
      </w:r>
    </w:p>
    <w:p w:rsidR="00CA3DE8" w:rsidRDefault="00CA3DE8" w:rsidP="00164359">
      <w:pPr>
        <w:pStyle w:val="af0"/>
        <w:spacing w:before="0" w:beforeAutospacing="0" w:after="0" w:afterAutospacing="0"/>
        <w:ind w:firstLine="360"/>
        <w:jc w:val="both"/>
        <w:rPr>
          <w:color w:val="000000"/>
          <w:sz w:val="28"/>
          <w:szCs w:val="28"/>
          <w:lang w:val="en-US"/>
        </w:rPr>
      </w:pPr>
    </w:p>
    <w:p w:rsidR="00CA3DE8" w:rsidRDefault="00CA3DE8" w:rsidP="00164359">
      <w:pPr>
        <w:pStyle w:val="af0"/>
        <w:spacing w:before="0" w:beforeAutospacing="0" w:after="0" w:afterAutospacing="0"/>
        <w:ind w:firstLine="360"/>
        <w:jc w:val="both"/>
        <w:rPr>
          <w:color w:val="000000"/>
          <w:sz w:val="28"/>
          <w:szCs w:val="28"/>
          <w:lang w:val="en-US"/>
        </w:rPr>
      </w:pPr>
    </w:p>
    <w:p w:rsidR="00CA3DE8" w:rsidRDefault="00CA3DE8" w:rsidP="00164359">
      <w:pPr>
        <w:pStyle w:val="af0"/>
        <w:spacing w:before="0" w:beforeAutospacing="0" w:after="0" w:afterAutospacing="0"/>
        <w:ind w:firstLine="360"/>
        <w:jc w:val="both"/>
        <w:rPr>
          <w:color w:val="000000"/>
          <w:sz w:val="28"/>
          <w:szCs w:val="28"/>
          <w:lang w:val="en-US"/>
        </w:rPr>
      </w:pPr>
    </w:p>
    <w:p w:rsidR="00CA3DE8" w:rsidRDefault="00CA3DE8" w:rsidP="00164359">
      <w:pPr>
        <w:pStyle w:val="af0"/>
        <w:spacing w:before="0" w:beforeAutospacing="0" w:after="0" w:afterAutospacing="0"/>
        <w:ind w:firstLine="360"/>
        <w:jc w:val="both"/>
        <w:rPr>
          <w:color w:val="000000"/>
          <w:sz w:val="28"/>
          <w:szCs w:val="28"/>
          <w:lang w:val="en-US"/>
        </w:rPr>
      </w:pPr>
    </w:p>
    <w:p w:rsidR="00CA3DE8" w:rsidRDefault="00CA3DE8" w:rsidP="00164359">
      <w:pPr>
        <w:pStyle w:val="af0"/>
        <w:spacing w:before="0" w:beforeAutospacing="0" w:after="0" w:afterAutospacing="0"/>
        <w:ind w:firstLine="360"/>
        <w:jc w:val="both"/>
        <w:rPr>
          <w:color w:val="000000"/>
          <w:sz w:val="28"/>
          <w:szCs w:val="28"/>
          <w:lang w:val="en-US"/>
        </w:rPr>
      </w:pPr>
    </w:p>
    <w:p w:rsidR="00CA3DE8" w:rsidRDefault="00CA3DE8" w:rsidP="00164359">
      <w:pPr>
        <w:pStyle w:val="af0"/>
        <w:spacing w:before="0" w:beforeAutospacing="0" w:after="0" w:afterAutospacing="0"/>
        <w:ind w:firstLine="360"/>
        <w:jc w:val="both"/>
        <w:rPr>
          <w:color w:val="000000"/>
          <w:sz w:val="28"/>
          <w:szCs w:val="28"/>
          <w:lang w:val="en-US"/>
        </w:rPr>
      </w:pPr>
    </w:p>
    <w:p w:rsidR="00CA3DE8" w:rsidRDefault="00CA3DE8" w:rsidP="00164359">
      <w:pPr>
        <w:pStyle w:val="af0"/>
        <w:spacing w:before="0" w:beforeAutospacing="0" w:after="0" w:afterAutospacing="0"/>
        <w:ind w:firstLine="360"/>
        <w:jc w:val="both"/>
        <w:rPr>
          <w:color w:val="000000"/>
          <w:sz w:val="28"/>
          <w:szCs w:val="28"/>
          <w:lang w:val="en-US"/>
        </w:rPr>
      </w:pPr>
    </w:p>
    <w:p w:rsidR="00CA3DE8" w:rsidRDefault="00CA3DE8" w:rsidP="00164359">
      <w:pPr>
        <w:pStyle w:val="af0"/>
        <w:spacing w:before="0" w:beforeAutospacing="0" w:after="0" w:afterAutospacing="0"/>
        <w:ind w:firstLine="360"/>
        <w:jc w:val="both"/>
        <w:rPr>
          <w:color w:val="000000"/>
          <w:sz w:val="28"/>
          <w:szCs w:val="28"/>
          <w:lang w:val="en-US"/>
        </w:rPr>
      </w:pPr>
    </w:p>
    <w:p w:rsidR="00C274ED" w:rsidRDefault="00C274ED" w:rsidP="00164359">
      <w:pPr>
        <w:pStyle w:val="af0"/>
        <w:spacing w:before="0" w:beforeAutospacing="0" w:after="0" w:afterAutospacing="0"/>
        <w:ind w:firstLine="360"/>
        <w:jc w:val="both"/>
        <w:rPr>
          <w:color w:val="000000"/>
          <w:sz w:val="28"/>
          <w:szCs w:val="28"/>
          <w:lang w:val="en-US"/>
        </w:rPr>
      </w:pPr>
    </w:p>
    <w:p w:rsidR="00C274ED" w:rsidRDefault="00C274ED" w:rsidP="00164359">
      <w:pPr>
        <w:pStyle w:val="af0"/>
        <w:spacing w:before="0" w:beforeAutospacing="0" w:after="0" w:afterAutospacing="0"/>
        <w:ind w:firstLine="360"/>
        <w:jc w:val="both"/>
        <w:rPr>
          <w:color w:val="000000"/>
          <w:sz w:val="28"/>
          <w:szCs w:val="28"/>
          <w:lang w:val="en-US"/>
        </w:rPr>
      </w:pPr>
    </w:p>
    <w:p w:rsidR="00C274ED" w:rsidRDefault="00C274ED" w:rsidP="00164359">
      <w:pPr>
        <w:pStyle w:val="af0"/>
        <w:spacing w:before="0" w:beforeAutospacing="0" w:after="0" w:afterAutospacing="0"/>
        <w:ind w:firstLine="360"/>
        <w:jc w:val="both"/>
        <w:rPr>
          <w:color w:val="000000"/>
          <w:sz w:val="28"/>
          <w:szCs w:val="28"/>
          <w:lang w:val="en-US"/>
        </w:rPr>
      </w:pPr>
    </w:p>
    <w:p w:rsidR="00C274ED" w:rsidRDefault="00C274ED" w:rsidP="00164359">
      <w:pPr>
        <w:pStyle w:val="af0"/>
        <w:spacing w:before="0" w:beforeAutospacing="0" w:after="0" w:afterAutospacing="0"/>
        <w:ind w:firstLine="360"/>
        <w:jc w:val="both"/>
        <w:rPr>
          <w:color w:val="000000"/>
          <w:sz w:val="28"/>
          <w:szCs w:val="28"/>
          <w:lang w:val="en-US"/>
        </w:rPr>
      </w:pPr>
    </w:p>
    <w:p w:rsidR="00C274ED" w:rsidRDefault="00C274ED" w:rsidP="00164359">
      <w:pPr>
        <w:pStyle w:val="af0"/>
        <w:spacing w:before="0" w:beforeAutospacing="0" w:after="0" w:afterAutospacing="0"/>
        <w:ind w:firstLine="360"/>
        <w:jc w:val="both"/>
        <w:rPr>
          <w:color w:val="000000"/>
          <w:sz w:val="28"/>
          <w:szCs w:val="28"/>
          <w:lang w:val="en-US"/>
        </w:rPr>
      </w:pPr>
    </w:p>
    <w:p w:rsidR="00C274ED" w:rsidRPr="00164359" w:rsidRDefault="00C274ED" w:rsidP="00164359">
      <w:pPr>
        <w:pStyle w:val="af0"/>
        <w:spacing w:before="0" w:beforeAutospacing="0" w:after="0" w:afterAutospacing="0"/>
        <w:ind w:firstLine="360"/>
        <w:jc w:val="both"/>
        <w:rPr>
          <w:color w:val="000000"/>
          <w:sz w:val="28"/>
          <w:szCs w:val="28"/>
          <w:lang w:val="en-US"/>
        </w:rPr>
      </w:pP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lastRenderedPageBreak/>
        <w:t>3.3. The bodies of state legal regulation of relations related to the implementation of environmental audit activities.</w:t>
      </w:r>
    </w:p>
    <w:p w:rsidR="00E44ADC" w:rsidRPr="00164359" w:rsidRDefault="00E44ADC" w:rsidP="00164359">
      <w:pPr>
        <w:pStyle w:val="af0"/>
        <w:spacing w:before="0" w:beforeAutospacing="0" w:after="0" w:afterAutospacing="0"/>
        <w:ind w:firstLine="426"/>
        <w:jc w:val="both"/>
        <w:rPr>
          <w:color w:val="000000"/>
          <w:sz w:val="28"/>
          <w:szCs w:val="28"/>
          <w:lang w:val="en-US"/>
        </w:rPr>
      </w:pPr>
      <w:r w:rsidRPr="00164359">
        <w:rPr>
          <w:color w:val="000000"/>
          <w:sz w:val="28"/>
          <w:szCs w:val="28"/>
          <w:lang w:val="en-US"/>
        </w:rPr>
        <w:t>The purpose of this section is to develop proposals for determining the competence of bodies for the implementation of state-legal regulation of relations related to environmental auditing.</w:t>
      </w:r>
    </w:p>
    <w:p w:rsidR="00E44ADC" w:rsidRPr="00164359" w:rsidRDefault="00E44ADC" w:rsidP="00164359">
      <w:pPr>
        <w:pStyle w:val="af0"/>
        <w:spacing w:before="0" w:beforeAutospacing="0" w:after="0" w:afterAutospacing="0"/>
        <w:ind w:firstLine="426"/>
        <w:jc w:val="both"/>
        <w:rPr>
          <w:color w:val="000000"/>
          <w:sz w:val="28"/>
          <w:szCs w:val="28"/>
          <w:lang w:val="en-US"/>
        </w:rPr>
      </w:pPr>
      <w:r w:rsidRPr="00164359">
        <w:rPr>
          <w:color w:val="000000"/>
          <w:sz w:val="28"/>
          <w:szCs w:val="28"/>
          <w:lang w:val="en-US"/>
        </w:rPr>
        <w:t>The concept of "competence of a state body" we consider from the point of view that was expressed by A. Belkin, L. Gumerova. In their opinion, the competence of the state body is the interconnection of its rights and obligations, reflecting the interconnection of the functions of the body and methods of their implementation. The function of a state body is also its responsibility, but it is a core responsibility, which involves the initiative of the body in choosing methods for i</w:t>
      </w:r>
      <w:r w:rsidR="00C274ED">
        <w:rPr>
          <w:color w:val="000000"/>
          <w:sz w:val="28"/>
          <w:szCs w:val="28"/>
          <w:lang w:val="en-US"/>
        </w:rPr>
        <w:t>ts implementation.</w:t>
      </w:r>
      <w:r w:rsidRPr="00164359">
        <w:rPr>
          <w:color w:val="000000"/>
          <w:sz w:val="28"/>
          <w:szCs w:val="28"/>
          <w:lang w:val="en-US"/>
        </w:rPr>
        <w:t xml:space="preserve"> If, for example, state control is a function of a state body, then the methods of its implementation may include inspections, audits, expert examinations, etc. Rights and obligations of the body (for example, the right to visit an object under control, familiarization with documents, etc.) are the framework for the implementation of functions and methods, which, on the one hand, should provide the state body with the ability to effectively perform its functions, and on the other, establish the limits of the impact of the body on the behavior of other entities in.</w:t>
      </w:r>
    </w:p>
    <w:p w:rsidR="00E44ADC" w:rsidRPr="00164359" w:rsidRDefault="00E44ADC" w:rsidP="00164359">
      <w:pPr>
        <w:pStyle w:val="af0"/>
        <w:spacing w:before="0" w:beforeAutospacing="0" w:after="0" w:afterAutospacing="0"/>
        <w:ind w:firstLine="426"/>
        <w:jc w:val="both"/>
        <w:rPr>
          <w:color w:val="000000"/>
          <w:sz w:val="28"/>
          <w:szCs w:val="28"/>
          <w:lang w:val="en-US"/>
        </w:rPr>
      </w:pPr>
      <w:r w:rsidRPr="00164359">
        <w:rPr>
          <w:color w:val="000000"/>
          <w:sz w:val="28"/>
          <w:szCs w:val="28"/>
          <w:lang w:val="en-US"/>
        </w:rPr>
        <w:t>We believe that the functions of the </w:t>
      </w:r>
      <w:r w:rsidRPr="00164359">
        <w:rPr>
          <w:b/>
          <w:bCs/>
          <w:color w:val="000000"/>
          <w:sz w:val="28"/>
          <w:szCs w:val="28"/>
          <w:lang w:val="en-US"/>
        </w:rPr>
        <w:t>Government of the Republic of Kazakhstan </w:t>
      </w:r>
      <w:r w:rsidRPr="00164359">
        <w:rPr>
          <w:color w:val="000000"/>
          <w:sz w:val="28"/>
          <w:szCs w:val="28"/>
          <w:lang w:val="en-US"/>
        </w:rPr>
        <w:t>in the field of environmental audit should, at a minimum, be:</w:t>
      </w:r>
    </w:p>
    <w:p w:rsidR="00E44ADC" w:rsidRPr="00164359" w:rsidRDefault="00E44ADC" w:rsidP="00164359">
      <w:pPr>
        <w:pStyle w:val="af0"/>
        <w:spacing w:before="0" w:beforeAutospacing="0" w:after="0" w:afterAutospacing="0"/>
        <w:ind w:hanging="525"/>
        <w:jc w:val="both"/>
        <w:rPr>
          <w:color w:val="000000"/>
          <w:sz w:val="28"/>
          <w:szCs w:val="28"/>
          <w:lang w:val="en-US"/>
        </w:rPr>
      </w:pPr>
      <w:r w:rsidRPr="00164359">
        <w:rPr>
          <w:color w:val="000000"/>
          <w:sz w:val="28"/>
          <w:szCs w:val="28"/>
          <w:lang w:val="en-US"/>
        </w:rPr>
        <w:t>1) establishment of a list of environmentally hazardous activities subject to mandatory state licensing and mandatory environmental insurance;         </w:t>
      </w:r>
    </w:p>
    <w:p w:rsidR="00E44ADC" w:rsidRPr="00164359" w:rsidRDefault="00E44ADC" w:rsidP="00164359">
      <w:pPr>
        <w:pStyle w:val="af0"/>
        <w:spacing w:before="0" w:beforeAutospacing="0" w:after="0" w:afterAutospacing="0"/>
        <w:ind w:hanging="525"/>
        <w:jc w:val="both"/>
        <w:rPr>
          <w:color w:val="000000"/>
          <w:sz w:val="28"/>
          <w:szCs w:val="28"/>
          <w:lang w:val="en-US"/>
        </w:rPr>
      </w:pPr>
      <w:r w:rsidRPr="00164359">
        <w:rPr>
          <w:color w:val="000000"/>
          <w:sz w:val="28"/>
          <w:szCs w:val="28"/>
          <w:lang w:val="en-US"/>
        </w:rPr>
        <w:t>2) approval of the Rules for licensing environmental audit activities;         </w:t>
      </w:r>
    </w:p>
    <w:p w:rsidR="00E44ADC" w:rsidRPr="00164359" w:rsidRDefault="00E44ADC" w:rsidP="00164359">
      <w:pPr>
        <w:pStyle w:val="af0"/>
        <w:spacing w:before="0" w:beforeAutospacing="0" w:after="0" w:afterAutospacing="0"/>
        <w:ind w:hanging="525"/>
        <w:jc w:val="both"/>
        <w:rPr>
          <w:color w:val="000000"/>
          <w:sz w:val="28"/>
          <w:szCs w:val="28"/>
          <w:lang w:val="en-US"/>
        </w:rPr>
      </w:pPr>
      <w:r w:rsidRPr="00164359">
        <w:rPr>
          <w:color w:val="000000"/>
          <w:sz w:val="28"/>
          <w:szCs w:val="28"/>
          <w:lang w:val="en-US"/>
        </w:rPr>
        <w:t>3) the creation of specially authorized bodies in the field of environmental audit and approval of provisions on them.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key role in the regulation of relations related to environmental auditing should be played by </w:t>
      </w:r>
      <w:r w:rsidRPr="00164359">
        <w:rPr>
          <w:b/>
          <w:bCs/>
          <w:color w:val="000000"/>
          <w:sz w:val="28"/>
          <w:szCs w:val="28"/>
          <w:lang w:val="en-US"/>
        </w:rPr>
        <w:t>specially authorized state bodies in the field of environmental auditing.</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necessity of creating a specially authorized state body in the field of environmental audit is in</w:t>
      </w:r>
      <w:r w:rsidR="00C274ED">
        <w:rPr>
          <w:color w:val="000000"/>
          <w:sz w:val="28"/>
          <w:szCs w:val="28"/>
          <w:lang w:val="en-US"/>
        </w:rPr>
        <w:t>dicated by A. Shevchuk </w:t>
      </w:r>
      <w:r w:rsidRPr="00164359">
        <w:rPr>
          <w:color w:val="000000"/>
          <w:sz w:val="28"/>
          <w:szCs w:val="28"/>
          <w:lang w:val="en-US"/>
        </w:rPr>
        <w:t xml:space="preserve"> According to paragraph 2.3. The Moscow Government Decree “On the Environmental Audit System”, such a body is the Department of Nature Management and Environmental Protection of the city of Moscow.</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the Republic of Kazakhstan there should be two such bodies - the central executive body in the field of environmental protection (since this body carries out state environmental control, state environmental review - an activity that requires the same special knowledge as the environmental audit) and a specially authorized body in the field of standardization, metrology and certification (in terms of the development of environmental management systems, their certification according to ISO 14001 or registration according to EMAS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We think that the central executive body in the field of environmental protection should perform the following functions.</w:t>
      </w:r>
    </w:p>
    <w:p w:rsidR="00E44ADC" w:rsidRPr="001D3BCC" w:rsidRDefault="00E44ADC" w:rsidP="00164359">
      <w:pPr>
        <w:numPr>
          <w:ilvl w:val="0"/>
          <w:numId w:val="17"/>
        </w:numPr>
        <w:ind w:left="0" w:firstLine="0"/>
        <w:jc w:val="both"/>
        <w:rPr>
          <w:bCs/>
          <w:color w:val="000000"/>
          <w:sz w:val="28"/>
          <w:szCs w:val="28"/>
          <w:lang w:val="en-US"/>
        </w:rPr>
      </w:pPr>
      <w:r w:rsidRPr="001D3BCC">
        <w:rPr>
          <w:bCs/>
          <w:color w:val="000000"/>
          <w:sz w:val="28"/>
          <w:szCs w:val="28"/>
          <w:lang w:val="en-US"/>
        </w:rPr>
        <w:lastRenderedPageBreak/>
        <w:t>The function of forming public policy in the field of environmental audit. It includes the development of basic principles and directions of state policy, as well as programs for the development of environmental auditing. In particular, a specially authorized body in the field of environmental protection together with a specially authorized body in the field of standardization, metrology and certification (which will be discussed below) could develop a Concept for the development of environmental audit. Serov G.P. proposes to develop such a concept for the</w:t>
      </w:r>
      <w:r w:rsidR="00C274ED">
        <w:rPr>
          <w:bCs/>
          <w:color w:val="000000"/>
          <w:sz w:val="28"/>
          <w:szCs w:val="28"/>
          <w:lang w:val="en-US"/>
        </w:rPr>
        <w:t xml:space="preserve"> Russian Federation</w:t>
      </w:r>
      <w:r w:rsidRPr="001D3BCC">
        <w:rPr>
          <w:bCs/>
          <w:color w:val="000000"/>
          <w:sz w:val="28"/>
          <w:szCs w:val="28"/>
          <w:lang w:val="en-US"/>
        </w:rPr>
        <w:t>, however, in our opinion, his proposals almost do not pay attention to what the program document is actually created for - the definition of government support measures for the development of environmental audits, the sequence of their adoption, and the definition government bodies that are scheduled to entrust certain functions in the field of environmental audit development.</w:t>
      </w:r>
    </w:p>
    <w:p w:rsidR="00E44ADC" w:rsidRPr="001D3BCC" w:rsidRDefault="00E44ADC" w:rsidP="00164359">
      <w:pPr>
        <w:numPr>
          <w:ilvl w:val="0"/>
          <w:numId w:val="17"/>
        </w:numPr>
        <w:ind w:left="0" w:firstLine="0"/>
        <w:jc w:val="both"/>
        <w:rPr>
          <w:bCs/>
          <w:color w:val="000000"/>
          <w:sz w:val="28"/>
          <w:szCs w:val="28"/>
          <w:lang w:val="en-US"/>
        </w:rPr>
      </w:pPr>
      <w:r w:rsidRPr="001D3BCC">
        <w:rPr>
          <w:bCs/>
          <w:color w:val="000000"/>
          <w:sz w:val="28"/>
          <w:szCs w:val="28"/>
          <w:lang w:val="en-US"/>
        </w:rPr>
        <w:t>The function of organizing the training of environmental auditors. It includes accreditation of training centers for the training of environmental auditors and advanced training; development of training programs for them, as well as qualification examination programs for their certification.</w:t>
      </w:r>
    </w:p>
    <w:p w:rsidR="00E44ADC" w:rsidRPr="001D3BCC" w:rsidRDefault="00E44ADC" w:rsidP="00164359">
      <w:pPr>
        <w:numPr>
          <w:ilvl w:val="0"/>
          <w:numId w:val="17"/>
        </w:numPr>
        <w:ind w:left="0" w:firstLine="0"/>
        <w:jc w:val="both"/>
        <w:rPr>
          <w:bCs/>
          <w:color w:val="000000"/>
          <w:sz w:val="28"/>
          <w:szCs w:val="28"/>
          <w:lang w:val="en-US"/>
        </w:rPr>
      </w:pPr>
      <w:r w:rsidRPr="001D3BCC">
        <w:rPr>
          <w:bCs/>
          <w:color w:val="000000"/>
          <w:sz w:val="28"/>
          <w:szCs w:val="28"/>
          <w:lang w:val="en-US"/>
        </w:rPr>
        <w:t>The control function in the field of environmental auditing. It includes certification of environmental auditors, subsequent monitoring of their professional development, licensing of environmental audit activities, monitoring compliance by environmental auditors (audit organizations) with mandatory environmental audit requirements.</w:t>
      </w:r>
    </w:p>
    <w:p w:rsidR="00E44ADC" w:rsidRPr="001D3BCC" w:rsidRDefault="00E44ADC" w:rsidP="00164359">
      <w:pPr>
        <w:numPr>
          <w:ilvl w:val="0"/>
          <w:numId w:val="17"/>
        </w:numPr>
        <w:ind w:left="0" w:firstLine="0"/>
        <w:jc w:val="both"/>
        <w:rPr>
          <w:bCs/>
          <w:color w:val="000000"/>
          <w:sz w:val="28"/>
          <w:szCs w:val="28"/>
          <w:lang w:val="en-US"/>
        </w:rPr>
      </w:pPr>
      <w:r w:rsidRPr="001D3BCC">
        <w:rPr>
          <w:bCs/>
          <w:color w:val="000000"/>
          <w:sz w:val="28"/>
          <w:szCs w:val="28"/>
          <w:lang w:val="en-US"/>
        </w:rPr>
        <w:t>The function of registration of subjects of audit legal relations includes maintaining registers of certified environmental auditors, environmental auditors and environmental audit organizations that have received a license to carry out environmental audit activities; accredited educational and methodological centers for training environmental auditors and improving their skills; providing information about these entities to all applicants.</w:t>
      </w:r>
    </w:p>
    <w:p w:rsidR="00E44ADC" w:rsidRPr="00BB48C9" w:rsidRDefault="00E44ADC" w:rsidP="00164359">
      <w:pPr>
        <w:numPr>
          <w:ilvl w:val="0"/>
          <w:numId w:val="17"/>
        </w:numPr>
        <w:ind w:left="0" w:firstLine="0"/>
        <w:jc w:val="both"/>
        <w:rPr>
          <w:bCs/>
          <w:color w:val="000000"/>
          <w:sz w:val="28"/>
          <w:szCs w:val="28"/>
          <w:lang w:val="en-US"/>
        </w:rPr>
      </w:pPr>
      <w:r w:rsidRPr="001D3BCC">
        <w:rPr>
          <w:bCs/>
          <w:color w:val="000000"/>
          <w:sz w:val="28"/>
          <w:szCs w:val="28"/>
          <w:lang w:val="en-US"/>
        </w:rPr>
        <w:t>The function of providing methodological assistance to environmental auditors. This function includes the development of standards and guidance documents defining the methodology for conducting environmental audits; Formation of funds of regulatory legal acts, automated databases required for environmental audits. In particular, it would be advisable to adopt the instructions “On the procedure for assessing the impact of existing enterprises on the environment”, “On the procedure for assessing insurance risk when concluding an environmental insurance contract”, “On the procedure for conducting an express assessment of the ecological state of state enterprises during privatization of state property ".</w:t>
      </w:r>
      <w:bookmarkStart w:id="16" w:name="_ftnref7"/>
      <w:bookmarkEnd w:id="16"/>
    </w:p>
    <w:p w:rsidR="00E44ADC" w:rsidRPr="001D3BCC" w:rsidRDefault="00E44ADC" w:rsidP="00164359">
      <w:pPr>
        <w:numPr>
          <w:ilvl w:val="0"/>
          <w:numId w:val="17"/>
        </w:numPr>
        <w:ind w:left="0" w:firstLine="0"/>
        <w:jc w:val="both"/>
        <w:rPr>
          <w:bCs/>
          <w:color w:val="000000"/>
          <w:sz w:val="28"/>
          <w:szCs w:val="28"/>
          <w:lang w:val="en-US"/>
        </w:rPr>
      </w:pPr>
      <w:r w:rsidRPr="001D3BCC">
        <w:rPr>
          <w:bCs/>
          <w:color w:val="000000"/>
          <w:sz w:val="28"/>
          <w:szCs w:val="28"/>
          <w:lang w:val="en-US"/>
        </w:rPr>
        <w:t>The function of participation in lawmaking covers the development of regulatory legal acts in the field of environmental audit; coordination of departmental acts in the same sphere.</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 xml:space="preserve">A specially authorized body in the field of standardization, metrology and certification (hereinafter referred to as the Standardization Committee) should play a key role in the policy of stimulating the implementation of environmental management systems in Kazakhstan, their certification according to ISO 14000, </w:t>
      </w:r>
      <w:r w:rsidRPr="00164359">
        <w:rPr>
          <w:color w:val="000000"/>
          <w:sz w:val="28"/>
          <w:szCs w:val="28"/>
          <w:lang w:val="en-US"/>
        </w:rPr>
        <w:lastRenderedPageBreak/>
        <w:t>registration by EMAS . The certification system of environmental management systems should become an integral part of the state certification system for environmental requirements, and it, in turn, should become a structural unit of the state certification system of the Republic of Kazakhstan.</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The state certification system for environmental requirements should consist of an accrediting body of the system (it should become the Committee for Standardization), certification bodies for environmental management systems and environmental analytical analytical laboratories.</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The standardization committee in terms of the development of environmental management systems, their audit and certification should perform functions similar to those of the central executive body in the field of environmental protection in terms of the development of other types of audits.</w:t>
      </w:r>
    </w:p>
    <w:p w:rsidR="00E44ADC" w:rsidRPr="001D3BCC" w:rsidRDefault="00C274ED" w:rsidP="00C274ED">
      <w:pPr>
        <w:jc w:val="both"/>
        <w:rPr>
          <w:bCs/>
          <w:color w:val="000000"/>
          <w:sz w:val="28"/>
          <w:szCs w:val="28"/>
          <w:lang w:val="en-US"/>
        </w:rPr>
      </w:pPr>
      <w:r>
        <w:rPr>
          <w:bCs/>
          <w:color w:val="000000"/>
          <w:sz w:val="28"/>
          <w:szCs w:val="28"/>
          <w:lang w:val="en-US"/>
        </w:rPr>
        <w:t>1.</w:t>
      </w:r>
      <w:r w:rsidR="00E44ADC" w:rsidRPr="001D3BCC">
        <w:rPr>
          <w:bCs/>
          <w:color w:val="000000"/>
          <w:sz w:val="28"/>
          <w:szCs w:val="28"/>
          <w:lang w:val="en-US"/>
        </w:rPr>
        <w:t>The function of forming a state policy in the field of environmental audit development should be performed by the Standardization Committee in conjunction with the central executive body in the field of environmental protection. The standardization committee should also perform the functions of organizing the training of auditors of environmental management systems, control in the sphere of activity of certification bodies of systems and laboratories of environmental analytical control; registration function of auditors of environmental management systems.</w:t>
      </w:r>
    </w:p>
    <w:p w:rsidR="00E44ADC" w:rsidRPr="001D3BCC" w:rsidRDefault="00C274ED" w:rsidP="00C274ED">
      <w:pPr>
        <w:jc w:val="both"/>
        <w:rPr>
          <w:bCs/>
          <w:color w:val="000000"/>
          <w:sz w:val="28"/>
          <w:szCs w:val="28"/>
          <w:lang w:val="en-US"/>
        </w:rPr>
      </w:pPr>
      <w:r>
        <w:rPr>
          <w:bCs/>
          <w:color w:val="000000"/>
          <w:sz w:val="28"/>
          <w:szCs w:val="28"/>
          <w:lang w:val="en-US"/>
        </w:rPr>
        <w:t>2.</w:t>
      </w:r>
      <w:r w:rsidR="00E44ADC" w:rsidRPr="001D3BCC">
        <w:rPr>
          <w:bCs/>
          <w:color w:val="000000"/>
          <w:sz w:val="28"/>
          <w:szCs w:val="28"/>
          <w:lang w:val="en-US"/>
        </w:rPr>
        <w:t>The function of organizing the training of auditors of environmental management systems. It includes the accreditation of training centers for the training of such auditors and their advanced training; development of training programs for them, as well as qualification examination programs for their certification.</w:t>
      </w:r>
    </w:p>
    <w:p w:rsidR="00E44ADC" w:rsidRPr="001D3BCC" w:rsidRDefault="00C274ED" w:rsidP="00C274ED">
      <w:pPr>
        <w:jc w:val="both"/>
        <w:rPr>
          <w:bCs/>
          <w:color w:val="000000"/>
          <w:sz w:val="28"/>
          <w:szCs w:val="28"/>
          <w:lang w:val="en-US"/>
        </w:rPr>
      </w:pPr>
      <w:r>
        <w:rPr>
          <w:bCs/>
          <w:color w:val="000000"/>
          <w:sz w:val="28"/>
          <w:szCs w:val="28"/>
          <w:lang w:val="en-US"/>
        </w:rPr>
        <w:t>1.</w:t>
      </w:r>
      <w:r w:rsidR="00E44ADC" w:rsidRPr="001D3BCC">
        <w:rPr>
          <w:bCs/>
          <w:color w:val="000000"/>
          <w:sz w:val="28"/>
          <w:szCs w:val="28"/>
          <w:lang w:val="en-US"/>
        </w:rPr>
        <w:t>The control function in the audit of environmental management systems. It includes certification of auditors of environmental management systems, subsequent monitoring of their professional development, accreditation of certification bodies for environmental management systems and environmental analytical laboratories laboratories; monitoring compliance by the listed entities with the mandatory requirements for the audit of environmental management systems.</w:t>
      </w:r>
    </w:p>
    <w:p w:rsidR="00E44ADC" w:rsidRPr="001D3BCC" w:rsidRDefault="00E44ADC" w:rsidP="00164359">
      <w:pPr>
        <w:numPr>
          <w:ilvl w:val="0"/>
          <w:numId w:val="18"/>
        </w:numPr>
        <w:ind w:left="0" w:firstLine="0"/>
        <w:jc w:val="both"/>
        <w:rPr>
          <w:bCs/>
          <w:color w:val="000000"/>
          <w:sz w:val="28"/>
          <w:szCs w:val="28"/>
          <w:lang w:val="en-US"/>
        </w:rPr>
      </w:pPr>
      <w:r w:rsidRPr="001D3BCC">
        <w:rPr>
          <w:bCs/>
          <w:color w:val="000000"/>
          <w:sz w:val="28"/>
          <w:szCs w:val="28"/>
          <w:lang w:val="en-US"/>
        </w:rPr>
        <w:t>The function of registration of subjects of audit legal relations includes maintaining registers of certified auditors of environmental management systems, certification bodies of such systems and analytical environmental control laboratories that have passed accreditation; accredited educational and methodological centers for training auditors of environmental management systems and advanced training; providing information about these entities to all applicants.</w:t>
      </w:r>
    </w:p>
    <w:p w:rsidR="00E44ADC" w:rsidRPr="001D3BCC" w:rsidRDefault="00E44ADC" w:rsidP="00164359">
      <w:pPr>
        <w:numPr>
          <w:ilvl w:val="0"/>
          <w:numId w:val="19"/>
        </w:numPr>
        <w:ind w:left="0" w:firstLine="0"/>
        <w:jc w:val="both"/>
        <w:rPr>
          <w:bCs/>
          <w:color w:val="000000"/>
          <w:sz w:val="28"/>
          <w:szCs w:val="28"/>
          <w:lang w:val="en-US"/>
        </w:rPr>
      </w:pPr>
      <w:r w:rsidRPr="001D3BCC">
        <w:rPr>
          <w:bCs/>
          <w:color w:val="000000"/>
          <w:sz w:val="28"/>
          <w:szCs w:val="28"/>
          <w:lang w:val="en-US"/>
        </w:rPr>
        <w:t>The function of providing methodological assistance to auditors of environmental management systems. This function includes the development and adoption of standards and guidance documents defining the methodology for conducting an audit of environmental management systems; formation of funds of regulatory legal acts, automated databases necessary for conducting this type of audit.</w:t>
      </w:r>
    </w:p>
    <w:p w:rsidR="00E44ADC" w:rsidRPr="00BB48C9" w:rsidRDefault="00E44ADC" w:rsidP="00164359">
      <w:pPr>
        <w:numPr>
          <w:ilvl w:val="0"/>
          <w:numId w:val="19"/>
        </w:numPr>
        <w:ind w:left="0" w:firstLine="0"/>
        <w:jc w:val="both"/>
        <w:rPr>
          <w:bCs/>
          <w:color w:val="000000"/>
          <w:sz w:val="28"/>
          <w:szCs w:val="28"/>
          <w:lang w:val="en-US"/>
        </w:rPr>
      </w:pPr>
      <w:r w:rsidRPr="001D3BCC">
        <w:rPr>
          <w:bCs/>
          <w:color w:val="000000"/>
          <w:sz w:val="28"/>
          <w:szCs w:val="28"/>
          <w:lang w:val="en-US"/>
        </w:rPr>
        <w:t xml:space="preserve">The function of participation in lawmaking covers the development of regulatory legal acts in the field of audit of environmental management </w:t>
      </w:r>
      <w:r w:rsidRPr="001D3BCC">
        <w:rPr>
          <w:bCs/>
          <w:color w:val="000000"/>
          <w:sz w:val="28"/>
          <w:szCs w:val="28"/>
          <w:lang w:val="en-US"/>
        </w:rPr>
        <w:lastRenderedPageBreak/>
        <w:t xml:space="preserve">systems; coordination of departmental acts in the same sphere. In particular, as V.V. Kiyansky and A.V. Grafkin suggest, the Standardization Committee should adopt the Regulation on the certification body and the procedure for its accreditation; Regulations on the laboratory for environmental analytical control and the procedure for its accreditation; Regulation on expert auditors (i.e., auditors of environmental management systems) and the procedure for their certification; The procedure for certification of environmental management systems; The system </w:t>
      </w:r>
      <w:r w:rsidR="00C274ED">
        <w:rPr>
          <w:bCs/>
          <w:color w:val="000000"/>
          <w:sz w:val="28"/>
          <w:szCs w:val="28"/>
          <w:lang w:val="en-US"/>
        </w:rPr>
        <w:t>registry maintenance procedure.</w:t>
      </w:r>
    </w:p>
    <w:p w:rsidR="00E44ADC" w:rsidRPr="00BB48C9" w:rsidRDefault="00E44ADC" w:rsidP="00164359">
      <w:pPr>
        <w:pStyle w:val="af0"/>
        <w:spacing w:before="0" w:beforeAutospacing="0" w:after="0" w:afterAutospacing="0"/>
        <w:jc w:val="both"/>
        <w:rPr>
          <w:color w:val="000000"/>
          <w:sz w:val="28"/>
          <w:szCs w:val="28"/>
          <w:lang w:val="en-US"/>
        </w:rPr>
      </w:pPr>
      <w:r w:rsidRPr="00BB48C9">
        <w:rPr>
          <w:color w:val="000000"/>
          <w:sz w:val="28"/>
          <w:szCs w:val="28"/>
          <w:lang w:val="en-US"/>
        </w:rPr>
        <w:t> </w:t>
      </w:r>
    </w:p>
    <w:p w:rsidR="00E44ADC" w:rsidRDefault="00E44ADC" w:rsidP="00164359">
      <w:pPr>
        <w:pStyle w:val="af0"/>
        <w:spacing w:before="0" w:beforeAutospacing="0" w:after="0" w:afterAutospacing="0"/>
        <w:ind w:firstLine="454"/>
        <w:jc w:val="both"/>
        <w:rPr>
          <w:b/>
          <w:bCs/>
          <w:color w:val="000000"/>
          <w:sz w:val="28"/>
          <w:szCs w:val="28"/>
          <w:lang w:val="en-US"/>
        </w:rPr>
      </w:pPr>
      <w:r w:rsidRPr="00164359">
        <w:rPr>
          <w:b/>
          <w:bCs/>
          <w:color w:val="000000"/>
          <w:sz w:val="28"/>
          <w:szCs w:val="28"/>
          <w:lang w:val="en-US"/>
        </w:rPr>
        <w:t>3.4. Citizens and environmental public associations.</w:t>
      </w:r>
    </w:p>
    <w:p w:rsidR="00CA3DE8" w:rsidRPr="00164359" w:rsidRDefault="00CA3DE8" w:rsidP="00164359">
      <w:pPr>
        <w:pStyle w:val="af0"/>
        <w:spacing w:before="0" w:beforeAutospacing="0" w:after="0" w:afterAutospacing="0"/>
        <w:ind w:firstLine="454"/>
        <w:jc w:val="both"/>
        <w:rPr>
          <w:color w:val="000000"/>
          <w:sz w:val="28"/>
          <w:szCs w:val="28"/>
          <w:lang w:val="en-US"/>
        </w:rPr>
      </w:pP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Citizens and public associations whose statutory goals include activities aimed at protecting the environment may, in our opinion,</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1) play the role of informants, on the basis of statements of which the specially authorized body in the field of environmental protection or the court issues an order or decision on a mandatory environm</w:t>
      </w:r>
      <w:r w:rsidR="00C274ED">
        <w:rPr>
          <w:color w:val="000000"/>
          <w:sz w:val="28"/>
          <w:szCs w:val="28"/>
          <w:lang w:val="en-US"/>
        </w:rPr>
        <w:t>ental audit</w:t>
      </w:r>
      <w:r w:rsidRPr="00164359">
        <w:rPr>
          <w:color w:val="000000"/>
          <w:sz w:val="28"/>
          <w:szCs w:val="28"/>
          <w:lang w:val="en-US"/>
        </w:rPr>
        <w: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2) act as users of information obtained as a result of environmental audits.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current legislation of the Republic of Kazakhstan already provides for certain rights of citizens and public associations that could be used by them to initiate an environmental audit. So, in accordance with paragraph 2 of Art. 5 and paragraph 1 of article 6 of the Law of the Republic of Kazakhstan "On Environmental Protection", citizens and public associations have the right to demand the abolition of administrative or judicial decisions on the placement, construction, reconstruction and commissioning of enterprises, structures and other environmentally harmful objects, as well as on the restriction and termination of economic and other activities of legal entities and individuals that have a negative impact on the environment and human health; ... to sue for damages caused to their health and property as a result of violation of environmental legislation. Citizens, in addition, have the right to apply to state bodies and organizations with letters, complaints, statements and suggestions on environmental issues and demand their consideration.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Very important is the right of public associations to receive from state bodies and organizations timely, complete and reliable information about the state of the environment and measures for its i</w:t>
      </w:r>
      <w:r w:rsidR="00C274ED">
        <w:rPr>
          <w:color w:val="000000"/>
          <w:sz w:val="28"/>
          <w:szCs w:val="28"/>
          <w:lang w:val="en-US"/>
        </w:rPr>
        <w:t>mprovement</w:t>
      </w:r>
      <w:r w:rsidRPr="00164359">
        <w:rPr>
          <w:color w:val="000000"/>
          <w:sz w:val="28"/>
          <w:szCs w:val="28"/>
          <w:lang w:val="en-US"/>
        </w:rPr>
        <w:t>, because the realization of this right should be a lever to stimulate nature users to conduct a proactive environmental audit in order, if not voluntarily informing the public about the progress in resolving environmental problems, then at least ensure that they are ready to provide such information if public associations apply for it. The lack of necessary information from government bodies is one of the serious problems, and its overcoming is one of the conditions of the Aarhus Convention, which was rat</w:t>
      </w:r>
      <w:r w:rsidR="00C274ED">
        <w:rPr>
          <w:color w:val="000000"/>
          <w:sz w:val="28"/>
          <w:szCs w:val="28"/>
          <w:lang w:val="en-US"/>
        </w:rPr>
        <w:t>ified by Kazakhstan.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our opinion, in connection with the proposed decision-making model on conducting a mandatory environmental audit, it would be useful for citizens and public associations to provide additional rights:</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lastRenderedPageBreak/>
        <w:t>1) receive information on the appointment of a mandatory environmental audit and the timing of its implementation (these dates must be specified in the order or decision on the conduct of a mandatory environmental audit);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2) get acquainted with the content of the report submitted to the Central Executive Body in the field of environmental protection based on the results of the mandatory environmental audit, with the environmental program developed on the recommendations of the environmental audit, and with the timing of its implementation;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3) receive information on the progress of the environmental program from the audited entity and its controlling state body;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4) to receive from the state body controlling the implementation of the environmental program information on measures taken by the body in the event of failure or substantial underfulfillment of the environmental program.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In case of non-fulfillment or improper under-fulfillment of the environmental program developed on the recommendations of the mandatory environmental audit, citizens and public associations can use the above rights provided for by the Law on Environmental Protection, as well as the right to raise questions about bringing the audited entity to legal liability. The same rights can be used by citizens and public associations to exert influence on the state body that controls the implementation of the environmental program, in case of improper exercise of control over the implementation of the environmental program, refusal to provide information on the progress of the program or failure to take measures to attract the audited entity to legal responsibility in case of non-fulfillment or significant non-fulfillment by him of this program.</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It seems that if a nature user conducts an initiative environmental audit and voluntarily reports to the state body about the revealed violations, citizens and public associations should have similar rights.</w:t>
      </w: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CA3DE8" w:rsidRDefault="00CA3DE8" w:rsidP="00164359">
      <w:pPr>
        <w:pStyle w:val="af0"/>
        <w:spacing w:before="0" w:beforeAutospacing="0" w:after="0" w:afterAutospacing="0"/>
        <w:rPr>
          <w:color w:val="000000"/>
          <w:sz w:val="28"/>
          <w:szCs w:val="28"/>
          <w:lang w:val="en-US"/>
        </w:rPr>
      </w:pPr>
    </w:p>
    <w:p w:rsidR="00E42362" w:rsidRDefault="00E42362" w:rsidP="00164359">
      <w:pPr>
        <w:pStyle w:val="af0"/>
        <w:spacing w:before="0" w:beforeAutospacing="0" w:after="0" w:afterAutospacing="0"/>
        <w:rPr>
          <w:b/>
          <w:bCs/>
          <w:sz w:val="28"/>
          <w:szCs w:val="28"/>
          <w:lang w:val="en-US"/>
        </w:rPr>
      </w:pPr>
    </w:p>
    <w:p w:rsidR="00E44ADC" w:rsidRPr="00164359" w:rsidRDefault="00E44ADC" w:rsidP="00164359">
      <w:pPr>
        <w:pStyle w:val="af0"/>
        <w:spacing w:before="0" w:beforeAutospacing="0" w:after="0" w:afterAutospacing="0"/>
        <w:rPr>
          <w:color w:val="000000"/>
          <w:sz w:val="28"/>
          <w:szCs w:val="28"/>
          <w:lang w:val="en-US"/>
        </w:rPr>
      </w:pPr>
      <w:r w:rsidRPr="000B67C1">
        <w:rPr>
          <w:b/>
          <w:bCs/>
          <w:sz w:val="28"/>
          <w:szCs w:val="28"/>
          <w:lang w:val="en-US"/>
        </w:rPr>
        <w:lastRenderedPageBreak/>
        <w:t>4</w:t>
      </w:r>
      <w:r w:rsidR="001D3BCC" w:rsidRPr="000B67C1">
        <w:rPr>
          <w:b/>
          <w:bCs/>
          <w:sz w:val="28"/>
          <w:szCs w:val="28"/>
          <w:lang w:val="en-US"/>
        </w:rPr>
        <w:t>.</w:t>
      </w:r>
      <w:r w:rsidRPr="000B67C1">
        <w:rPr>
          <w:b/>
          <w:bCs/>
          <w:sz w:val="28"/>
          <w:szCs w:val="28"/>
          <w:lang w:val="en-US"/>
        </w:rPr>
        <w:t xml:space="preserve"> Procedure</w:t>
      </w:r>
      <w:r w:rsidRPr="00164359">
        <w:rPr>
          <w:b/>
          <w:bCs/>
          <w:color w:val="000000"/>
          <w:sz w:val="28"/>
          <w:szCs w:val="28"/>
          <w:lang w:val="en-US"/>
        </w:rPr>
        <w:t xml:space="preserve"> for environmental audit</w:t>
      </w:r>
    </w:p>
    <w:p w:rsidR="00C274ED"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The procedure for conducting an environmental audit, established in practice, was analyzed by Shestakov</w:t>
      </w:r>
      <w:r w:rsidR="00C274ED">
        <w:rPr>
          <w:color w:val="000000"/>
          <w:sz w:val="28"/>
          <w:szCs w:val="28"/>
          <w:lang w:val="en-US"/>
        </w:rPr>
        <w:t>; DaimanS.Yu.</w:t>
      </w:r>
      <w:r w:rsidRPr="00164359">
        <w:rPr>
          <w:color w:val="000000"/>
          <w:sz w:val="28"/>
          <w:szCs w:val="28"/>
          <w:lang w:val="en-US"/>
        </w:rPr>
        <w:t>,</w:t>
      </w:r>
      <w:r w:rsidR="00C274ED">
        <w:rPr>
          <w:color w:val="000000"/>
          <w:sz w:val="28"/>
          <w:szCs w:val="28"/>
          <w:lang w:val="en-US"/>
        </w:rPr>
        <w:t xml:space="preserve"> Makarov S.V., Shagarova LB .,</w:t>
      </w:r>
    </w:p>
    <w:p w:rsidR="00E44ADC" w:rsidRPr="00164359" w:rsidRDefault="00C274ED" w:rsidP="00164359">
      <w:pPr>
        <w:pStyle w:val="af0"/>
        <w:spacing w:before="0" w:beforeAutospacing="0" w:after="0" w:afterAutospacing="0"/>
        <w:ind w:firstLine="454"/>
        <w:jc w:val="both"/>
        <w:rPr>
          <w:color w:val="000000"/>
          <w:sz w:val="28"/>
          <w:szCs w:val="28"/>
          <w:lang w:val="en-US"/>
        </w:rPr>
      </w:pPr>
      <w:r>
        <w:rPr>
          <w:color w:val="000000"/>
          <w:sz w:val="28"/>
          <w:szCs w:val="28"/>
          <w:lang w:val="en-US"/>
        </w:rPr>
        <w:t>Serov G.P.</w:t>
      </w:r>
      <w:r w:rsidR="00E44ADC" w:rsidRPr="00164359">
        <w:rPr>
          <w:color w:val="000000"/>
          <w:sz w:val="28"/>
          <w:szCs w:val="28"/>
          <w:lang w:val="en-US"/>
        </w:rPr>
        <w:t xml:space="preserve"> developed their recommendations on the organization of environmental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objectives of this section are: 1) to develop recommendations for improving the procedure for conducting environmental audits; 2) determination of the features of the contract for environmental audit: its essential conditions, the form of such an agreement, the rights and obligations of its parties.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An analysis of the works of the authors listed at the beginning of this chapter showed that the legal regulation of the environmental audit procedure should ensure: 1) an objective and highly qualified environmental audit; 2) protection of the legitimate interests of the subjects of legal relations related to the environmental audit. This applies to any type of audit, although the legal regulation of the environmental audit procedure should vary depending on the type of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procedure for conducting an audit of environmental management systems is established separately - ST RK ISO 19011: 2002, and we will only affect it if it is advisable to use the approaches of this standard when regulating other types of audits. Our developments will relate to other types of environmental audits, in particular, audits conducted to assess environmental impacts, compliance with environmental protection requirements, and audits conducted to assess insurance risk in order to conclude an environmental insurance contract.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We think that the following can be common for all types of environmental audit: 1) stages of environmental audit; 2) procedures for the interaction of entities during the audit; 3) some details of the environmental audit contract; 4) audit payment terms; 5) the grounds for the liability of entities for violation of their obligations related to the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S. Daiman considers it possible to adapt the procedure and methodology of the EIA of the proposed activity to environmental audit [106]. We think that, in addition, to develop an environmental audit procedure, one could use the RF Enviro</w:t>
      </w:r>
      <w:r w:rsidR="00C274ED">
        <w:rPr>
          <w:color w:val="000000"/>
          <w:sz w:val="28"/>
          <w:szCs w:val="28"/>
          <w:lang w:val="en-US"/>
        </w:rPr>
        <w:t>nmental Review Regulation.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our opinion, an environmental audit should include the following stages.</w:t>
      </w:r>
    </w:p>
    <w:p w:rsidR="00E44ADC" w:rsidRPr="00164359" w:rsidRDefault="00E44ADC" w:rsidP="00164359">
      <w:pPr>
        <w:numPr>
          <w:ilvl w:val="0"/>
          <w:numId w:val="20"/>
        </w:numPr>
        <w:ind w:left="0" w:firstLine="0"/>
        <w:jc w:val="both"/>
        <w:rPr>
          <w:color w:val="000000"/>
          <w:sz w:val="28"/>
          <w:szCs w:val="28"/>
          <w:lang w:val="en-US"/>
        </w:rPr>
      </w:pPr>
      <w:r w:rsidRPr="00164359">
        <w:rPr>
          <w:color w:val="000000"/>
          <w:sz w:val="28"/>
          <w:szCs w:val="28"/>
          <w:lang w:val="en-US"/>
        </w:rPr>
        <w:t>The preparatory stage, which ends with the conclusion of an environmental audit contract.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Within the meaning of paragraph 2 of Art. 683 of the Civil Code of the Republic of Kazakhstan, an environmental audit agreement is a contract for the provision of services for a fee. The parties to this contract are the customer and the contractor, however, in our opinion, if the customer does not coincide with the audited entity in one person, the contract cannot be concluded without agreeing on its terms with the audited entity. This is due to the fact that this contract creates obligations for the audited entity. And the obligation, as a restriction of the natural freedom of the individual, can arise either by the legitimate decision of the subject, possessing authority over the given individual, or by the will of the individual.</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lastRenderedPageBreak/>
        <w:t>              In particular, this also concerns the issue of establishing the obligation for the audited entity to apply the results of an environmental audit. Serov G.P. notes that one of the principles on which the practice of conducting environmental audits is based is the response to the results of the environmental audit by the management of the</w:t>
      </w:r>
      <w:r w:rsidR="00C274ED">
        <w:rPr>
          <w:color w:val="000000"/>
          <w:sz w:val="28"/>
          <w:szCs w:val="28"/>
          <w:lang w:val="en-US"/>
        </w:rPr>
        <w:t xml:space="preserve"> audited enterprise.</w:t>
      </w:r>
      <w:r w:rsidRPr="00164359">
        <w:rPr>
          <w:color w:val="000000"/>
          <w:sz w:val="28"/>
          <w:szCs w:val="28"/>
          <w:lang w:val="en-US"/>
        </w:rPr>
        <w:t>It is clear that if an environmental audit is proactive and is carried out by order of the audited entity, the latter is interested in using the results of the environmental audit. He must be </w:t>
      </w:r>
      <w:r w:rsidRPr="00164359">
        <w:rPr>
          <w:i/>
          <w:iCs/>
          <w:color w:val="000000"/>
          <w:sz w:val="28"/>
          <w:szCs w:val="28"/>
          <w:lang w:val="en-US"/>
        </w:rPr>
        <w:t>entitled </w:t>
      </w:r>
      <w:r w:rsidRPr="00164359">
        <w:rPr>
          <w:color w:val="000000"/>
          <w:sz w:val="28"/>
          <w:szCs w:val="28"/>
          <w:lang w:val="en-US"/>
        </w:rPr>
        <w:t>to use the results. In order for the use of the audit results — carrying out activities on audit recommendations — to become the responsibility of the entity being audited, it is necessary that this obligation be provided for it either by a legal act of a state body or by an agreement. Considering the issues of the interaction of environmental auditing with the state legal mechanism of environmental protection, we proposed to provide for legislation to appoint a mandatory environmental audit on the instructions of the controlling state body or court decision as an alternative to the application of administrative res</w:t>
      </w:r>
      <w:r w:rsidR="00C274ED">
        <w:rPr>
          <w:color w:val="000000"/>
          <w:sz w:val="28"/>
          <w:szCs w:val="28"/>
          <w:lang w:val="en-US"/>
        </w:rPr>
        <w:t xml:space="preserve">ponsibility </w:t>
      </w:r>
      <w:r w:rsidRPr="00164359">
        <w:rPr>
          <w:color w:val="000000"/>
          <w:sz w:val="28"/>
          <w:szCs w:val="28"/>
          <w:lang w:val="en-US"/>
        </w:rPr>
        <w:t>. In these cases, the obligation to use the results of the environmental audit arises from the mandatory nature of the environmental audit - the purpose of the mandatory environmental audit should have a definite purpose. In the case of a proactive environmental audit, the obligation to use its results can arise only if the audited entity voluntarily assumed this obligation.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We think that such an obligation may be provided for by an environmental audit agreement or another agreement between the audited entity and the audit customer or another person whose interests are affected by the audited activity (for example, an environmental insurance agreement concluded after an environmental audit conducted by order of the insurer, may be the obligation of the policyholder to carry out activities determined by the results of the environmental audit is fixed).</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Based on the foregoing, we propose our definition of an environmental audit agreement: “Under an environmental audit agreement, one party - the auditor (audit organization) - undertakes to conduct an environmental audit in relation to the activities of the person specified in the agreement (the audited entity) and transmit the opinion about this activity to the other party - the customer, and he is obliged to accept an opinion and pay for the audit. An environmental audit contract may provide for the obligation of the auditor (audit organization) to advise the audited entity on improving those aspects of its activities that were verified during the audit. An environmental audit contract for an audited entity may stipulate an obligation to implement recommendations developed by the auditor (audit organization) in the audit process.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our opinion, the essential terms of the contract for environmental auditing should be: 1) the subject of the contract is the implementation of an environmental audit with certain goals on the basis of an audit program agreed in the future; 2) objects of environmental audit; first defined in general terms - the enterprise, its ind</w:t>
      </w:r>
      <w:r w:rsidR="00C274ED">
        <w:rPr>
          <w:color w:val="000000"/>
          <w:sz w:val="28"/>
          <w:szCs w:val="28"/>
          <w:lang w:val="en-US"/>
        </w:rPr>
        <w:t>ividual units</w:t>
      </w:r>
      <w:r w:rsidRPr="00164359">
        <w:rPr>
          <w:color w:val="000000"/>
          <w:sz w:val="28"/>
          <w:szCs w:val="28"/>
          <w:lang w:val="en-US"/>
        </w:rPr>
        <w:t xml:space="preserve">, then, when compiling the program, more accurately (individual technological processes, contaminated sites, etc.); 3) audit criteria; 4) the start and </w:t>
      </w:r>
      <w:r w:rsidRPr="00164359">
        <w:rPr>
          <w:color w:val="000000"/>
          <w:sz w:val="28"/>
          <w:szCs w:val="28"/>
          <w:lang w:val="en-US"/>
        </w:rPr>
        <w:lastRenderedPageBreak/>
        <w:t>end dates of the work; 5) the amount of payment for work and the procedure for its introduction.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A feature of the service that is the subject of this contract is that it requires careful specification in the contract. The obligations of the contractor can be fixed in the task for the audit, which is an integral part of the contract. However, the definition of the subject of this agreement reaches the required accuracy only after the preparation of the audit program - a document that in practice includes: 1) the objectives of the audit; 2) the distribution of functions and responsibilities between auditors (in cases where an audit is planned by the audit team); 3) type of audit; 4) a list of issues covered in the listening process; 5) the listening procedure; 6) legal aspects of the relationship between the parties, including issues of confidentiality of information; 7) a schedule for listening to objects; 8) the structure of the environmental audit report; 9) applications (mock-ups of a preliminary questionnaire, a checklist for verifying the compliance of the audited activity with the legislation and other requirements, audit checklists and protocols on specific issues) [108, p. 160].</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Makarov S., Shagarova L. write about the need to develop various kinds of programs for audits that are used for one or another purpose: when privatizing state property, to determine the impact of the audited activity on the environment of the region, assessing the "ecological solvency" of the enterprise, providing the public</w:t>
      </w:r>
      <w:r w:rsidR="00B7614A" w:rsidRPr="00164359">
        <w:rPr>
          <w:color w:val="000000"/>
          <w:sz w:val="28"/>
          <w:szCs w:val="28"/>
          <w:lang w:val="en-US"/>
        </w:rPr>
        <w:t xml:space="preserve"> with environmental information</w:t>
      </w:r>
      <w:r w:rsidRPr="00164359">
        <w:rPr>
          <w:color w:val="000000"/>
          <w:sz w:val="28"/>
          <w:szCs w:val="28"/>
          <w:lang w:val="en-US"/>
        </w:rPr>
        <w:t>, preventing acute environmental problems, resolving existing complex conflict situations, organizing environm</w:t>
      </w:r>
      <w:r w:rsidR="00C274ED">
        <w:rPr>
          <w:color w:val="000000"/>
          <w:sz w:val="28"/>
          <w:szCs w:val="28"/>
          <w:lang w:val="en-US"/>
        </w:rPr>
        <w:t xml:space="preserve">ental education. </w:t>
      </w:r>
      <w:r w:rsidRPr="00164359">
        <w:rPr>
          <w:color w:val="000000"/>
          <w:sz w:val="28"/>
          <w:szCs w:val="28"/>
          <w:lang w:val="en-US"/>
        </w:rPr>
        <w:t xml:space="preserve"> We think that on purpose an authorized body in the field of environmental protection could be assigned the responsibility of providing methodological assistance to auditors and audit organizations, within the framework of which various standard audit programs could be developed. Over time, it is possible that professional organizations of environmental auditors will appear in Kazakhstan, who will take over these functions. At the level of the legislative act, it is necessary to provide for the obligation of the contractor to develop an audit program together with the customer, which, like the contract for the environmental audit, is subject to agreement with the audited entity.</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Determining the timing of the audit, the parties will be guided by Art. 620 of the Civil Code of the Republic of Kazakhstan, according to which, in the work contract (in accordance with Article 687 of the Civil Code, the norms of Articles 616 - 639 of the Civil Code relating to the work contract also apply to the contract for the provision of services for a fee), the start and end dates for the performance of the work are indicated, but can be set and interim dates. Under paragraph 2 of Art. 620 of the Civil Code, violation of any of these terms is a violation of the obligation of the contractor to the customer, although the contract may provide otherwise.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              At the same time, it would be advisable to use the approach enshrined in the Rules of Procedure for State Ecological Expertise in the Russian Federation, according to which time schedules are drawn up for the expert commission, expert groups and experts. Schedules could be drawn up on the basis of the schedule of </w:t>
      </w:r>
      <w:r w:rsidRPr="00164359">
        <w:rPr>
          <w:color w:val="000000"/>
          <w:sz w:val="28"/>
          <w:szCs w:val="28"/>
          <w:lang w:val="en-US"/>
        </w:rPr>
        <w:lastRenderedPageBreak/>
        <w:t>auditing of individual objects fixed in the program. The preparation of calendar plans can be recommended to the performer by instructive and methodical acts of the Central Executive Body in the field of environmental protection, however, the terms set in them should not be considered as contractual deadlines for the audit. Schedules should become documents that help the contractor to organize work most rationally, but no more, and violation of calendar plans should not be regarded as a violation of the timing of the audit by the contractor. Of course, on the basis of calendar plans, interim terms for the audit can be determined, but they become the terms of the contract only after they are included in the contract.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second stage of the environmental audit is the main one, which ends with the preparation of a preliminary audit report. For this stage, it is necessary to develop guidelines for each type of audit separately. Recommendations should consolidate: 1) an approximate range of questions that should be answered during the audit; 2) an approximate range of audit objects of this type; 3) an approximate range of methods of analysis of the audited activity, which are desirable to apply in certain cases;</w:t>
      </w:r>
      <w:bookmarkStart w:id="17" w:name="_ftnref8"/>
      <w:bookmarkEnd w:id="17"/>
      <w:r w:rsidR="00321192" w:rsidRPr="00164359">
        <w:rPr>
          <w:color w:val="000000"/>
          <w:sz w:val="28"/>
          <w:szCs w:val="28"/>
        </w:rPr>
        <w:fldChar w:fldCharType="begin"/>
      </w:r>
      <w:r w:rsidRPr="00164359">
        <w:rPr>
          <w:color w:val="000000"/>
          <w:sz w:val="28"/>
          <w:szCs w:val="28"/>
          <w:lang w:val="en-US"/>
        </w:rPr>
        <w:instrText xml:space="preserve"> HYPERLINK "https://translate.googleusercontent.com/translate_f" \l "_ftn8" </w:instrText>
      </w:r>
      <w:r w:rsidR="00321192" w:rsidRPr="00164359">
        <w:rPr>
          <w:color w:val="000000"/>
          <w:sz w:val="28"/>
          <w:szCs w:val="28"/>
        </w:rPr>
        <w:fldChar w:fldCharType="separate"/>
      </w:r>
      <w:r w:rsidR="002C15E0">
        <w:rPr>
          <w:rStyle w:val="a5"/>
          <w:sz w:val="28"/>
          <w:szCs w:val="28"/>
          <w:lang w:val="en-US"/>
        </w:rPr>
        <w:t xml:space="preserve"> </w:t>
      </w:r>
      <w:r w:rsidRPr="002C15E0">
        <w:rPr>
          <w:rStyle w:val="a5"/>
          <w:color w:val="auto"/>
          <w:sz w:val="28"/>
          <w:szCs w:val="28"/>
          <w:lang w:val="en-US"/>
        </w:rPr>
        <w:t>an</w:t>
      </w:r>
      <w:r w:rsidRPr="00164359">
        <w:rPr>
          <w:rStyle w:val="a5"/>
          <w:sz w:val="28"/>
          <w:szCs w:val="28"/>
          <w:lang w:val="en-US"/>
        </w:rPr>
        <w:t> </w:t>
      </w:r>
      <w:r w:rsidR="00321192" w:rsidRPr="00164359">
        <w:rPr>
          <w:color w:val="000000"/>
          <w:sz w:val="28"/>
          <w:szCs w:val="28"/>
        </w:rPr>
        <w:fldChar w:fldCharType="end"/>
      </w:r>
      <w:r w:rsidRPr="00164359">
        <w:rPr>
          <w:color w:val="000000"/>
          <w:sz w:val="28"/>
          <w:szCs w:val="28"/>
          <w:lang w:val="en-US"/>
        </w:rPr>
        <w:t>approximate range of audit criteria, including those enshrined in regulatory legal acts, standards, state standards in the field of architectural, urban planning and construction activities, developed in specialized literature, etc .; 4) requirements for certain actions to obtain certain data (for example, the procedure for sampling for analysis, interviewing personnel, etc.); 5) recommended criteria for ranking the identified problems and selecting measures aimed at reducing them.</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some cases, it would be advisable to impose on the performer the obligation to comply with the requirements for individual actions to study the audited activity, as enshrined in the standards. Environmental audit is not an isolated process, it must exist in conjunction with the entire system of environmental support of economic or other activities. Therefore, the audit results should be applicable for use by government bodies for comparison with the results of state environmental review or state environmental control.</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              So, for example, </w:t>
      </w:r>
      <w:r w:rsidR="002A4868" w:rsidRPr="00164359">
        <w:rPr>
          <w:color w:val="000000"/>
          <w:sz w:val="28"/>
          <w:szCs w:val="28"/>
          <w:lang w:val="en-US"/>
        </w:rPr>
        <w:t>GovStndard</w:t>
      </w:r>
      <w:r w:rsidRPr="00164359">
        <w:rPr>
          <w:color w:val="000000"/>
          <w:sz w:val="28"/>
          <w:szCs w:val="28"/>
          <w:lang w:val="en-US"/>
        </w:rPr>
        <w:t xml:space="preserve"> 17.2.6. 01-86. Protection of Nature. Atmosphere. Devices for sam</w:t>
      </w:r>
      <w:r w:rsidR="002C15E0">
        <w:rPr>
          <w:color w:val="000000"/>
          <w:sz w:val="28"/>
          <w:szCs w:val="28"/>
          <w:lang w:val="en-US"/>
        </w:rPr>
        <w:t>pling air in the settlement</w:t>
      </w:r>
      <w:r w:rsidRPr="00164359">
        <w:rPr>
          <w:color w:val="000000"/>
          <w:sz w:val="28"/>
          <w:szCs w:val="28"/>
          <w:lang w:val="en-US"/>
        </w:rPr>
        <w:t>, which establishes the requirements for sampling of atmospheric air in the settlement, or the requirement to conduct research of samples in specialized laboratories certified in the prescribed manner, should become the minimum mandatory requirements for the quality of research during an environmental audit. The use of more advanced technical means should become the right of the contractor. And, in addition, the parties should have the right to determine the use of specific funds in the contract.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Having established the obligation of the contractor to comply with the standards applicable to the implementation of state monitoring and control, it is possible to specify the norm of article 272 of the Civil Code of the Republic of Kazakhstan, according to which, the obligation must be fulfilled properly - in accordance with the terms of the obligation and t</w:t>
      </w:r>
      <w:r w:rsidR="002C15E0">
        <w:rPr>
          <w:color w:val="000000"/>
          <w:sz w:val="28"/>
          <w:szCs w:val="28"/>
          <w:lang w:val="en-US"/>
        </w:rPr>
        <w:t>he requirements of the law</w:t>
      </w:r>
      <w:r w:rsidRPr="00164359">
        <w:rPr>
          <w:color w:val="000000"/>
          <w:sz w:val="28"/>
          <w:szCs w:val="28"/>
          <w:lang w:val="en-US"/>
        </w:rPr>
        <w:t xml:space="preserve">. The standard and the norm binding on it will act as a requirement of the legislation, which </w:t>
      </w:r>
      <w:r w:rsidRPr="00164359">
        <w:rPr>
          <w:color w:val="000000"/>
          <w:sz w:val="28"/>
          <w:szCs w:val="28"/>
          <w:lang w:val="en-US"/>
        </w:rPr>
        <w:lastRenderedPageBreak/>
        <w:t>is a general rule, and when conducting a mandatory environmental audit - the minimum necessary requirement.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For the proper conduct of an environmental audit, another important legal condition is necessary - the right to use the information obtained during the state monitoring of the environment and natural resources. In accordance with paragraphs. 7 p. 4 of the Rules for the organization and maintenance of the Unified State System for Monitoring the Environment and Natural Resources, approved. Decree of the Government of the Republic of Kazakhstan da</w:t>
      </w:r>
      <w:r w:rsidR="002C15E0">
        <w:rPr>
          <w:color w:val="000000"/>
          <w:sz w:val="28"/>
          <w:szCs w:val="28"/>
          <w:lang w:val="en-US"/>
        </w:rPr>
        <w:t>ted June 27, 2001, No. 885</w:t>
      </w:r>
      <w:r w:rsidRPr="00164359">
        <w:rPr>
          <w:color w:val="000000"/>
          <w:sz w:val="28"/>
          <w:szCs w:val="28"/>
          <w:lang w:val="en-US"/>
        </w:rPr>
        <w:t>, one of the functions of the system is to provide state executive bodies, individuals, legal entities and the public with information received within the system; and according to subparagraph 5 p. 11 of these rules, the content of the system includes information support for environmental auditing. However, in order for these systems to actually be used for environmental auditing, an appropriate mechanism for implementing these standards is required. It is necessary to provide in these Rules norms that would establish who, under what conditions and in what order can use the data of the Unified State System for Monitoring the Environment and Natural Resources. The most acceptable option, in our opinion, would be to provide information to the system to any person for a fee that would reimburse the costs of collecting information by the state authorities and maintaining the Unified State System.</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instructive acts, it would be possible to recommend to the performer the use of working documents that would serve as the most rational organization of the audit process. It would be quite acceptable to use the following types of documents provided for by the Rules of State Ecological Expertise of the Russian Federation.</w:t>
      </w:r>
    </w:p>
    <w:p w:rsidR="00E44ADC" w:rsidRPr="00164359" w:rsidRDefault="00E44ADC" w:rsidP="00164359">
      <w:pPr>
        <w:numPr>
          <w:ilvl w:val="0"/>
          <w:numId w:val="21"/>
        </w:numPr>
        <w:ind w:left="0" w:firstLine="0"/>
        <w:jc w:val="both"/>
        <w:rPr>
          <w:color w:val="000000"/>
          <w:sz w:val="28"/>
          <w:szCs w:val="28"/>
          <w:lang w:val="en-US"/>
        </w:rPr>
      </w:pPr>
      <w:r w:rsidRPr="00164359">
        <w:rPr>
          <w:color w:val="000000"/>
          <w:sz w:val="28"/>
          <w:szCs w:val="28"/>
          <w:lang w:val="en-US"/>
        </w:rPr>
        <w:t>Minutes of meetings of the audit team with the participation of other interested parties. During the audit, organizational, working and closing meetings may be held. The minutes of the meeting reflect the progress and results of negotiations between members of the audit team, as well as between them and representatives of the customer and the audited entity. In cases of inconsistency between the participants in the meetings, the contentious issue, the arguments of each of the parties and its decision shall be entered into the minutes. In the future, in the event of a dispute, this will help to establish the facts of obtaining the necessary consent of the customer for certain actions of the contractor.</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At the meeting, you can use the safe lists signed by all participants in the meeting.</w:t>
      </w:r>
    </w:p>
    <w:p w:rsidR="00E44ADC" w:rsidRPr="00164359" w:rsidRDefault="00E44ADC" w:rsidP="00164359">
      <w:pPr>
        <w:numPr>
          <w:ilvl w:val="0"/>
          <w:numId w:val="22"/>
        </w:numPr>
        <w:ind w:left="0" w:firstLine="0"/>
        <w:jc w:val="both"/>
        <w:rPr>
          <w:color w:val="000000"/>
          <w:sz w:val="28"/>
          <w:szCs w:val="28"/>
          <w:lang w:val="en-US"/>
        </w:rPr>
      </w:pPr>
      <w:r w:rsidRPr="00164359">
        <w:rPr>
          <w:color w:val="000000"/>
          <w:sz w:val="28"/>
          <w:szCs w:val="28"/>
          <w:lang w:val="en-US"/>
        </w:rPr>
        <w:t>Questionnaires, possibly developed on the basis of standard ones, for interviewing employees of the audited subject and other persons with the necessary information, as well as protocols recording the results of the surveys;</w:t>
      </w:r>
    </w:p>
    <w:p w:rsidR="00E44ADC" w:rsidRPr="00164359" w:rsidRDefault="00E44ADC" w:rsidP="00164359">
      <w:pPr>
        <w:numPr>
          <w:ilvl w:val="0"/>
          <w:numId w:val="22"/>
        </w:numPr>
        <w:ind w:left="0" w:firstLine="0"/>
        <w:jc w:val="both"/>
        <w:rPr>
          <w:color w:val="000000"/>
          <w:sz w:val="28"/>
          <w:szCs w:val="28"/>
          <w:lang w:val="en-US"/>
        </w:rPr>
      </w:pPr>
      <w:r w:rsidRPr="00164359">
        <w:rPr>
          <w:color w:val="000000"/>
          <w:sz w:val="28"/>
          <w:szCs w:val="28"/>
          <w:lang w:val="en-US"/>
        </w:rPr>
        <w:t>Acts of sampling and field surveys indicating the conditions for these actions;</w:t>
      </w:r>
    </w:p>
    <w:p w:rsidR="00E44ADC" w:rsidRPr="00164359" w:rsidRDefault="00E44ADC" w:rsidP="00164359">
      <w:pPr>
        <w:numPr>
          <w:ilvl w:val="0"/>
          <w:numId w:val="22"/>
        </w:numPr>
        <w:ind w:left="0" w:firstLine="0"/>
        <w:jc w:val="both"/>
        <w:rPr>
          <w:color w:val="000000"/>
          <w:sz w:val="28"/>
          <w:szCs w:val="28"/>
          <w:lang w:val="en-US"/>
        </w:rPr>
      </w:pPr>
      <w:r w:rsidRPr="00164359">
        <w:rPr>
          <w:color w:val="000000"/>
          <w:sz w:val="28"/>
          <w:szCs w:val="28"/>
          <w:lang w:val="en-US"/>
        </w:rPr>
        <w:t>Acts of laboratory research of samples;</w:t>
      </w:r>
    </w:p>
    <w:p w:rsidR="00E44ADC" w:rsidRPr="00164359" w:rsidRDefault="00E44ADC" w:rsidP="00164359">
      <w:pPr>
        <w:numPr>
          <w:ilvl w:val="0"/>
          <w:numId w:val="22"/>
        </w:numPr>
        <w:ind w:left="0" w:firstLine="0"/>
        <w:jc w:val="both"/>
        <w:rPr>
          <w:color w:val="000000"/>
          <w:sz w:val="28"/>
          <w:szCs w:val="28"/>
          <w:lang w:val="en-US"/>
        </w:rPr>
      </w:pPr>
      <w:r w:rsidRPr="00164359">
        <w:rPr>
          <w:color w:val="000000"/>
          <w:sz w:val="28"/>
          <w:szCs w:val="28"/>
          <w:lang w:val="en-US"/>
        </w:rPr>
        <w:t>Individual opinions of the members of the audit team. They are presented to the team leader, who on their basis draws up a consolidated report.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lastRenderedPageBreak/>
        <w:t>The second stage should end with the preparation of a preliminary report. A preliminary report should be discussed with the audit client and the entity being audited. It is best to have a discussion at one of the meetings.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discussion is necessary to take into account the comments, as well as to coordinate with the audited subject the recommendations proposed by the performer. After discussion, the contractor finalizes the report taking into account the comments made.</w:t>
      </w:r>
    </w:p>
    <w:p w:rsidR="00E44ADC"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Typically, the preparation of an action plan to eliminate identified deficiencies or improve the environmental aspects of the audited activity is carried out by the audited entity, if the contract for the environmental audit is not assigned to the contractor. The specified agreement may entrust the performer with verification of the possibility of implementing the measures included in the plan, although the audited entity can do this by the efforts of its specialists.</w:t>
      </w: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Default="00CA3DE8" w:rsidP="00164359">
      <w:pPr>
        <w:pStyle w:val="af0"/>
        <w:spacing w:before="0" w:beforeAutospacing="0" w:after="0" w:afterAutospacing="0"/>
        <w:jc w:val="both"/>
        <w:rPr>
          <w:color w:val="000000"/>
          <w:sz w:val="28"/>
          <w:szCs w:val="28"/>
          <w:lang w:val="en-US"/>
        </w:rPr>
      </w:pPr>
    </w:p>
    <w:p w:rsidR="00CA3DE8" w:rsidRPr="00164359" w:rsidRDefault="00CA3DE8" w:rsidP="00164359">
      <w:pPr>
        <w:pStyle w:val="af0"/>
        <w:spacing w:before="0" w:beforeAutospacing="0" w:after="0" w:afterAutospacing="0"/>
        <w:jc w:val="both"/>
        <w:rPr>
          <w:color w:val="000000"/>
          <w:sz w:val="28"/>
          <w:szCs w:val="28"/>
          <w:lang w:val="en-US"/>
        </w:rPr>
      </w:pP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lastRenderedPageBreak/>
        <w:br w:type="textWrapping" w:clear="all"/>
      </w:r>
      <w:r w:rsidRPr="00164359">
        <w:rPr>
          <w:b/>
          <w:bCs/>
          <w:color w:val="000000"/>
          <w:sz w:val="28"/>
          <w:szCs w:val="28"/>
          <w:lang w:val="en-US"/>
        </w:rPr>
        <w:t xml:space="preserve">5 Legal </w:t>
      </w:r>
      <w:r w:rsidR="00B7614A" w:rsidRPr="00164359">
        <w:rPr>
          <w:b/>
          <w:bCs/>
          <w:color w:val="000000"/>
          <w:sz w:val="28"/>
          <w:szCs w:val="28"/>
          <w:lang w:val="en-US"/>
        </w:rPr>
        <w:t>liability</w:t>
      </w:r>
      <w:r w:rsidRPr="00164359">
        <w:rPr>
          <w:b/>
          <w:bCs/>
          <w:color w:val="000000"/>
          <w:sz w:val="28"/>
          <w:szCs w:val="28"/>
          <w:lang w:val="en-US"/>
        </w:rPr>
        <w:t xml:space="preserve"> for offenses related to the implementation of environmental audit activities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ind w:firstLine="454"/>
        <w:jc w:val="both"/>
        <w:rPr>
          <w:color w:val="000000"/>
          <w:sz w:val="28"/>
          <w:szCs w:val="28"/>
          <w:lang w:val="en-US"/>
        </w:rPr>
      </w:pPr>
      <w:bookmarkStart w:id="18" w:name="пятьод"/>
      <w:bookmarkEnd w:id="18"/>
      <w:r w:rsidRPr="00164359">
        <w:rPr>
          <w:b/>
          <w:bCs/>
          <w:color w:val="000000"/>
          <w:sz w:val="28"/>
          <w:szCs w:val="28"/>
          <w:lang w:val="en-US"/>
        </w:rPr>
        <w:t>5.1 Civil liability of environmental auditors and environmental audit organizations</w:t>
      </w:r>
    </w:p>
    <w:p w:rsidR="00E44ADC" w:rsidRPr="00164359" w:rsidRDefault="00E44ADC" w:rsidP="00164359">
      <w:pPr>
        <w:pStyle w:val="af0"/>
        <w:spacing w:before="0" w:beforeAutospacing="0" w:after="0" w:afterAutospacing="0"/>
        <w:ind w:firstLine="510"/>
        <w:jc w:val="both"/>
        <w:rPr>
          <w:color w:val="000000"/>
          <w:sz w:val="28"/>
          <w:szCs w:val="28"/>
          <w:lang w:val="en-US"/>
        </w:rPr>
      </w:pPr>
      <w:r w:rsidRPr="00164359">
        <w:rPr>
          <w:color w:val="000000"/>
          <w:sz w:val="28"/>
          <w:szCs w:val="28"/>
          <w:lang w:val="en-US"/>
        </w:rPr>
        <w:t>The purpose of this section is to determine the conditions for applying to environmental auditors (environmental audit organizations) various types of civil liability for failure to perform or improper performance of their obligations under the environmental audit agreement, as well as for tort that may be committed by subjects of audit legal relations in connection with n environmental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fulfillment by an environmental auditor (environmental audit organization) of an obligation from an environmental audit agreement, like any other, must comply with Art. 272 of the Civil Code of the Republic of Kazakhstan, i.e. must be implemented appropriately. Properly - means in accordance with the terms of the obligation and the requirements of the law, and in their absence - in accordance with the customs of business turnover or other usually presented requirements.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With regard to environmental audit, the listed requirements are expressed as follows.</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1) The audit result must comply with the conditions established by the agreement on its implementation. In particular, the contractor is required by the environmental audit contract to provide the customer with an audit report. Issues for which information should be contained in the report; The documents attached to the report are established by the contract for environmental audit.    </w:t>
      </w:r>
    </w:p>
    <w:p w:rsidR="00E44ADC" w:rsidRPr="00164359" w:rsidRDefault="00E44ADC" w:rsidP="00164359">
      <w:pPr>
        <w:pStyle w:val="af0"/>
        <w:spacing w:before="0" w:beforeAutospacing="0" w:after="0" w:afterAutospacing="0"/>
        <w:ind w:hanging="360"/>
        <w:jc w:val="both"/>
        <w:rPr>
          <w:color w:val="000000"/>
          <w:sz w:val="28"/>
          <w:szCs w:val="28"/>
          <w:lang w:val="en-US"/>
        </w:rPr>
      </w:pPr>
      <w:r w:rsidRPr="00164359">
        <w:rPr>
          <w:color w:val="000000"/>
          <w:sz w:val="28"/>
          <w:szCs w:val="28"/>
          <w:lang w:val="en-US"/>
        </w:rPr>
        <w:t>2) The audit process, documents drawn up during the audit must comply with the requirements of the contract, legislation or regulatory documents authorized by them. In particular, if this type of audit is subject to international standards or other regulatory documents, the audit process, documents drawn up during the audit should comply with these standards and other regulatory documents, as well as generally accepted audit practice among competent auditors. In particular, the audit of the environmental management system should be carried out in accordance with the program and audit plan developed in advance, allowing the most efficient use of the resources and time allocated for the audit.    </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The most important requirement for an environmental audit is the accuracy of the information contained in the environmental audit report. Violation of this requirement may cause losses to the audited entity, the audit client or other information user. For example, an insurer who, on the basis of an inaccurate opinion, may make a misconception about insurance risk and conclude an environmental insurance contract with the audited entity. Or, a person who acquires state property during the privatization process and has ordered an audit in order to assess environmental risk may incur much higher costs in connection with failure to identify environmental violations at the privatized enterprise at the time of privatization. The audited entity may not receive the necessary information about violations committed by employees </w:t>
      </w:r>
      <w:r w:rsidRPr="00164359">
        <w:rPr>
          <w:color w:val="000000"/>
          <w:sz w:val="28"/>
          <w:szCs w:val="28"/>
          <w:lang w:val="en-US"/>
        </w:rPr>
        <w:lastRenderedPageBreak/>
        <w:t>of its enterprise and subsequently incur losses or liability. Or, finally, the audited entity may draw up, on the recommendation of the auditor, a program of measures for environmental protection, the costs of which are much higher than what was predicted by the auditor.</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However, practice has shown that the absolute reliability of the information of the environmental audit report, as a rule, is unattainable. Usually, after verification, a certain uncertainty remains, which, for example, is reflected in ISO standards.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So, in accordance with paragraph 4.6. ISO 14010-96, the data collected during the environmental audit process will </w:t>
      </w:r>
      <w:r w:rsidRPr="00164359">
        <w:rPr>
          <w:i/>
          <w:iCs/>
          <w:color w:val="000000"/>
          <w:sz w:val="28"/>
          <w:szCs w:val="28"/>
          <w:lang w:val="en-US"/>
        </w:rPr>
        <w:t>inevitably </w:t>
      </w:r>
      <w:r w:rsidRPr="00164359">
        <w:rPr>
          <w:color w:val="000000"/>
          <w:sz w:val="28"/>
          <w:szCs w:val="28"/>
          <w:lang w:val="en-US"/>
        </w:rPr>
        <w:t>be only selective information available, partly because the environmental audit is conducted over a limited period of time and with limited resources. Therefore, there is an element of uncertainty inherent in </w:t>
      </w:r>
      <w:r w:rsidRPr="00164359">
        <w:rPr>
          <w:i/>
          <w:iCs/>
          <w:color w:val="000000"/>
          <w:sz w:val="28"/>
          <w:szCs w:val="28"/>
          <w:lang w:val="en-US"/>
        </w:rPr>
        <w:t>all </w:t>
      </w:r>
      <w:r w:rsidRPr="00164359">
        <w:rPr>
          <w:color w:val="000000"/>
          <w:sz w:val="28"/>
          <w:szCs w:val="28"/>
          <w:lang w:val="en-US"/>
        </w:rPr>
        <w:t>environmental audits, and all users of the results of such audits should be aware of this uncertainty. In accordance with paragraphs. “E” of the appendix to clause 6.5.1. IMSO / PMS 19011, the auditee </w:t>
      </w:r>
      <w:r w:rsidRPr="00164359">
        <w:rPr>
          <w:i/>
          <w:iCs/>
          <w:color w:val="000000"/>
          <w:sz w:val="28"/>
          <w:szCs w:val="28"/>
          <w:lang w:val="en-US"/>
        </w:rPr>
        <w:t>should be </w:t>
      </w:r>
      <w:r w:rsidRPr="00164359">
        <w:rPr>
          <w:color w:val="000000"/>
          <w:sz w:val="28"/>
          <w:szCs w:val="28"/>
          <w:lang w:val="en-US"/>
        </w:rPr>
        <w:t>informed that </w:t>
      </w:r>
      <w:r w:rsidRPr="00164359">
        <w:rPr>
          <w:i/>
          <w:iCs/>
          <w:color w:val="000000"/>
          <w:sz w:val="28"/>
          <w:szCs w:val="28"/>
          <w:lang w:val="en-US"/>
        </w:rPr>
        <w:t>only selected </w:t>
      </w:r>
      <w:r w:rsidRPr="00164359">
        <w:rPr>
          <w:color w:val="000000"/>
          <w:sz w:val="28"/>
          <w:szCs w:val="28"/>
          <w:lang w:val="en-US"/>
        </w:rPr>
        <w:t>data will be the audit evidence, and therefore there will be an element of uncertainty when conducting an environmental audit.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In our opinion, uncertainty is a state of ignorance caused by the absence of any information about a particular event. Uncertainty is overcome by the search for this information, during which various versions may arise in the mind of the researcher. Further search for information confirms one of the versions. Ideally, the study should end with the full confidence of the researcher in the facts obtained. This requires the accumulation of such a </w:t>
      </w:r>
      <w:r w:rsidR="002C15E0">
        <w:rPr>
          <w:color w:val="000000"/>
          <w:sz w:val="28"/>
          <w:szCs w:val="28"/>
          <w:lang w:val="en-US"/>
        </w:rPr>
        <w:t>circle of information</w:t>
      </w:r>
      <w:r w:rsidRPr="00164359">
        <w:rPr>
          <w:color w:val="000000"/>
          <w:sz w:val="28"/>
          <w:szCs w:val="28"/>
          <w:lang w:val="en-US"/>
        </w:rPr>
        <w:t>, which would accurately recreate all the significant signs of the event.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So, the study can be presented in the form of advancement on the scale of “complete uncertainty - complete confidence”. With the accumulation of evidence, we move from complete uncertainty towards full confidence. The higher our degree of evidence, the closer we come to complete confidence in a particular fact, the degree of confidence increases, the degree of uncertainty decreases.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Evidence (in our case, audit evidence, audit data) should be verifiable, i.e. based on other evidence available to the verifier. However, the latter may turn out to be false, and their verification may not be possible for objective reasons or because of the "limited time and resources." Or there may be other circumstances that are relevant to the conclusions of the auditor, but not established by him, again, due to limited time and resources. If false evidence is discovered, the researcher moves from confidence in this fact back to the side of uncertainty, usually to the point at which this fact is again recognized as a version, and the version has fallen away. In this case, the researcher is forced to consider the new version and look for new evidence that would confirm or refute it. It is possible that all versions fall away, and this means a return to the starting point - to complete uncertainty.</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When conducting an environmental audit, as already mentioned, the auditor is placed in conditions of limited time and resources, therefore, in any case, he will not be able to achieve full confidence in his conclusions, but he will be able to achieve normal confidence, maximally achievable for the circumstances in which he </w:t>
      </w:r>
      <w:r w:rsidRPr="00164359">
        <w:rPr>
          <w:color w:val="000000"/>
          <w:sz w:val="28"/>
          <w:szCs w:val="28"/>
          <w:lang w:val="en-US"/>
        </w:rPr>
        <w:lastRenderedPageBreak/>
        <w:t>operates. A certain level of uncertainty will still remain, but it makes no sense to demand more from the auditor.</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We think that reducing uncertainty to the minimum level achievable under the circumstances in which a particular auditor acted, and should be recognized for the proper implementation of the environmental audit in terms of the reliability of its findings.In this regard, the question arises of how to determine the minimum level of uncertainty that is achievable under the circumstances. We think that we should talk about a level of uncertainty reduction that is achievable provided that the auditor complies with the mandatory requirements of the law, standards, and best, or at least generally accepted audit practice. If the absolute reliability of the information in the course of the environmental audit were achievable, then the standards and common practice would fix just such a level of audit. Then an audit in accordance with standards and common practice would necessarily lead to the reliability of the findings. However, in ISO standards, the absolute reliability of audit findings is considered as an ideal to which you should try to get as close as possible. So, p. 4.6. ISO 14010-96 “Reliability of audit results and audit conclusions” states: “The process of conducting an environmental audit should be planned in such a way as to provide the client and the auditor with the </w:t>
      </w:r>
      <w:r w:rsidRPr="00164359">
        <w:rPr>
          <w:i/>
          <w:iCs/>
          <w:color w:val="000000"/>
          <w:sz w:val="28"/>
          <w:szCs w:val="28"/>
          <w:lang w:val="en-US"/>
        </w:rPr>
        <w:t>desired level of confidence </w:t>
      </w:r>
      <w:r w:rsidRPr="00164359">
        <w:rPr>
          <w:color w:val="000000"/>
          <w:sz w:val="28"/>
          <w:szCs w:val="28"/>
          <w:lang w:val="en-US"/>
        </w:rPr>
        <w:t>in the reliability of the audit results and any audit findings ... The environmental auditor should consider the limitations related to the audit data collected during the audit, and with the recognition of uncertainties in the audit results and all audit findings, and take these factors into account when planning and conducting the audit. The environmental auditor should </w:t>
      </w:r>
      <w:r w:rsidRPr="00164359">
        <w:rPr>
          <w:i/>
          <w:iCs/>
          <w:color w:val="000000"/>
          <w:sz w:val="28"/>
          <w:szCs w:val="28"/>
          <w:lang w:val="en-US"/>
        </w:rPr>
        <w:t>try to </w:t>
      </w:r>
      <w:r w:rsidRPr="00164359">
        <w:rPr>
          <w:color w:val="000000"/>
          <w:sz w:val="28"/>
          <w:szCs w:val="28"/>
          <w:lang w:val="en-US"/>
        </w:rPr>
        <w:t>obtain sufficient audit data to take into account the significant individual audit results and the totality of less significant results, both of which can</w:t>
      </w:r>
      <w:r w:rsidR="00B7614A" w:rsidRPr="00164359">
        <w:rPr>
          <w:color w:val="000000"/>
          <w:sz w:val="28"/>
          <w:szCs w:val="28"/>
          <w:lang w:val="en-US"/>
        </w:rPr>
        <w:t xml:space="preserve"> influence any audit findings.</w:t>
      </w:r>
      <w:r w:rsidRPr="00164359">
        <w:rPr>
          <w:color w:val="000000"/>
          <w:sz w:val="28"/>
          <w:szCs w:val="28"/>
          <w:lang w:val="en-US"/>
        </w:rPr>
        <w: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The most important requirement aimed at minimizing uncertainty is, in our opinion, the principle of conducting an environmental audit at a high professional level (as we formulated it) or a similar principle of proper professional care. According to clause 4.3. ISO 14010-96, in particular, is that “when conducting an environmental audit, auditors should exercise the caution, diligence, skill and judgment expected of any auditor in such circumstances.” We think that “in such circumstances” should be interpreted as “having a similar supply of time and resources, performing similar tasks and using similar opportunities for obtaining data”.</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In determining what constitutes the proper fulfillment of an auditor’s obligation from an environmental audit agreement, the theory of auditing financial statements can be used by analogy.</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In it, for example, there is the postulate “the value of previous information” - “if there is no clear evidence of the opposite, then the information that is true for a given enterprise in the past will be true for it in the future”. Therefore, the auditor is obliged to recognize past information as true if, acting with proper professional care, he has not received clear evidence to the contrary. And this means that the subsequently revealed falsity of such information is not evidence of the improper performance by the auditor of his obligation.</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lastRenderedPageBreak/>
        <w:t>Returning to environmental auditing, we note that clause 4 of ISO / PMS 19011 recognizes ethical behavior as one of the principles “relating to the auditor himself”. The concept of “ethical behavior” includes “trust, honesty, confidentiality and courtesy”. We think that if the auditor's trust is considered as part of his ethical behavior, then it should be interpreted as a kind of presumption - the presumption of good faith of the audited subject. Therefore, the information provided by the audited entity, the auditor should consider true until then, until it is proved otherwise. The same paragraph 4 states: “The audit certificate is based on samples of existing information, since the audit is carried out in a limited period of time and with limited resources. The appropriate use of the samples is related to the trus</w:t>
      </w:r>
      <w:r w:rsidR="00B7614A" w:rsidRPr="00164359">
        <w:rPr>
          <w:color w:val="000000"/>
          <w:sz w:val="28"/>
          <w:szCs w:val="28"/>
          <w:lang w:val="en-US"/>
        </w:rPr>
        <w:t>t that occurs during the audit.</w:t>
      </w:r>
      <w:r w:rsidRPr="00164359">
        <w:rPr>
          <w:color w:val="000000"/>
          <w:sz w:val="28"/>
          <w:szCs w:val="28"/>
          <w:lang w:val="en-US"/>
        </w:rPr>
        <w: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Thus, the auditor is required to trust the audited entity, and therefore, to consider the information provided by him to be true until, acting with proper professional care, with which any other competent auditor would act in such circumstances, the auditor receives clear evidence to the contrary. And if subsequently it is found that the information provided by the audited entity is false, which will entail the false conclusions of the auditor, and this, in turn, causes damage to the customer or user of the audit information, then such losses should not be considered to be caused by improper audit.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In foreign law governing relations related to the audit of financial statements, a similar approach is used. So, in the USA, clients can bring legal proceedings against auditors for violations of contract law and for such civil offenses as negligence, negligence, fraud, and damage. In this case, the fact of negligence or negligence of the auditor must be proved by the client. The main argument in defense of the auditor is his observance of generally accepted standards during the audit and the performance of the audit with due competence. </w:t>
      </w:r>
      <w:r w:rsidR="00D958F6">
        <w:rPr>
          <w:color w:val="000000"/>
          <w:sz w:val="28"/>
          <w:szCs w:val="28"/>
          <w:lang w:val="en-US"/>
        </w:rPr>
        <w:t>[</w:t>
      </w:r>
      <w:r w:rsidRPr="00164359">
        <w:rPr>
          <w:color w:val="000000"/>
          <w:sz w:val="28"/>
          <w:szCs w:val="28"/>
          <w:lang w:val="en-US"/>
        </w:rPr>
        <w:t xml:space="preserve"> Compliance with generally accepted professional standards is considered as a manifestation of due p</w:t>
      </w:r>
      <w:r w:rsidR="00D958F6">
        <w:rPr>
          <w:color w:val="000000"/>
          <w:sz w:val="28"/>
          <w:szCs w:val="28"/>
          <w:lang w:val="en-US"/>
        </w:rPr>
        <w:t>rofessional effort.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Auditors are required to identify errors and irregularities in the client’s financial statements. Errors are unintentional inaccuracies, and violations are deliberate. However, if after the approval of the audit report it turns out that during the audited period the client made errors and violations that were not identified by the auditor, this does not mean that the audit was unsatisfactory. It is important whether these errors and violations were significant and whether it was possible to detect them. Attention is paid to compliance wi</w:t>
      </w:r>
      <w:r w:rsidR="00D958F6">
        <w:rPr>
          <w:color w:val="000000"/>
          <w:sz w:val="28"/>
          <w:szCs w:val="28"/>
          <w:lang w:val="en-US"/>
        </w:rPr>
        <w:t>th audit standards.</w:t>
      </w:r>
      <w:r w:rsidRPr="00164359">
        <w:rPr>
          <w:color w:val="000000"/>
          <w:sz w:val="28"/>
          <w:szCs w:val="28"/>
          <w:lang w:val="en-US"/>
        </w:rPr>
        <w:t xml:space="preserve"> Thus, if during the audit the generally accepted audit standards were observed, and at the same time it was not possible to detect errors and violations of the client, then the audit is deemed satisfactory.</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We add that, since the uncertainty in conducting an environmental audit is always inevitable, mechanisms are needed to reduce the harm to users of audit information that may arise as a result of uncertainty. So, according to clause 4.6. ISO 14010-96, users of environmental audit results should be made aware of the existence of uncertainties. In accordance with clause 6.5.1. ISO / PMS 19011: 2002, the auditor is required to report the uncertainty of the auditee during the preliminary </w:t>
      </w:r>
      <w:r w:rsidRPr="00164359">
        <w:rPr>
          <w:color w:val="000000"/>
          <w:sz w:val="28"/>
          <w:szCs w:val="28"/>
          <w:lang w:val="en-US"/>
        </w:rPr>
        <w:lastRenderedPageBreak/>
        <w:t>meeting. Providing users with audit information about the existing uncertainty reminds them of the need to use the audit results, taking reasonable care, in particular, monitoring the situation in which the entity being audited and creating backup options for themselves to avoid unforeseen losses.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Providing users with audit information about the existing uncertainty is the responsibility of the auditor (audit organization) and, therefore, an integral part of the proper execution of his contractual obligation.</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Serov G.P. raises the question of whether auditors are required to report to the authorized state bodies about offenses identified during the audit, and, responding to it, concludes that the abuses identified during the audit are a by-product of the work of auditors . Therefore, no one has the right to demand that the auditors expose the employees of the audited entity who have </w:t>
      </w:r>
      <w:r w:rsidR="00D958F6">
        <w:rPr>
          <w:color w:val="000000"/>
          <w:sz w:val="28"/>
          <w:szCs w:val="28"/>
          <w:lang w:val="en-US"/>
        </w:rPr>
        <w:t>committed offenses.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In the United States, when conducting an audit of financial statements, auditors should inform the client’s audit committee of all violations found, if not to be neglected. At the same time, auditors are not required to report violations to anyone outside the company, as it is prohibited according to the principle of confidentiality. But there are special circumstances when the auditor may violate this principle, including cases when the auditor answers questions of the court or when the state audit of organizations - objects of financing is carried out and the information is necessary for the f</w:t>
      </w:r>
      <w:r w:rsidR="00D958F6">
        <w:rPr>
          <w:color w:val="000000"/>
          <w:sz w:val="28"/>
          <w:szCs w:val="28"/>
          <w:lang w:val="en-US"/>
        </w:rPr>
        <w:t>inancial authority. </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We think that in resolving this issue, we should rely on the right of the customer, which he has, being a party to the contract for environmental audit - the right to receive an environmental audit report containing reliable information in the amount provided for by the contract and audit program. The customer must receive such information, even if it directly or indirectly indicates committed or committed offenses by the audited entity or its employees.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Another consequence arising from the ownership of the information of the environmental audit report on its customer is that the dissemination of such information without his consent is not allowed. In cases where the audit is proactive, the audit report is not subject to disclosure for another reason either: nature users, knowing that environmental auditors disseminate the information they received, will refuse to conduct a proactive environmental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We think that auditors should be obligated to immediately inform the audited entity of any problems that pose a risk of loss and hold him liable, even if this does not meet the audit objectives. The customer should receive such information if the identified problems pose a threat to his interests. This follows from the purpose of the environmental audit - an audit conducted in order to assist the entity being audited in resolving its environmental problems and preventing their various adverse effects. The customer should immediately receive such information, as he ordered an audit in order to satisfy his specific interests. He also pays for the audit.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 xml:space="preserve">A similar approach is used in the audit of environmental management systems. According to clause 6.5.2 of ISO / PMS 19011: 2002, audit evidence </w:t>
      </w:r>
      <w:r w:rsidRPr="00164359">
        <w:rPr>
          <w:color w:val="000000"/>
          <w:sz w:val="28"/>
          <w:szCs w:val="28"/>
          <w:lang w:val="en-US"/>
        </w:rPr>
        <w:lastRenderedPageBreak/>
        <w:t>regarding the alleged substantial risk obtained during the audit should be presented without delay to the auditee and, if necessary, to the audit client.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In these cases, information provided by the auditor may be general in nature and relate to objective factors - for example, an indication of a weak control system, violation of limits, etc. However, if in order to reasonably protect the interests of the audited entity or the audit customer, it is necessary to inform them of violations committed by specific individuals, then such information should also be communicated.</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Note that the expression “expose” Serov G.P. it is unclear, but if it is meant to collect evidence of an offense committed by someone, then this is the responsibility of the authorities reviewing cases of administrative offenses, or of criminal prosecution authorities. In our opinion, it is unacceptable to impose on auditors the obligation to make statements to these bodies on detected violations. It should be remembered that environmental audit activity is entrepreneurial, and therefore, initiative, carried out at the request of the environmental auditor or environmental audit organization. They have every right not to conclude an environmental audit contract with respect to a particular person and therefore it can be said that they have the right not to take actions that lead to information about offenses committed by these persons. And, as already mentioned, if the environmental audit is proactive, then the audited entities have the right not to order it themselves and not allow others to order it in relation to their activities. And since the subject (this applies to both the audited subject and the environmental auditor or environmental audit organization) can refuse to take actions that lead to information about offenses, he can refuse to share this information with other persons.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In this regard, it is necessary to highlight the issue of the conditions for the involvement of environmental auditors as witnesses in civil, criminal or administrative cases, which auditors could learn about as a result of the environmental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We already wrote that in cases of a proactive environmental audit and voluntary reporting on the results of environmental violations identified by the state control bodies, it would be advisable to establish immunity from administrative responsibility for the audited entities. Such immunity would also be appropriate if a mandatory environmental audit was appointed as an alternative to the prohibition of audited activities on the grounds provided for in Article 918 of the Civil Code of the Republic of Kazakhstan. We think that such immunity should be ensured by the immunity of the environmental auditor from the obligation to testify in relation to facts that became known to him as a result of the audit. Auditors conducting a proactive environmental audit, without the consent of the audited entities, should not testify against them or their employees in civil, criminal or administrative cases. In the case of a mandatory environmental audit, immunity must be valid for the duration of the environmental audit and the time of implementation of the environmental program developed based on its results. After this period, the immunity should be terminated in the event of failure or significant underperformance of the program.</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lastRenderedPageBreak/>
        <w:t>An important question is the possibility of attracting an audit as a customer if it did not coincide in one person with the audited entity. We have already noted that the information contained in the report comes into the ownership of the customer. At the same time, the availability of such information by the customer is possible as a result of granting the audited entity the right to order an audit in relation to its activities. Therefore, it would be unfair if, using this right, the customer used the information received in order to bring the audited entity to legal liability.             </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We believe that the audited entity, by granting (by concluding an agreement) the customer the right to conduct an environmental audit in relation to his activities, may stipulate the amount of information that the customer will then be entitled to disclose to other entities; specify the circle of subjects to whom information can be transmitted or information disclosure generally prohibited. Of course, the customer, having freedom of contract, may refuse to conclude a contract on the terms proposed by the audited entity.</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We also think that the customer of the audit should have the right to submit a report to the bodies authorized to apply legal liability as evidence in cases of violation of his interests by the auditor or the audited entity. For example, if the audit was conducted inappropriately, and the customer suffered losses as a result. Or if the auditor deliberately issued an inaccurate report as a result of a conspiracy with the audited entity or another person interested in the results of the audit. And this right should not only be the customer of the audit, but also the user of his information, which incurred losses due to the provision of a false report. For example, an insurer who has been provided with a false audit report on the size of insurance risk should have the right to use this report as evidence if the false information contained in it led to the conclusion of a contract with the insured, the environmental risk of which was significantly higher than it was indicated in the report.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i/>
          <w:iCs/>
          <w:color w:val="000000"/>
          <w:sz w:val="28"/>
          <w:szCs w:val="28"/>
          <w:lang w:val="en-US"/>
        </w:rPr>
        <w:t>Thus, the environmental auditor who conducted the proactive environmental audit should not be entitled without the consent of the audited entity to testify against him or his employee in relation to information obtained in connection with the environmental audit. Auditors conducting a mandatory environmental audit, designated as an alternative to prohibiting the audited activity, should not be entitled without the consent of the audited entity to testify against him or his employees in relation to information obtained in connection with the environmental audit. This immunity is canceled upon the expiration of the time period set for the audited entity to execute the program developed based on the results of the environmental audit, if the program was not completed or substantially underfulfilled.</w:t>
      </w:r>
    </w:p>
    <w:p w:rsidR="00E44ADC" w:rsidRPr="00164359" w:rsidRDefault="00D958F6" w:rsidP="00164359">
      <w:pPr>
        <w:pStyle w:val="af0"/>
        <w:spacing w:before="0" w:beforeAutospacing="0" w:after="0" w:afterAutospacing="0"/>
        <w:jc w:val="both"/>
        <w:rPr>
          <w:color w:val="000000"/>
          <w:sz w:val="28"/>
          <w:szCs w:val="28"/>
          <w:lang w:val="en-US"/>
        </w:rPr>
      </w:pPr>
      <w:r>
        <w:rPr>
          <w:i/>
          <w:iCs/>
          <w:color w:val="000000"/>
          <w:sz w:val="28"/>
          <w:szCs w:val="28"/>
          <w:lang w:val="en-US"/>
        </w:rPr>
        <w:t xml:space="preserve">       </w:t>
      </w:r>
      <w:r w:rsidR="00E44ADC" w:rsidRPr="00164359">
        <w:rPr>
          <w:i/>
          <w:iCs/>
          <w:color w:val="000000"/>
          <w:sz w:val="28"/>
          <w:szCs w:val="28"/>
          <w:lang w:val="en-US"/>
        </w:rPr>
        <w:t xml:space="preserve">The customer of the audit, as well as the person who received the environmental audit report on the basis of an agreement with the audited entity (user of audit information), is entitled to dispose of the information contained in it at its discretion, unless otherwise established by agreement with the audited entity. However, the customer of the audit and the user of his information is not entitled without the consent of the audited entity to provide this information in order to bring the audited entity or its employees to legal liability. The exception is cases of violation by </w:t>
      </w:r>
      <w:r w:rsidR="00E44ADC" w:rsidRPr="00164359">
        <w:rPr>
          <w:i/>
          <w:iCs/>
          <w:color w:val="000000"/>
          <w:sz w:val="28"/>
          <w:szCs w:val="28"/>
          <w:lang w:val="en-US"/>
        </w:rPr>
        <w:lastRenderedPageBreak/>
        <w:t>auditors and / or audited entities of the interests of customers or users of audit information.</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Serov G.P. mentions cases of conducting an environmental audit on behalf of the criminal prosecution body or the court, which is equivalent to a forensic examination. We have already said above that environmental auditors can act as experts in civil or criminal proceedings, but in this case we should not be talking about environmental audits, but about forensics. The auditor in this case, of course, is responsible for giving a deliberately false conclusion (Article 352 of the Criminal Code). We think that in this case there is no reason for any legal barriers to attracting as an expert a person who has previously conducted an environmental audit in relation to a nature user, whose activities are now connected with the examination. The examination is already another, independent act, and it is clear that the information obtained as a result of the examination does not extend to the confidentiality of the earlier environmental audit. However, the body appointing the examination should remember that in such a situation, the auditor may be interested in the results of the examination.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According to clause 2.5. ISO 14010-96, clause 3.9. ISO / PMS 19011: 2002, an audit of an environmental management system is carried out by an audit team, which may include one or more auditors. If there are several auditors, then one of them is appointed by the head (in ISO 14010 he is called the “leading auditor”, in ISO / PMS 19011 - “the head of the audit team”). The group may also include interns and technical experts. The latter are involved in cases where an audit requires special knowledge that auditors do not possess. Technical experts do not have the authority of auditors, their responsibility is to provide clarification on special issues arising in the audit process.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In this regard, it is necessary to resolve the issue of differentiating the responsibilities of the members of the audit team for inappropriate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It is clear that the responsibility to the customer for the improper audit should be borne by the executors of environmental audit contracts - individual auditors and environmental audit organizations. The members of the audit team, if they are employees of the contractors, are responsible to their employers. According to clause 6.2.4., The head of the audit team, taking into account the wishes of its members, distributes the audit responsibilities between them. Therefore, each member of the group is responsible for the proper performance of their duties. And if the audit report is subsequently false, then ultimately those members of the group who committed violations that caused the deficiencies in the report will be held liable. It is clear that the responsibility for auditors-workers is applied in accordance with labor legislation, its conditions can be specified in an individual labor contract (part 2 of article 89 of the Law “On Labor”). If the auditors were contractors of the auditor-entrepreneur or audit organization, then they are responsible to them in accordance with civil law.</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              Special grounds for liability may arise with the head of the audit team. According to clause 6.6.1 of ISO / PMS 19011, it is responsible for the </w:t>
      </w:r>
      <w:r w:rsidRPr="00164359">
        <w:rPr>
          <w:color w:val="000000"/>
          <w:sz w:val="28"/>
          <w:szCs w:val="28"/>
          <w:lang w:val="en-US"/>
        </w:rPr>
        <w:lastRenderedPageBreak/>
        <w:t>preparation and content of the audit report. This means that the team leader must exercise control over the activities of each member of his g</w:t>
      </w:r>
      <w:r w:rsidR="00D958F6">
        <w:rPr>
          <w:color w:val="000000"/>
          <w:sz w:val="28"/>
          <w:szCs w:val="28"/>
          <w:lang w:val="en-US"/>
        </w:rPr>
        <w:t xml:space="preserve">roup. In accordance with </w:t>
      </w:r>
      <w:r w:rsidRPr="00164359">
        <w:rPr>
          <w:color w:val="000000"/>
          <w:sz w:val="28"/>
          <w:szCs w:val="28"/>
          <w:lang w:val="en-US"/>
        </w:rPr>
        <w:t xml:space="preserve"> of ISO PMS 19011, the audit team must periodically exchange information, evaluate the audit. This gives the leader the opportunity to compare the data provided by all members of the group, and check those that are in doubt. In addition, as necessary, the team leader can make changes in the distribution of responsibilities between members of the group.</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Therefore, we believe that in the case of an inappropriate audit caused by the improper performance of one or more members of the audit team, along with them the responsibility will also be borne by the head of the audit team if he could prevent audit deficiencies in the management if he acted with proper professional care,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Cases of conducting a joint environmental audit by two or more business auditors or audit organizations are also possible. Clause 5.1 of ISO / ICP requires that in such cases, an agreement is reached on a number of issues before the start of the audit, including on the “sharing of responsibilities”. We think that the division of responsibilities should mean the division of responsibilities between organizations on the audit, which really should be clearly defined before the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We think that relations between two or more auditors (audit organizations) can be formalized by concluding separate agreements with environmental auditors with all business auditors and audit organizations; by concluding an agreement with several auditors at once (audit organizations; as well as by concluding an environmental audit agreement with one of them, which then will involve others on the basis of the contract for the provision of services. In all three cases, the responsibilities of each of the auditors or organizations should be clearly defined in the contracts.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              We believe that if a customer involves several subjects of environmental audit activity in a single audit, their responsibilities should be clearly delineated, even if there is a conclusion of one contract for environmental audit with all contractors at once. Otherwise, they will be perceived by the customer as joint debtors and creditors (in accordance with part 2 of article 297 of the Civil Code, the obligations of several debtors under an obligation related to entrepreneurial activity, as well as the claims of several debtors in such an obligation, are joint if the law or the terms of the obligation do not provide otherwise). We believe that a joint obligation in this case should be excluded. Environmental audit is a very complex and voluminous work, which must be done in a short time. Its success largely depends on the organization. All members of the audit team act simultaneously, each on their own site, and there is no point in requiring one of them to do the work for the others, which is allowed with a joint obligation. In addition, such cooperation is often based on the specialization of various auditors and audit organizations (for example, one organization serviced oil producing enterprises, the other conducted an audit of environmental management systems at metallurgical enterprises and was well acquainted with their specifics, perhaps organizations also specialized in types of audits and etc.). Demanding from </w:t>
      </w:r>
      <w:r w:rsidRPr="00164359">
        <w:rPr>
          <w:color w:val="000000"/>
          <w:sz w:val="28"/>
          <w:szCs w:val="28"/>
          <w:lang w:val="en-US"/>
        </w:rPr>
        <w:lastRenderedPageBreak/>
        <w:t>one auditor (audit organization) to perform duties for another here also makes no sense.</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We think that in the conditions when one contractor cannot fulfill the obligation for another, it would be unfair to establish joint liability for them. If the obligation with the participation of entrepreneurs is joint, then this should concern both execution and responsibility. Then each of the debtors will not only bear the risk of assigning responsibility for others to him, but will also have the opportunity to fulfill the obligation for others and avoid responsibility at all. The imposition of responsibility on the subject without the possibility of avoiding it puts him in unjustifiably harsh conditions.</w:t>
      </w:r>
    </w:p>
    <w:p w:rsidR="00E44ADC"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CA3DE8" w:rsidRPr="00164359" w:rsidRDefault="00CA3DE8" w:rsidP="00164359">
      <w:pPr>
        <w:pStyle w:val="af0"/>
        <w:spacing w:before="0" w:beforeAutospacing="0" w:after="0" w:afterAutospacing="0"/>
        <w:jc w:val="both"/>
        <w:rPr>
          <w:color w:val="000000"/>
          <w:sz w:val="28"/>
          <w:szCs w:val="28"/>
          <w:lang w:val="en-US"/>
        </w:rPr>
      </w:pPr>
    </w:p>
    <w:p w:rsidR="00E44ADC" w:rsidRDefault="00E44ADC" w:rsidP="00164359">
      <w:pPr>
        <w:pStyle w:val="af0"/>
        <w:spacing w:before="0" w:beforeAutospacing="0" w:after="0" w:afterAutospacing="0"/>
        <w:jc w:val="both"/>
        <w:rPr>
          <w:b/>
          <w:bCs/>
          <w:color w:val="000000"/>
          <w:sz w:val="28"/>
          <w:szCs w:val="28"/>
          <w:lang w:val="en-US"/>
        </w:rPr>
      </w:pPr>
      <w:bookmarkStart w:id="19" w:name="пятьдва"/>
      <w:bookmarkEnd w:id="19"/>
      <w:r w:rsidRPr="00164359">
        <w:rPr>
          <w:b/>
          <w:bCs/>
          <w:color w:val="000000"/>
          <w:sz w:val="28"/>
          <w:szCs w:val="28"/>
          <w:lang w:val="en-US"/>
        </w:rPr>
        <w:t>5.2 Administrative liability for offenses related to the implementation of environmental audit activities</w:t>
      </w:r>
    </w:p>
    <w:p w:rsidR="00CA3DE8" w:rsidRPr="00164359" w:rsidRDefault="00CA3DE8" w:rsidP="00164359">
      <w:pPr>
        <w:pStyle w:val="af0"/>
        <w:spacing w:before="0" w:beforeAutospacing="0" w:after="0" w:afterAutospacing="0"/>
        <w:jc w:val="both"/>
        <w:rPr>
          <w:color w:val="000000"/>
          <w:sz w:val="28"/>
          <w:szCs w:val="28"/>
          <w:lang w:val="en-US"/>
        </w:rPr>
      </w:pP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purpose of this subsection is to develop a list and classification of administrative offenses, which, according to our assumptions, can be committed by various subjects of legal relations related to the implementation of environmental audit activities.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First of all, we will try to determine the list of such administrative offenses.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most cases, to protect law and order in the field of environmental auditing, you can use the offenses that are already provided for by the Code of Administrative Offenses of the Republic of Kazakhstan for a wide range of entities, which may include environmental auditors, environmental audit organizations, audited entities, and their officials, and bodies licensing environmental auditing and certification of environmental auditors.</w:t>
      </w:r>
    </w:p>
    <w:p w:rsidR="00E44ADC" w:rsidRPr="00D958F6" w:rsidRDefault="00E44ADC" w:rsidP="00D958F6">
      <w:pPr>
        <w:numPr>
          <w:ilvl w:val="0"/>
          <w:numId w:val="23"/>
        </w:numPr>
        <w:ind w:left="0" w:firstLine="0"/>
        <w:jc w:val="both"/>
        <w:rPr>
          <w:color w:val="000000"/>
          <w:sz w:val="28"/>
          <w:szCs w:val="28"/>
          <w:lang w:val="en-US"/>
        </w:rPr>
      </w:pPr>
      <w:r w:rsidRPr="00164359">
        <w:rPr>
          <w:color w:val="000000"/>
          <w:sz w:val="28"/>
          <w:szCs w:val="28"/>
          <w:lang w:val="en-US"/>
        </w:rPr>
        <w:t>The implementation of environmental audit activities without obtaining a license for it should be qualified under Article 137 of the Code of Administrative Offenses - engaging in business or other activities without an appropriate registration or license, special permit, qualifi</w:t>
      </w:r>
      <w:r w:rsidR="00D958F6">
        <w:rPr>
          <w:color w:val="000000"/>
          <w:sz w:val="28"/>
          <w:szCs w:val="28"/>
          <w:lang w:val="en-US"/>
        </w:rPr>
        <w:t>cation certificate</w:t>
      </w:r>
      <w:r w:rsidRPr="00D958F6">
        <w:rPr>
          <w:color w:val="000000"/>
          <w:sz w:val="28"/>
          <w:szCs w:val="28"/>
          <w:lang w:val="en-US"/>
        </w:rPr>
        <w:t>.</w:t>
      </w:r>
    </w:p>
    <w:p w:rsidR="00E44ADC" w:rsidRPr="00164359" w:rsidRDefault="00E44ADC" w:rsidP="00164359">
      <w:pPr>
        <w:numPr>
          <w:ilvl w:val="0"/>
          <w:numId w:val="23"/>
        </w:numPr>
        <w:ind w:left="0" w:firstLine="0"/>
        <w:jc w:val="both"/>
        <w:rPr>
          <w:color w:val="000000"/>
          <w:sz w:val="28"/>
          <w:szCs w:val="28"/>
          <w:lang w:val="en-US"/>
        </w:rPr>
      </w:pPr>
      <w:r w:rsidRPr="00164359">
        <w:rPr>
          <w:color w:val="000000"/>
          <w:sz w:val="28"/>
          <w:szCs w:val="28"/>
          <w:lang w:val="en-US"/>
        </w:rPr>
        <w:t>Violation of antimonopoly legislation by environmental auditors or environmental auditing organizations may currently be qualified under Article 147 of the Code of Administrative Offenses - “Violation of Antitrust Legislation”.</w:t>
      </w:r>
    </w:p>
    <w:p w:rsidR="00E44ADC" w:rsidRPr="00164359" w:rsidRDefault="00E44ADC" w:rsidP="00164359">
      <w:pPr>
        <w:numPr>
          <w:ilvl w:val="0"/>
          <w:numId w:val="23"/>
        </w:numPr>
        <w:ind w:left="0" w:firstLine="0"/>
        <w:jc w:val="both"/>
        <w:rPr>
          <w:color w:val="000000"/>
          <w:sz w:val="28"/>
          <w:szCs w:val="28"/>
          <w:lang w:val="en-US"/>
        </w:rPr>
      </w:pPr>
      <w:r w:rsidRPr="00164359">
        <w:rPr>
          <w:color w:val="000000"/>
          <w:sz w:val="28"/>
          <w:szCs w:val="28"/>
          <w:lang w:val="en-US"/>
        </w:rPr>
        <w:t>Implementation of environmental audit activities without a corresponding re-registration of a legal entity, branch, representative office is qualified under Article 148 of the Code of Administrative Offenses - “Carrying out entrepreneurial activity without a corresponding re-registration of a legal entity, branch, representative office”.</w:t>
      </w:r>
    </w:p>
    <w:p w:rsidR="00E44ADC" w:rsidRPr="00164359" w:rsidRDefault="00E44ADC" w:rsidP="00164359">
      <w:pPr>
        <w:numPr>
          <w:ilvl w:val="0"/>
          <w:numId w:val="23"/>
        </w:numPr>
        <w:ind w:left="0" w:firstLine="0"/>
        <w:jc w:val="both"/>
        <w:rPr>
          <w:color w:val="000000"/>
          <w:sz w:val="28"/>
          <w:szCs w:val="28"/>
          <w:lang w:val="en-US"/>
        </w:rPr>
      </w:pPr>
      <w:r w:rsidRPr="00164359">
        <w:rPr>
          <w:color w:val="000000"/>
          <w:sz w:val="28"/>
          <w:szCs w:val="28"/>
          <w:lang w:val="en-US"/>
        </w:rPr>
        <w:t>Violation of the term for issuing a license for the right to conduct environmental audit activities or a qualification certificate for the title of “environmental auditor” is qualified under Article 149 of the Code of Administrative Offenses, which establishes liability for such actions in relation to all types of entrepreneurial activity.</w:t>
      </w:r>
    </w:p>
    <w:p w:rsidR="00E44ADC" w:rsidRPr="00164359" w:rsidRDefault="00E44ADC" w:rsidP="00164359">
      <w:pPr>
        <w:numPr>
          <w:ilvl w:val="0"/>
          <w:numId w:val="23"/>
        </w:numPr>
        <w:ind w:left="0" w:firstLine="0"/>
        <w:jc w:val="both"/>
        <w:rPr>
          <w:color w:val="000000"/>
          <w:sz w:val="28"/>
          <w:szCs w:val="28"/>
          <w:lang w:val="en-US"/>
        </w:rPr>
      </w:pPr>
      <w:r w:rsidRPr="00164359">
        <w:rPr>
          <w:color w:val="000000"/>
          <w:sz w:val="28"/>
          <w:szCs w:val="28"/>
          <w:lang w:val="en-US"/>
        </w:rPr>
        <w:lastRenderedPageBreak/>
        <w:t>Violation of the procedure for issuing a license for the right to conduct environmental auditing activities or a qualification certificate for the title of "environmental auditor" is qualified under Article 150 - "Violation of the procedure for issuing a license, special permit, qualification certificate (certificate)".</w:t>
      </w:r>
    </w:p>
    <w:p w:rsidR="00E44ADC" w:rsidRPr="00164359" w:rsidRDefault="00E44ADC" w:rsidP="00164359">
      <w:pPr>
        <w:numPr>
          <w:ilvl w:val="0"/>
          <w:numId w:val="23"/>
        </w:numPr>
        <w:ind w:left="0" w:firstLine="0"/>
        <w:jc w:val="both"/>
        <w:rPr>
          <w:color w:val="000000"/>
          <w:sz w:val="28"/>
          <w:szCs w:val="28"/>
          <w:lang w:val="en-US"/>
        </w:rPr>
      </w:pPr>
      <w:r w:rsidRPr="00164359">
        <w:rPr>
          <w:color w:val="000000"/>
          <w:sz w:val="28"/>
          <w:szCs w:val="28"/>
          <w:lang w:val="en-US"/>
        </w:rPr>
        <w:t>Unlawful interference in the activities of environmental auditors and environmental audit organizations in conducting environmental audits - Article 151 - “Unlawful interference of officials in entrepreneurial activity”.</w:t>
      </w:r>
    </w:p>
    <w:p w:rsidR="00E44ADC" w:rsidRPr="00164359" w:rsidRDefault="00E44ADC" w:rsidP="00164359">
      <w:pPr>
        <w:numPr>
          <w:ilvl w:val="0"/>
          <w:numId w:val="23"/>
        </w:numPr>
        <w:ind w:left="0" w:firstLine="0"/>
        <w:jc w:val="both"/>
        <w:rPr>
          <w:color w:val="000000"/>
          <w:sz w:val="28"/>
          <w:szCs w:val="28"/>
          <w:lang w:val="en-US"/>
        </w:rPr>
      </w:pPr>
      <w:r w:rsidRPr="00164359">
        <w:rPr>
          <w:color w:val="000000"/>
          <w:sz w:val="28"/>
          <w:szCs w:val="28"/>
          <w:lang w:val="en-US"/>
        </w:rPr>
        <w:t>Disclosure by the environmental auditor or other member of the audit team of the trade secret of the audited subject - article 158 of the Code of Administrative Offenses - “violation of the obligation to maintain commercial or bank secrets”.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The four following types of offenses are currently not provided for by the Code of Administrative Offenses of the Republic of Kazakhstan.</w:t>
      </w:r>
    </w:p>
    <w:p w:rsidR="00E44ADC" w:rsidRPr="00164359" w:rsidRDefault="00E44ADC" w:rsidP="00164359">
      <w:pPr>
        <w:numPr>
          <w:ilvl w:val="0"/>
          <w:numId w:val="24"/>
        </w:numPr>
        <w:ind w:left="0" w:firstLine="0"/>
        <w:jc w:val="both"/>
        <w:rPr>
          <w:color w:val="000000"/>
          <w:sz w:val="28"/>
          <w:szCs w:val="28"/>
          <w:lang w:val="en-US"/>
        </w:rPr>
      </w:pPr>
      <w:r w:rsidRPr="00164359">
        <w:rPr>
          <w:color w:val="000000"/>
          <w:sz w:val="28"/>
          <w:szCs w:val="28"/>
          <w:lang w:val="en-US"/>
        </w:rPr>
        <w:t>Preparation by an environmental auditor or environmental audit organization of an unreliable opinion.</w:t>
      </w:r>
    </w:p>
    <w:p w:rsidR="00E44ADC" w:rsidRPr="00164359" w:rsidRDefault="00E44ADC" w:rsidP="00164359">
      <w:pPr>
        <w:numPr>
          <w:ilvl w:val="0"/>
          <w:numId w:val="24"/>
        </w:numPr>
        <w:ind w:left="0" w:firstLine="0"/>
        <w:jc w:val="both"/>
        <w:rPr>
          <w:color w:val="000000"/>
          <w:sz w:val="28"/>
          <w:szCs w:val="28"/>
          <w:lang w:val="en-US"/>
        </w:rPr>
      </w:pPr>
      <w:r w:rsidRPr="00164359">
        <w:rPr>
          <w:color w:val="000000"/>
          <w:sz w:val="28"/>
          <w:szCs w:val="28"/>
          <w:lang w:val="en-US"/>
        </w:rPr>
        <w:t>Providing the environmental auditor (environmental audit organization) with false information.</w:t>
      </w:r>
    </w:p>
    <w:p w:rsidR="00E44ADC" w:rsidRPr="00164359" w:rsidRDefault="00E44ADC" w:rsidP="00164359">
      <w:pPr>
        <w:numPr>
          <w:ilvl w:val="0"/>
          <w:numId w:val="24"/>
        </w:numPr>
        <w:ind w:left="0" w:firstLine="0"/>
        <w:jc w:val="both"/>
        <w:rPr>
          <w:color w:val="000000"/>
          <w:sz w:val="28"/>
          <w:szCs w:val="28"/>
          <w:lang w:val="en-US"/>
        </w:rPr>
      </w:pPr>
      <w:r w:rsidRPr="00164359">
        <w:rPr>
          <w:color w:val="000000"/>
          <w:sz w:val="28"/>
          <w:szCs w:val="28"/>
          <w:lang w:val="en-US"/>
        </w:rPr>
        <w:t>Concealment by the environmental auditor of a violation of environmental legislation from the audit client.</w:t>
      </w:r>
    </w:p>
    <w:p w:rsidR="00E44ADC" w:rsidRPr="00164359" w:rsidRDefault="00E44ADC" w:rsidP="00164359">
      <w:pPr>
        <w:numPr>
          <w:ilvl w:val="0"/>
          <w:numId w:val="24"/>
        </w:numPr>
        <w:ind w:left="0" w:firstLine="0"/>
        <w:jc w:val="both"/>
        <w:rPr>
          <w:color w:val="000000"/>
          <w:sz w:val="28"/>
          <w:szCs w:val="28"/>
          <w:lang w:val="en-US"/>
        </w:rPr>
      </w:pPr>
      <w:r w:rsidRPr="00164359">
        <w:rPr>
          <w:color w:val="000000"/>
          <w:sz w:val="28"/>
          <w:szCs w:val="28"/>
          <w:lang w:val="en-US"/>
        </w:rPr>
        <w:t>Evasion of a mandatory environmental audit.</w:t>
      </w:r>
    </w:p>
    <w:p w:rsidR="00E44ADC" w:rsidRPr="00164359" w:rsidRDefault="00E44ADC" w:rsidP="00164359">
      <w:pPr>
        <w:pStyle w:val="af0"/>
        <w:spacing w:before="0" w:beforeAutospacing="0" w:after="0" w:afterAutospacing="0"/>
        <w:ind w:firstLine="390"/>
        <w:jc w:val="both"/>
        <w:rPr>
          <w:color w:val="000000"/>
          <w:sz w:val="28"/>
          <w:szCs w:val="28"/>
          <w:lang w:val="en-US"/>
        </w:rPr>
      </w:pPr>
      <w:r w:rsidRPr="00164359">
        <w:rPr>
          <w:color w:val="000000"/>
          <w:sz w:val="28"/>
          <w:szCs w:val="28"/>
          <w:lang w:val="en-US"/>
        </w:rPr>
        <w:t>The last four offenses currently cannot be qualified under articles related to auditing, because, within the meaning of Article 4 of the Law of the Republic of Kazakhstan dated 20.11.98, the concept of “audit” includes only verification of financial statements.</w:t>
      </w:r>
    </w:p>
    <w:p w:rsidR="00E44ADC" w:rsidRPr="00164359" w:rsidRDefault="00E44ADC" w:rsidP="00164359">
      <w:pPr>
        <w:pStyle w:val="af0"/>
        <w:spacing w:before="0" w:beforeAutospacing="0" w:after="0" w:afterAutospacing="0"/>
        <w:ind w:firstLine="390"/>
        <w:jc w:val="both"/>
        <w:rPr>
          <w:color w:val="000000"/>
          <w:sz w:val="28"/>
          <w:szCs w:val="28"/>
          <w:lang w:val="en-US"/>
        </w:rPr>
      </w:pPr>
      <w:r w:rsidRPr="00164359">
        <w:rPr>
          <w:color w:val="000000"/>
          <w:sz w:val="28"/>
          <w:szCs w:val="28"/>
          <w:lang w:val="en-US"/>
        </w:rPr>
        <w:t>However, in order to ensure that such an important, effective link as administrative responsibility does not fall out of the system of ensuring the rule of law in the field of environmental audit relations, we propose to include the following standards in the Code of Administrative Offenses of the Republic of Kazakhstan.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We propose the inclusion of the following articles in Chapter 19 of the Code of Administrative Offenses.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Article 241 - 1. Concealment by the environmental auditor from the customer of the audit of the fact of violation of environmental legislation identified during the environmental audit.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Article 241 - 2. Preparation by the environmental auditor or environmental organization of an unreliable opinion.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Article 241 - 3. Providing the environmental auditor (environmental audit organization with false information.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Providing the environmental auditor (environmental audit organization) with false or incomplete information by persons obliged to provide this information if this led to the issuance of an invalid conclusion by the environmental auditor (environmental audit organization).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In the United States, when conducting an audit of financial statements, a survey of client personnel is often used (the client is also an audited entity). Usually, the data obtained as a result of the surveys are verified with information from other sources, </w:t>
      </w:r>
      <w:r w:rsidRPr="00164359">
        <w:rPr>
          <w:color w:val="000000"/>
          <w:sz w:val="28"/>
          <w:szCs w:val="28"/>
          <w:lang w:val="en-US"/>
        </w:rPr>
        <w:lastRenderedPageBreak/>
        <w:t>but there may be situations when there are no such sources, or they are, but it is very difficult to obtain reliable information from them. In such cases, guarantees are required to provide the client with the auditor only reliable information. Therefore, according to 1979 SEC rules , officials and directors of companies that are customers of environmental auditing are not entitled to provide the accountant with the fictitious information that he needs for the audit. For violations of this rule, the SEC m</w:t>
      </w:r>
      <w:r w:rsidR="00D958F6">
        <w:rPr>
          <w:color w:val="000000"/>
          <w:sz w:val="28"/>
          <w:szCs w:val="28"/>
          <w:lang w:val="en-US"/>
        </w:rPr>
        <w:t>ay impose a penalty</w:t>
      </w:r>
      <w:r w:rsidRPr="00164359">
        <w:rPr>
          <w:color w:val="000000"/>
          <w:sz w:val="28"/>
          <w:szCs w:val="28"/>
          <w:lang w:val="en-US"/>
        </w:rPr>
        <w:t>. The auditor, conducting a staff survey, logs it and takes the signatures from the respondents, so in the event of a dispute, he can easily prove the fact of giving him false information. This mechanism, which is a guarantee of providing reliable information to the auditor, would be advisable to use when regulating relations related to the environmental audit.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Article 241 - 4. Evasion of a mandatory environmental audit.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Failure to fulfill an order for an environmental audit, which is mandatory in accordance with the requirements of the law or an order of an authorized state body, given to it in accordance with its competence.</w:t>
      </w:r>
    </w:p>
    <w:p w:rsidR="00E44ADC" w:rsidRPr="00164359" w:rsidRDefault="00E44ADC" w:rsidP="00164359">
      <w:pPr>
        <w:numPr>
          <w:ilvl w:val="0"/>
          <w:numId w:val="25"/>
        </w:numPr>
        <w:ind w:left="0" w:firstLine="0"/>
        <w:jc w:val="both"/>
        <w:rPr>
          <w:color w:val="000000"/>
          <w:sz w:val="28"/>
          <w:szCs w:val="28"/>
          <w:lang w:val="en-US"/>
        </w:rPr>
      </w:pPr>
      <w:r w:rsidRPr="00164359">
        <w:rPr>
          <w:color w:val="000000"/>
          <w:sz w:val="28"/>
          <w:szCs w:val="28"/>
          <w:lang w:val="en-US"/>
        </w:rPr>
        <w:t>Falsification of environmental audit results. We propose to introduce a new rule in the Code of Administrative Offenses as follows.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Article 241 - 5. Falsification of the conclusion of an environmental audit (environmental audit organization) in order to provide it to state bodies, individuals and legal entities.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We think that these offenses should not be in the chapter “Administrative offenses in the field of trade and finance”, like similar offenses related to the audit of financial statements, but in chapter 19 - “Administrative offenses in the field of environmental protection an</w:t>
      </w:r>
      <w:r w:rsidR="00B7614A" w:rsidRPr="00164359">
        <w:rPr>
          <w:color w:val="000000"/>
          <w:sz w:val="28"/>
          <w:szCs w:val="28"/>
          <w:lang w:val="en-US"/>
        </w:rPr>
        <w:t>d the use of natural resources”</w:t>
      </w:r>
      <w:r w:rsidRPr="00164359">
        <w:rPr>
          <w:color w:val="000000"/>
          <w:sz w:val="28"/>
          <w:szCs w:val="28"/>
          <w:lang w:val="en-US"/>
        </w:rPr>
        <w:t>. Because the requirements for compliance with which the environmental audit is carried out do not always relate to financial ones, and the corresponding offenses therefore will not always relate to offenses in the field of trade and finance. However, these requirements, whether financial, managerial or otherwise, will always be aimed at protecting the environment, and, therefore, offenses related to the implementation of environmental auditing will always be related to offenses in the field of environmental protection and the use of natural resources.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chapter 19 they must be ranked among the common offenses, i.e. dedicated not to individual natural sites, but to the environment as a whole.</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The above list shows that administrative offenses related to environmental auditing can be committed by various types of entities - environmental auditors or environmental audit organizations (for example, disclosure by the environmental auditor of the trade secrets of the audited entity), the audited entity (providing the environmental auditor with inaccurate information), official by a person (unlawful interference by officials in environmental audit activities), by a person not having received in the established manner the status of an environmental auditor or an environmental audit organization (carrying out an environmental audit activity without obtaining a license in the prescribed manner). Depending on the object, offenses related to environmental auditing relate to administrative offenses in the </w:t>
      </w:r>
      <w:r w:rsidRPr="00164359">
        <w:rPr>
          <w:color w:val="000000"/>
          <w:sz w:val="28"/>
          <w:szCs w:val="28"/>
          <w:lang w:val="en-US"/>
        </w:rPr>
        <w:lastRenderedPageBreak/>
        <w:t>field of entrepreneurial activity and to offenses in the field of environmental protection and the use of natural resources.</w:t>
      </w:r>
    </w:p>
    <w:p w:rsidR="00E44ADC"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CA3DE8" w:rsidRPr="00164359" w:rsidRDefault="00CA3DE8" w:rsidP="00164359">
      <w:pPr>
        <w:pStyle w:val="af0"/>
        <w:spacing w:before="0" w:beforeAutospacing="0" w:after="0" w:afterAutospacing="0"/>
        <w:jc w:val="both"/>
        <w:rPr>
          <w:color w:val="000000"/>
          <w:sz w:val="28"/>
          <w:szCs w:val="28"/>
          <w:lang w:val="en-US"/>
        </w:rPr>
      </w:pPr>
    </w:p>
    <w:p w:rsidR="00E44ADC" w:rsidRDefault="00E44ADC" w:rsidP="00164359">
      <w:pPr>
        <w:pStyle w:val="af0"/>
        <w:spacing w:before="0" w:beforeAutospacing="0" w:after="0" w:afterAutospacing="0"/>
        <w:ind w:firstLine="360"/>
        <w:jc w:val="both"/>
        <w:rPr>
          <w:b/>
          <w:bCs/>
          <w:color w:val="000000"/>
          <w:sz w:val="28"/>
          <w:szCs w:val="28"/>
          <w:lang w:val="en-US"/>
        </w:rPr>
      </w:pPr>
      <w:bookmarkStart w:id="20" w:name="пятьтри"/>
      <w:bookmarkEnd w:id="20"/>
      <w:r w:rsidRPr="00164359">
        <w:rPr>
          <w:b/>
          <w:bCs/>
          <w:color w:val="000000"/>
          <w:sz w:val="28"/>
          <w:szCs w:val="28"/>
          <w:lang w:val="en-US"/>
        </w:rPr>
        <w:t>5.3 Criminal liability for crimes related to environmental audit</w:t>
      </w:r>
    </w:p>
    <w:p w:rsidR="00CA3DE8" w:rsidRPr="00164359" w:rsidRDefault="00CA3DE8" w:rsidP="00164359">
      <w:pPr>
        <w:pStyle w:val="af0"/>
        <w:spacing w:before="0" w:beforeAutospacing="0" w:after="0" w:afterAutospacing="0"/>
        <w:ind w:firstLine="360"/>
        <w:jc w:val="both"/>
        <w:rPr>
          <w:color w:val="000000"/>
          <w:sz w:val="28"/>
          <w:szCs w:val="28"/>
          <w:lang w:val="en-US"/>
        </w:rPr>
      </w:pPr>
    </w:p>
    <w:p w:rsidR="00E44ADC" w:rsidRPr="00164359" w:rsidRDefault="00E44ADC" w:rsidP="00164359">
      <w:pPr>
        <w:pStyle w:val="af0"/>
        <w:spacing w:before="0" w:beforeAutospacing="0" w:after="0" w:afterAutospacing="0"/>
        <w:ind w:firstLine="390"/>
        <w:jc w:val="both"/>
        <w:rPr>
          <w:color w:val="000000"/>
          <w:sz w:val="28"/>
          <w:szCs w:val="28"/>
          <w:lang w:val="en-US"/>
        </w:rPr>
      </w:pPr>
      <w:r w:rsidRPr="00164359">
        <w:rPr>
          <w:color w:val="000000"/>
          <w:sz w:val="28"/>
          <w:szCs w:val="28"/>
          <w:lang w:val="en-US"/>
        </w:rPr>
        <w:t>In connection with the implementation of environmental audit activities, crimes may also be committed. We have summarized all the articles of the Criminal Code of the Republic of Kazakhstan, according to which such crimes can be qualified. Of course, at present, none of them is specifically devoted to environmental auditing, but all of them can be applied to similar acts committed in its process.</w:t>
      </w:r>
    </w:p>
    <w:p w:rsidR="00E44ADC" w:rsidRPr="00164359" w:rsidRDefault="00E44ADC" w:rsidP="00164359">
      <w:pPr>
        <w:pStyle w:val="af0"/>
        <w:spacing w:before="0" w:beforeAutospacing="0" w:after="0" w:afterAutospacing="0"/>
        <w:ind w:firstLine="390"/>
        <w:jc w:val="both"/>
        <w:rPr>
          <w:color w:val="000000"/>
          <w:sz w:val="28"/>
          <w:szCs w:val="28"/>
          <w:lang w:val="en-US"/>
        </w:rPr>
      </w:pPr>
      <w:r w:rsidRPr="00164359">
        <w:rPr>
          <w:color w:val="000000"/>
          <w:sz w:val="28"/>
          <w:szCs w:val="28"/>
          <w:lang w:val="en-US"/>
        </w:rPr>
        <w:t>The crimes that we have listed below can be committed by applicants for environmental auditing (for example, conducting environmental auditing without obtaining a license in the prescribed manner), by auditors (abuse by the environmental auditor of his authority).</w:t>
      </w:r>
    </w:p>
    <w:p w:rsidR="00E44ADC" w:rsidRPr="00164359" w:rsidRDefault="00E44ADC" w:rsidP="00164359">
      <w:pPr>
        <w:pStyle w:val="af0"/>
        <w:spacing w:before="0" w:beforeAutospacing="0" w:after="0" w:afterAutospacing="0"/>
        <w:ind w:firstLine="390"/>
        <w:jc w:val="both"/>
        <w:rPr>
          <w:color w:val="000000"/>
          <w:sz w:val="28"/>
          <w:szCs w:val="28"/>
          <w:lang w:val="en-US"/>
        </w:rPr>
      </w:pPr>
      <w:r w:rsidRPr="00164359">
        <w:rPr>
          <w:color w:val="000000"/>
          <w:sz w:val="28"/>
          <w:szCs w:val="28"/>
          <w:lang w:val="en-US"/>
        </w:rPr>
        <w:t>Depending on the objects, crimes related to the implementation of environmental audit activities relate to crimes in the field of economic activity, crimes against the interests of the service in commercial and other organizations, crimes against the interests of the public service.</w:t>
      </w:r>
    </w:p>
    <w:p w:rsidR="00E44ADC" w:rsidRPr="00164359" w:rsidRDefault="00E44ADC" w:rsidP="00164359">
      <w:pPr>
        <w:pStyle w:val="af0"/>
        <w:spacing w:before="0" w:beforeAutospacing="0" w:after="0" w:afterAutospacing="0"/>
        <w:ind w:firstLine="390"/>
        <w:jc w:val="both"/>
        <w:rPr>
          <w:color w:val="000000"/>
          <w:sz w:val="28"/>
          <w:szCs w:val="28"/>
          <w:lang w:val="en-US"/>
        </w:rPr>
      </w:pPr>
      <w:r w:rsidRPr="00164359">
        <w:rPr>
          <w:color w:val="000000"/>
          <w:sz w:val="28"/>
          <w:szCs w:val="28"/>
          <w:lang w:val="en-US"/>
        </w:rPr>
        <w:t>We tried to single out the types of crimes related to the implementation of environmental audit activities and to give them qualifications in accordance with the current Criminal Code of the Republic of Kazakhstan.</w:t>
      </w:r>
    </w:p>
    <w:p w:rsidR="00E44ADC" w:rsidRPr="00164359" w:rsidRDefault="00E44ADC" w:rsidP="00164359">
      <w:pPr>
        <w:numPr>
          <w:ilvl w:val="0"/>
          <w:numId w:val="26"/>
        </w:numPr>
        <w:ind w:left="0" w:hanging="465"/>
        <w:jc w:val="both"/>
        <w:rPr>
          <w:color w:val="000000"/>
          <w:sz w:val="28"/>
          <w:szCs w:val="28"/>
          <w:lang w:val="en-US"/>
        </w:rPr>
      </w:pPr>
      <w:r w:rsidRPr="00164359">
        <w:rPr>
          <w:color w:val="000000"/>
          <w:sz w:val="28"/>
          <w:szCs w:val="28"/>
          <w:lang w:val="en-US"/>
        </w:rPr>
        <w:t>   Unlawful interference with the activities of an environmental auditor (environmental audit organization) - Article 189 - “Obstruction of legitimate business activities. In order to qualify a crime under this article, it is obligatory to commit it by an official using his official position, either in violation of a judicial act that has entered into legal force, or, finally, causing serious damage.</w:t>
      </w:r>
    </w:p>
    <w:p w:rsidR="00E44ADC" w:rsidRPr="00164359" w:rsidRDefault="00E44ADC" w:rsidP="00164359">
      <w:pPr>
        <w:numPr>
          <w:ilvl w:val="0"/>
          <w:numId w:val="26"/>
        </w:numPr>
        <w:ind w:left="0" w:firstLine="0"/>
        <w:jc w:val="both"/>
        <w:rPr>
          <w:color w:val="000000"/>
          <w:sz w:val="28"/>
          <w:szCs w:val="28"/>
          <w:lang w:val="en-US"/>
        </w:rPr>
      </w:pPr>
      <w:r w:rsidRPr="00164359">
        <w:rPr>
          <w:color w:val="000000"/>
          <w:sz w:val="28"/>
          <w:szCs w:val="28"/>
          <w:lang w:val="en-US"/>
        </w:rPr>
        <w:t>Implementation of environmental audit activities without registering an auditor as an individual entrepreneur or without creating an environmental audit organization in the prescribed manner or without obtaining a license may be qualified under Article 190 of the Criminal Code - Illegal Entrepreneurship. Mandatory features of these formulations are causing major damage to a citizen, organization or state, or generating large-scale income.</w:t>
      </w:r>
    </w:p>
    <w:p w:rsidR="00E44ADC" w:rsidRPr="00164359" w:rsidRDefault="00E44ADC" w:rsidP="00164359">
      <w:pPr>
        <w:numPr>
          <w:ilvl w:val="0"/>
          <w:numId w:val="26"/>
        </w:numPr>
        <w:ind w:left="0" w:firstLine="0"/>
        <w:jc w:val="both"/>
        <w:rPr>
          <w:color w:val="000000"/>
          <w:sz w:val="28"/>
          <w:szCs w:val="28"/>
          <w:lang w:val="en-US"/>
        </w:rPr>
      </w:pPr>
      <w:r w:rsidRPr="00164359">
        <w:rPr>
          <w:color w:val="000000"/>
          <w:sz w:val="28"/>
          <w:szCs w:val="28"/>
          <w:lang w:val="en-US"/>
        </w:rPr>
        <w:t>Abuse by the environmental auditor of his authority, i.e. the use by the environmental auditor of his powers not for solving the tasks of his activity, but in his own unlawful interests or the interests of others. This act is quite possible in practice, but it cannot be qualified under article 229 of the Criminal Code, because it applies only to private notaries and auditors in the field of financial reporting. It would be desirable to provide a similar standard for environmental auditors.</w:t>
      </w:r>
    </w:p>
    <w:p w:rsidR="00E44ADC" w:rsidRPr="00164359" w:rsidRDefault="00E44ADC" w:rsidP="00164359">
      <w:pPr>
        <w:numPr>
          <w:ilvl w:val="0"/>
          <w:numId w:val="26"/>
        </w:numPr>
        <w:ind w:left="0" w:firstLine="0"/>
        <w:jc w:val="both"/>
        <w:rPr>
          <w:color w:val="000000"/>
          <w:sz w:val="28"/>
          <w:szCs w:val="28"/>
        </w:rPr>
      </w:pPr>
      <w:r w:rsidRPr="00164359">
        <w:rPr>
          <w:color w:val="000000"/>
          <w:sz w:val="28"/>
          <w:szCs w:val="28"/>
          <w:lang w:val="en-US"/>
        </w:rPr>
        <w:t>Commercial bribery of a person performing managerial functions in an environmental audit organization in order to induce him to use his official position in the interests of the person who committed the bribery. This action may be qualified under article 231 of the Criminal Code. </w:t>
      </w:r>
      <w:r w:rsidR="00E76AAB" w:rsidRPr="00164359">
        <w:rPr>
          <w:color w:val="000000"/>
          <w:sz w:val="28"/>
          <w:szCs w:val="28"/>
          <w:lang w:val="en-US"/>
        </w:rPr>
        <w:t>The composition is formal</w:t>
      </w:r>
      <w:r w:rsidRPr="00164359">
        <w:rPr>
          <w:color w:val="000000"/>
          <w:sz w:val="28"/>
          <w:szCs w:val="28"/>
        </w:rPr>
        <w:t>.</w:t>
      </w:r>
    </w:p>
    <w:p w:rsidR="00E44ADC" w:rsidRPr="00164359" w:rsidRDefault="00E44ADC" w:rsidP="00164359">
      <w:pPr>
        <w:numPr>
          <w:ilvl w:val="0"/>
          <w:numId w:val="26"/>
        </w:numPr>
        <w:ind w:left="0" w:firstLine="0"/>
        <w:jc w:val="both"/>
        <w:rPr>
          <w:color w:val="000000"/>
          <w:sz w:val="28"/>
          <w:szCs w:val="28"/>
          <w:lang w:val="en-US"/>
        </w:rPr>
      </w:pPr>
      <w:r w:rsidRPr="00164359">
        <w:rPr>
          <w:color w:val="000000"/>
          <w:sz w:val="28"/>
          <w:szCs w:val="28"/>
          <w:lang w:val="en-US"/>
        </w:rPr>
        <w:lastRenderedPageBreak/>
        <w:t>Illegal participation of an official in environmental auditing (establishment by an official of an environmental audit organization or participation in managing it personally or through proxies, if this is connected with the patronage of this organization) - Article 310 of the Criminal Code - “Illegal participation in entrepreneurial activity”.</w:t>
      </w:r>
    </w:p>
    <w:p w:rsidR="00E44ADC" w:rsidRPr="00164359" w:rsidRDefault="00E44ADC" w:rsidP="00164359">
      <w:pPr>
        <w:numPr>
          <w:ilvl w:val="0"/>
          <w:numId w:val="26"/>
        </w:numPr>
        <w:ind w:left="0" w:firstLine="0"/>
        <w:jc w:val="both"/>
        <w:rPr>
          <w:color w:val="000000"/>
          <w:sz w:val="28"/>
          <w:szCs w:val="28"/>
          <w:lang w:val="en-US"/>
        </w:rPr>
      </w:pPr>
      <w:r w:rsidRPr="00164359">
        <w:rPr>
          <w:color w:val="000000"/>
          <w:sz w:val="28"/>
          <w:szCs w:val="28"/>
          <w:lang w:val="en-US"/>
        </w:rPr>
        <w:t>The intermediary of the environmental auditor in bribery may take place in cases where the environmental auditor provides a service, the result of which will then be checked by the state body. For example, if the auditor develops an EIA for the subsequent conduct of a state environmental review.</w:t>
      </w:r>
    </w:p>
    <w:p w:rsidR="00E44ADC" w:rsidRPr="00164359" w:rsidRDefault="00E44ADC" w:rsidP="00164359">
      <w:pPr>
        <w:numPr>
          <w:ilvl w:val="0"/>
          <w:numId w:val="26"/>
        </w:numPr>
        <w:ind w:left="0" w:firstLine="0"/>
        <w:jc w:val="both"/>
        <w:rPr>
          <w:color w:val="000000"/>
          <w:sz w:val="28"/>
          <w:szCs w:val="28"/>
          <w:lang w:val="en-US"/>
        </w:rPr>
      </w:pPr>
      <w:r w:rsidRPr="00164359">
        <w:rPr>
          <w:color w:val="000000"/>
          <w:sz w:val="28"/>
          <w:szCs w:val="28"/>
          <w:lang w:val="en-US"/>
        </w:rPr>
        <w:t>Falsification of the opinion of the environmental auditor or environmental audit organization, if it is used as evidence in a civil or criminal case, may be qualified under Article 348 of the Criminal Code - “Falsification of evidence”.</w:t>
      </w:r>
    </w:p>
    <w:p w:rsidR="00E44ADC" w:rsidRPr="00164359" w:rsidRDefault="00E44ADC" w:rsidP="00164359">
      <w:pPr>
        <w:numPr>
          <w:ilvl w:val="0"/>
          <w:numId w:val="26"/>
        </w:numPr>
        <w:ind w:left="0" w:firstLine="0"/>
        <w:jc w:val="both"/>
        <w:rPr>
          <w:color w:val="000000"/>
          <w:sz w:val="28"/>
          <w:szCs w:val="28"/>
          <w:lang w:val="en-US"/>
        </w:rPr>
      </w:pPr>
      <w:r w:rsidRPr="00164359">
        <w:rPr>
          <w:color w:val="000000"/>
          <w:sz w:val="28"/>
          <w:szCs w:val="28"/>
          <w:lang w:val="en-US"/>
        </w:rPr>
        <w:t>The provocation of commercial bribery in relation to the environmental auditor is qualified under Article 349 of the Criminal Code - “The provocation of a bribe or commercial bribery”.</w:t>
      </w:r>
    </w:p>
    <w:p w:rsidR="00E44ADC" w:rsidRPr="00164359" w:rsidRDefault="00E44ADC" w:rsidP="00164359">
      <w:pPr>
        <w:pStyle w:val="af0"/>
        <w:spacing w:before="0" w:beforeAutospacing="0" w:after="0" w:afterAutospacing="0"/>
        <w:ind w:firstLine="465"/>
        <w:jc w:val="both"/>
        <w:rPr>
          <w:color w:val="000000"/>
          <w:sz w:val="28"/>
          <w:szCs w:val="28"/>
          <w:lang w:val="en-US"/>
        </w:rPr>
      </w:pPr>
      <w:r w:rsidRPr="00164359">
        <w:rPr>
          <w:color w:val="000000"/>
          <w:sz w:val="28"/>
          <w:szCs w:val="28"/>
          <w:lang w:val="en-US"/>
        </w:rPr>
        <w:t>At present, in the absence of an environmental audit activity in practice, it is difficult to make proposals for amendments and additions to the current Criminal Code of the Republic of Kazakhstan, but we do not exclude this possibility in the future.</w:t>
      </w:r>
    </w:p>
    <w:p w:rsidR="00E44ADC" w:rsidRPr="00164359" w:rsidRDefault="00E44ADC" w:rsidP="00164359">
      <w:pPr>
        <w:pStyle w:val="af0"/>
        <w:spacing w:before="0" w:beforeAutospacing="0" w:after="0" w:afterAutospacing="0"/>
        <w:rPr>
          <w:color w:val="000000"/>
          <w:sz w:val="28"/>
          <w:szCs w:val="28"/>
          <w:lang w:val="en-US"/>
        </w:rPr>
      </w:pPr>
      <w:r w:rsidRPr="00164359">
        <w:rPr>
          <w:color w:val="000000"/>
          <w:sz w:val="28"/>
          <w:szCs w:val="28"/>
          <w:lang w:val="en-US"/>
        </w:rPr>
        <w:t> </w:t>
      </w:r>
    </w:p>
    <w:p w:rsidR="001E259B" w:rsidRDefault="00E44ADC" w:rsidP="00164359">
      <w:pPr>
        <w:pStyle w:val="af0"/>
        <w:spacing w:before="0" w:beforeAutospacing="0" w:after="0" w:afterAutospacing="0"/>
        <w:jc w:val="center"/>
        <w:rPr>
          <w:b/>
          <w:bCs/>
          <w:color w:val="000000"/>
          <w:sz w:val="28"/>
          <w:szCs w:val="28"/>
          <w:lang w:val="en-US"/>
        </w:rPr>
      </w:pPr>
      <w:r w:rsidRPr="00164359">
        <w:rPr>
          <w:color w:val="000000"/>
          <w:sz w:val="28"/>
          <w:szCs w:val="28"/>
          <w:lang w:val="en-US"/>
        </w:rPr>
        <w:br w:type="textWrapping" w:clear="all"/>
      </w: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CA3DE8" w:rsidRDefault="00CA3DE8" w:rsidP="00164359">
      <w:pPr>
        <w:pStyle w:val="af0"/>
        <w:spacing w:before="0" w:beforeAutospacing="0" w:after="0" w:afterAutospacing="0"/>
        <w:jc w:val="center"/>
        <w:rPr>
          <w:b/>
          <w:bCs/>
          <w:color w:val="000000"/>
          <w:sz w:val="28"/>
          <w:szCs w:val="28"/>
          <w:lang w:val="en-US"/>
        </w:rPr>
      </w:pPr>
    </w:p>
    <w:p w:rsidR="00D958F6" w:rsidRDefault="00D958F6" w:rsidP="00164359">
      <w:pPr>
        <w:pStyle w:val="af0"/>
        <w:spacing w:before="0" w:beforeAutospacing="0" w:after="0" w:afterAutospacing="0"/>
        <w:jc w:val="center"/>
        <w:rPr>
          <w:b/>
          <w:bCs/>
          <w:color w:val="000000"/>
          <w:sz w:val="28"/>
          <w:szCs w:val="28"/>
          <w:lang w:val="en-US"/>
        </w:rPr>
      </w:pPr>
    </w:p>
    <w:p w:rsidR="00D958F6" w:rsidRDefault="00D958F6" w:rsidP="00164359">
      <w:pPr>
        <w:pStyle w:val="af0"/>
        <w:spacing w:before="0" w:beforeAutospacing="0" w:after="0" w:afterAutospacing="0"/>
        <w:jc w:val="center"/>
        <w:rPr>
          <w:b/>
          <w:bCs/>
          <w:color w:val="000000"/>
          <w:sz w:val="28"/>
          <w:szCs w:val="28"/>
          <w:lang w:val="en-US"/>
        </w:rPr>
      </w:pPr>
    </w:p>
    <w:p w:rsidR="00D958F6" w:rsidRDefault="00D958F6" w:rsidP="00164359">
      <w:pPr>
        <w:pStyle w:val="af0"/>
        <w:spacing w:before="0" w:beforeAutospacing="0" w:after="0" w:afterAutospacing="0"/>
        <w:jc w:val="center"/>
        <w:rPr>
          <w:b/>
          <w:bCs/>
          <w:color w:val="000000"/>
          <w:sz w:val="28"/>
          <w:szCs w:val="28"/>
          <w:lang w:val="en-US"/>
        </w:rPr>
      </w:pPr>
    </w:p>
    <w:p w:rsidR="00D958F6" w:rsidRDefault="00D958F6" w:rsidP="00164359">
      <w:pPr>
        <w:pStyle w:val="af0"/>
        <w:spacing w:before="0" w:beforeAutospacing="0" w:after="0" w:afterAutospacing="0"/>
        <w:jc w:val="center"/>
        <w:rPr>
          <w:b/>
          <w:bCs/>
          <w:color w:val="000000"/>
          <w:sz w:val="28"/>
          <w:szCs w:val="28"/>
          <w:lang w:val="en-US"/>
        </w:rPr>
      </w:pPr>
    </w:p>
    <w:p w:rsidR="001E259B" w:rsidRDefault="001E259B" w:rsidP="00164359">
      <w:pPr>
        <w:pStyle w:val="af0"/>
        <w:spacing w:before="0" w:beforeAutospacing="0" w:after="0" w:afterAutospacing="0"/>
        <w:jc w:val="center"/>
        <w:rPr>
          <w:b/>
          <w:bCs/>
          <w:color w:val="000000"/>
          <w:sz w:val="28"/>
          <w:szCs w:val="28"/>
          <w:lang w:val="en-US"/>
        </w:rPr>
      </w:pPr>
    </w:p>
    <w:p w:rsidR="00E44ADC" w:rsidRPr="00164359" w:rsidRDefault="00E44ADC" w:rsidP="00164359">
      <w:pPr>
        <w:pStyle w:val="af0"/>
        <w:spacing w:before="0" w:beforeAutospacing="0" w:after="0" w:afterAutospacing="0"/>
        <w:jc w:val="center"/>
        <w:rPr>
          <w:color w:val="000000"/>
          <w:sz w:val="28"/>
          <w:szCs w:val="28"/>
          <w:lang w:val="en-US"/>
        </w:rPr>
      </w:pPr>
      <w:r w:rsidRPr="00164359">
        <w:rPr>
          <w:b/>
          <w:bCs/>
          <w:color w:val="000000"/>
          <w:sz w:val="28"/>
          <w:szCs w:val="28"/>
          <w:lang w:val="en-US"/>
        </w:rPr>
        <w:lastRenderedPageBreak/>
        <w:t>Conclusion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Environmental audit is a new institution for Kazakhstan, mainly an instrument of self-control for nature users; however, it can be considered as a means of state and legal regulation of their activities.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In Kazakhstan, environmental audit can be easily integrated into the environmental protection system, and, functioning as part of it, it can significantly increase its effectiveness, exhibiting special advantages inherent only to it. However, this will become possible only with a skillful state policy aimed at developing an environmental audit, the most important part of which is proper legal regulation. Carrying out our research, we tried to identify the theoretical foundations on which the legal framework for environmental audit should be built, and came to the following main conclusions.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first conclusion.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When deriving the concept of environmental audit, it should be borne in mind that it has features common to EIA, environmental impact assessment, environmental control, as well as the audit of financial statements. The concept of environmental audit should reflect: 1) generic characteristics inherent in both environmental auditing and the above activities; 2) species characteristics that are features of an environmental audit.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An environmental audit is an independent audit of past and existing economic and other activities of organizations and citizens in order to assess its impact on the environment and human health and determine its compliance with the legislation of the Republic of Kazakhstan and other criteria aimed at ensuring environmental protection and technological safety.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An environmental audit may include giving consultations to the customer or the audited entity on how to achieve compliance of the audit object with established criteria.</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An environmental audit may be conducted with one or more of the following objectives.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1. Assessment of the impact of past and existing activities on the environment and human health (population and personnel of the audited enterprise). In contrast to the EIA of the proposed activity, an environmental audit is carried out at the stage of implementation of the audited activity.</w:t>
      </w:r>
    </w:p>
    <w:p w:rsidR="00E44ADC" w:rsidRPr="00164359" w:rsidRDefault="00E44ADC" w:rsidP="00164359">
      <w:pPr>
        <w:numPr>
          <w:ilvl w:val="0"/>
          <w:numId w:val="27"/>
        </w:numPr>
        <w:ind w:left="0" w:firstLine="0"/>
        <w:jc w:val="both"/>
        <w:rPr>
          <w:color w:val="000000"/>
          <w:sz w:val="28"/>
          <w:szCs w:val="28"/>
          <w:lang w:val="en-US"/>
        </w:rPr>
      </w:pPr>
      <w:r w:rsidRPr="00164359">
        <w:rPr>
          <w:color w:val="000000"/>
          <w:sz w:val="28"/>
          <w:szCs w:val="28"/>
          <w:lang w:val="en-US"/>
        </w:rPr>
        <w:t>Assessment of environmental and technological risks of economic or other activities, as well as the effectiveness of risk management measures and their compliance with certain requirements to ensure environmental and technological safety.</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Moreover, under the risk assessment, we propose to understand the identification of the actual and potential harmful effects of a particular object or activity on the environment and a scientific analysis of their possible consequences for the environment and human health. And, since environmental and technological risks in a certain part coincide, an environmental audit assesses both environmental and technological risks. At present, in the Republic of Kazakhstan, it is necessary to adopt </w:t>
      </w:r>
      <w:r w:rsidRPr="00164359">
        <w:rPr>
          <w:color w:val="000000"/>
          <w:sz w:val="28"/>
          <w:szCs w:val="28"/>
          <w:lang w:val="en-US"/>
        </w:rPr>
        <w:lastRenderedPageBreak/>
        <w:t>an instructive regulatory legal act on the EIA of ongoing activities, in which recommendations should be consolidated for assessing both technogenic and environmental risks.</w:t>
      </w:r>
    </w:p>
    <w:p w:rsidR="00E44ADC" w:rsidRPr="00164359" w:rsidRDefault="00E44ADC" w:rsidP="00164359">
      <w:pPr>
        <w:numPr>
          <w:ilvl w:val="0"/>
          <w:numId w:val="28"/>
        </w:numPr>
        <w:ind w:left="0" w:firstLine="0"/>
        <w:jc w:val="both"/>
        <w:rPr>
          <w:color w:val="000000"/>
          <w:sz w:val="28"/>
          <w:szCs w:val="28"/>
          <w:lang w:val="en-US"/>
        </w:rPr>
      </w:pPr>
      <w:r w:rsidRPr="00164359">
        <w:rPr>
          <w:color w:val="000000"/>
          <w:sz w:val="28"/>
          <w:szCs w:val="28"/>
          <w:lang w:val="en-US"/>
        </w:rPr>
        <w:t>Assessment of insurance risks when concluding environmental insurance contracts (the likelihood of accidents being insurance cases under environmental insurance contracts; determining possible damage resulting from such accidents). We believe that “insurance risk assessment” is an independent legal category that is different from the assessment of environmental and technological risks. When concluding an environmental insurance contract, an assessment of environmental and technological risks should be the basis for assessing insurance risk. So, for example, when assessing insurance risk, such elements of environmental and technological risk assessment can be used as establishing, based on an analysis of the technological specifics of the object, sources of possible harmful effects, types of such effects, risk factors, their quantitative and qualitative parameters, zones and objects of potential harmful effects, his character and degree. However, depending on the type of environmental insurance, the assessment of insurance risk should be supplemented by a definition of damage to the object that was insured in each case - life, health, property of people or the environment.</w:t>
      </w:r>
    </w:p>
    <w:p w:rsidR="00E44ADC" w:rsidRPr="00164359" w:rsidRDefault="00E44ADC" w:rsidP="00164359">
      <w:pPr>
        <w:numPr>
          <w:ilvl w:val="0"/>
          <w:numId w:val="28"/>
        </w:numPr>
        <w:ind w:left="0" w:firstLine="0"/>
        <w:jc w:val="both"/>
        <w:rPr>
          <w:color w:val="000000"/>
          <w:sz w:val="28"/>
          <w:szCs w:val="28"/>
          <w:lang w:val="en-US"/>
        </w:rPr>
      </w:pPr>
      <w:r w:rsidRPr="00164359">
        <w:rPr>
          <w:color w:val="000000"/>
          <w:sz w:val="28"/>
          <w:szCs w:val="28"/>
          <w:lang w:val="en-US"/>
        </w:rPr>
        <w:t>Determination and attestation of the conformity of the activity of the audited entity with various kinds of requirements (enshrined in legislation, standards, agreements, environmental policies, environmental programs and other sources) in the field of environmental protection, as well as technological safety.</w:t>
      </w:r>
    </w:p>
    <w:p w:rsidR="00E44ADC" w:rsidRPr="00164359" w:rsidRDefault="00E44ADC" w:rsidP="00164359">
      <w:pPr>
        <w:numPr>
          <w:ilvl w:val="0"/>
          <w:numId w:val="28"/>
        </w:numPr>
        <w:ind w:left="0" w:firstLine="0"/>
        <w:jc w:val="both"/>
        <w:rPr>
          <w:color w:val="000000"/>
          <w:sz w:val="28"/>
          <w:szCs w:val="28"/>
          <w:lang w:val="en-US"/>
        </w:rPr>
      </w:pPr>
      <w:r w:rsidRPr="00164359">
        <w:rPr>
          <w:color w:val="000000"/>
          <w:sz w:val="28"/>
          <w:szCs w:val="28"/>
          <w:lang w:val="en-US"/>
        </w:rPr>
        <w:t>Determination of compliance of environmental management systems with the requirements of relevant standards.</w:t>
      </w:r>
    </w:p>
    <w:p w:rsidR="00E44ADC" w:rsidRPr="00164359" w:rsidRDefault="00E44ADC" w:rsidP="00164359">
      <w:pPr>
        <w:numPr>
          <w:ilvl w:val="0"/>
          <w:numId w:val="28"/>
        </w:numPr>
        <w:ind w:left="0" w:firstLine="0"/>
        <w:jc w:val="both"/>
        <w:rPr>
          <w:color w:val="000000"/>
          <w:sz w:val="28"/>
          <w:szCs w:val="28"/>
          <w:lang w:val="en-US"/>
        </w:rPr>
      </w:pPr>
      <w:r w:rsidRPr="00164359">
        <w:rPr>
          <w:color w:val="000000"/>
          <w:sz w:val="28"/>
          <w:szCs w:val="28"/>
          <w:lang w:val="en-US"/>
        </w:rPr>
        <w:t>Development of recommendations for improving the environmental aspects of the audited entity in respect of which the audit was conducted, taking into account the economic efficiency of the proposed activities. assessment of the correctness of reporting on the reproduction and use of natural resources.</w:t>
      </w:r>
    </w:p>
    <w:p w:rsidR="00E44ADC" w:rsidRPr="00164359" w:rsidRDefault="00E44ADC" w:rsidP="00164359">
      <w:pPr>
        <w:numPr>
          <w:ilvl w:val="0"/>
          <w:numId w:val="28"/>
        </w:numPr>
        <w:ind w:left="0" w:firstLine="0"/>
        <w:jc w:val="both"/>
        <w:rPr>
          <w:color w:val="000000"/>
          <w:sz w:val="28"/>
          <w:szCs w:val="28"/>
          <w:lang w:val="en-US"/>
        </w:rPr>
      </w:pPr>
      <w:r w:rsidRPr="00164359">
        <w:rPr>
          <w:color w:val="000000"/>
          <w:sz w:val="28"/>
          <w:szCs w:val="28"/>
          <w:lang w:val="en-US"/>
        </w:rPr>
        <w:t>Assessment of the accuracy of reporting on the reproduction and use of natural resources.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second conclusion. </w:t>
      </w:r>
      <w:r w:rsidRPr="00164359">
        <w:rPr>
          <w:color w:val="000000"/>
          <w:sz w:val="28"/>
          <w:szCs w:val="28"/>
          <w:lang w:val="en-US"/>
        </w:rPr>
        <w:t>The subjects of environmental audit are environmental auditors and environmental audit organizations that carry out environmental audits as part of private entrepreneurship. The legal concept of "environmental audit" should not include an internal audit, i.e. inspections conducted by employees of the audited organizations, as well as employees of other entities whose interests are affected by the environmental aspects of the activities of the audited organization. This is explained by the fact that conducting an audit within the framework of entrepreneurship entails a risk of violation of the interests of a significant number of entities, and this, in turn, makes it necessary to reduce this risk by legal regulation of audit relations. Conducting internal audits creates a risk of violation of interests only of the audited organization itself and therefore does not need a special legal settlement.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lastRenderedPageBreak/>
        <w:t>The third conclusion. </w:t>
      </w:r>
      <w:r w:rsidRPr="00164359">
        <w:rPr>
          <w:color w:val="000000"/>
          <w:sz w:val="28"/>
          <w:szCs w:val="28"/>
          <w:lang w:val="en-US"/>
        </w:rPr>
        <w:t>Environmental audit, environmental control, environmental review should always be carried out by a person who is not dependent on the controlled entity. However, a feature of environmental audit is that the guarantee of the independence of its subject is an audit in the framework of private entrepreneurial activity. This ensures, firstly, the organizational and property independence of auditors (audit organizations) both from the audited entities themselves and from individuals who use audit information to make certain decisions regarding the audited entities. Secondly, auditors (audit organizations) and audited entities are equal in rights, therefore, auditors (audit organizations) are not entitled to apply any coercive measures against audited entities based on the audit results. From this follows the predominantly voluntary nature of the audit, its implementation, as a rule, at the request of the audited entity in order to obtain objective advice.</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fourth conclusion. </w:t>
      </w:r>
      <w:r w:rsidRPr="00164359">
        <w:rPr>
          <w:color w:val="000000"/>
          <w:sz w:val="28"/>
          <w:szCs w:val="28"/>
          <w:lang w:val="en-US"/>
        </w:rPr>
        <w:t>It is necessary to distinguish between the concepts of “environmental audit” and “environmental audit activity”. If an environmental audit is a separate audit, then environmental audit should be understood as the entrepreneurial activity of environmental auditors (individual entrepreneurs) or environmental audit organizations, which consists in conducting an environmental audit.</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b/>
          <w:bCs/>
          <w:color w:val="000000"/>
          <w:sz w:val="28"/>
          <w:szCs w:val="28"/>
          <w:lang w:val="en-US"/>
        </w:rPr>
        <w:t>The fifth conclusion. </w:t>
      </w:r>
      <w:r w:rsidRPr="00164359">
        <w:rPr>
          <w:color w:val="000000"/>
          <w:sz w:val="28"/>
          <w:szCs w:val="28"/>
          <w:lang w:val="en-US"/>
        </w:rPr>
        <w:t>The environmental audit differs from the EIA of the planned activity in the following ways: 1) The EIA of the planned activity is carried out before it begins, and the environmental audit - at the stage of its implementation; this, in turn, entails a wider use of observations, field measurements, laboratory tests, i.e. methods related to the direct study of the audited activity and its impact on the environment; 2) the environmental audit is carried out by independent entities - environmental auditors and environmental audit organizations.</w:t>
      </w:r>
    </w:p>
    <w:p w:rsidR="00E44ADC" w:rsidRPr="00164359" w:rsidRDefault="00E44ADC" w:rsidP="00164359">
      <w:pPr>
        <w:pStyle w:val="af0"/>
        <w:spacing w:before="0" w:beforeAutospacing="0" w:after="0" w:afterAutospacing="0"/>
        <w:ind w:firstLine="454"/>
        <w:jc w:val="both"/>
        <w:rPr>
          <w:color w:val="000000"/>
          <w:sz w:val="28"/>
          <w:szCs w:val="28"/>
          <w:lang w:val="en-US"/>
        </w:rPr>
      </w:pPr>
      <w:r w:rsidRPr="00164359">
        <w:rPr>
          <w:color w:val="000000"/>
          <w:sz w:val="28"/>
          <w:szCs w:val="28"/>
          <w:lang w:val="en-US"/>
        </w:rPr>
        <w:t>At the same time, a certain continuity should be established between the goals of the EIA, state environmental review of its results and environmental audit, as all three tools fulfill a common task - to prevent or minimize the negative impact of a certain activity on the environment - but at different stages of this activity. Continuity should be manifested, firstly, in conducting an environmental audit to verify compliance with decisions and conclusions of the EIA and state environmental review and, secondly, in the possibility of making changes to the materials developed during the EIA and approved during the state audit environmental impact assessment.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An environmental audit differs from a </w:t>
      </w:r>
      <w:r w:rsidRPr="00164359">
        <w:rPr>
          <w:b/>
          <w:bCs/>
          <w:color w:val="000000"/>
          <w:sz w:val="28"/>
          <w:szCs w:val="28"/>
          <w:lang w:val="en-US"/>
        </w:rPr>
        <w:t>state environmental review </w:t>
      </w:r>
      <w:r w:rsidRPr="00164359">
        <w:rPr>
          <w:color w:val="000000"/>
          <w:sz w:val="28"/>
          <w:szCs w:val="28"/>
          <w:lang w:val="en-US"/>
        </w:rPr>
        <w:t>in that it is primarily voluntary in nature and is conducted by independent environmental auditors and environmental audit organizations.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Ecological audit differs from </w:t>
      </w:r>
      <w:r w:rsidRPr="00164359">
        <w:rPr>
          <w:b/>
          <w:bCs/>
          <w:color w:val="000000"/>
          <w:sz w:val="28"/>
          <w:szCs w:val="28"/>
          <w:lang w:val="en-US"/>
        </w:rPr>
        <w:t>public environmental review </w:t>
      </w:r>
      <w:r w:rsidRPr="00164359">
        <w:rPr>
          <w:color w:val="000000"/>
          <w:sz w:val="28"/>
          <w:szCs w:val="28"/>
          <w:lang w:val="en-US"/>
        </w:rPr>
        <w:t xml:space="preserve">in terms of subjects and objectives. Public environmental review is carried out by public associations, and the environmental audit, as already mentioned, is carried out by independent environmental auditors and audit organizations. A public environmental review is carried out in order to obtain information on the environmental impact of an object. Being a non-profit legal entity, a public association acts to further use the information received to protect the environmental rights of its members. In contrast, </w:t>
      </w:r>
      <w:r w:rsidRPr="00164359">
        <w:rPr>
          <w:color w:val="000000"/>
          <w:sz w:val="28"/>
          <w:szCs w:val="28"/>
          <w:lang w:val="en-US"/>
        </w:rPr>
        <w:lastRenderedPageBreak/>
        <w:t>environmental auditors and environmental audit organizations receive information for the purpose of its subsequent alienation and profit. From public environmental control, environmental audits should differ in similar ways.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Ecological audit differs from </w:t>
      </w:r>
      <w:r w:rsidRPr="00164359">
        <w:rPr>
          <w:b/>
          <w:bCs/>
          <w:color w:val="000000"/>
          <w:sz w:val="28"/>
          <w:szCs w:val="28"/>
          <w:lang w:val="en-US"/>
        </w:rPr>
        <w:t>state and industrial environmental control </w:t>
      </w:r>
      <w:r w:rsidRPr="00164359">
        <w:rPr>
          <w:color w:val="000000"/>
          <w:sz w:val="28"/>
          <w:szCs w:val="28"/>
          <w:lang w:val="en-US"/>
        </w:rPr>
        <w:t>in a wider range of goals and objectives and, again, in terms of implementation.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sixth conclusion. </w:t>
      </w:r>
      <w:r w:rsidRPr="00164359">
        <w:rPr>
          <w:color w:val="000000"/>
          <w:sz w:val="28"/>
          <w:szCs w:val="28"/>
          <w:lang w:val="en-US"/>
        </w:rPr>
        <w:t>An environmental audit could be used in environmental insurance contracts to assess insurance risk. Since compulsory insurance is associated with a very high risk for the insurer, it must have the right to assess insurance risk or the right to require the insurer to conduct an environmental audit in order to assess insurance risk. An environmental audit in this case becomes mandatory for the insured.</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Seventh conclusion. </w:t>
      </w:r>
      <w:r w:rsidRPr="00164359">
        <w:rPr>
          <w:color w:val="000000"/>
          <w:sz w:val="28"/>
          <w:szCs w:val="28"/>
          <w:lang w:val="en-US"/>
        </w:rPr>
        <w:t>In order to develop a proactive environmental audit, as well as the introduction of voluntary certification of environmental management systems according to ISO 14000 or registration according to EMAC, in Kazakhstan it is necessary to create mechanisms for encouraging nature users implementing these tools. We propose linking them with the possibility of exempting such environmental users from administrative responsibility in cases when they draw up programs based on the audit results aimed at eliminating the identified violations and complete implementation of these programs.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eighth conclusion. </w:t>
      </w:r>
      <w:r w:rsidRPr="00164359">
        <w:rPr>
          <w:color w:val="000000"/>
          <w:sz w:val="28"/>
          <w:szCs w:val="28"/>
          <w:lang w:val="en-US"/>
        </w:rPr>
        <w:t>The environmental audit should be based on the following principles: reliability of the results of the environmental audit; completeness and complexity of the study of audited activities; objectivity and independence of environmental auditors and audit organizations; confidentiality of information obtained during the environmental audit; environmental audit at a high professional level; assistance to environmental audit by the audited entity; responsibility of legal entities related to the implementation of environmental audit activities for failure to perform or improper performance of their duties.</w:t>
      </w:r>
    </w:p>
    <w:p w:rsidR="00E44ADC" w:rsidRPr="00164359" w:rsidRDefault="00D958F6" w:rsidP="00164359">
      <w:pPr>
        <w:pStyle w:val="af0"/>
        <w:spacing w:before="0" w:beforeAutospacing="0" w:after="0" w:afterAutospacing="0"/>
        <w:jc w:val="both"/>
        <w:rPr>
          <w:color w:val="000000"/>
          <w:sz w:val="28"/>
          <w:szCs w:val="28"/>
          <w:lang w:val="en-US"/>
        </w:rPr>
      </w:pPr>
      <w:r>
        <w:rPr>
          <w:b/>
          <w:bCs/>
          <w:color w:val="000000"/>
          <w:sz w:val="28"/>
          <w:szCs w:val="28"/>
          <w:lang w:val="en-US"/>
        </w:rPr>
        <w:t xml:space="preserve">      </w:t>
      </w:r>
      <w:r w:rsidR="00E44ADC" w:rsidRPr="00164359">
        <w:rPr>
          <w:b/>
          <w:bCs/>
          <w:color w:val="000000"/>
          <w:sz w:val="28"/>
          <w:szCs w:val="28"/>
          <w:lang w:val="en-US"/>
        </w:rPr>
        <w:t>The ninth conclusion. </w:t>
      </w:r>
      <w:r w:rsidR="00E44ADC" w:rsidRPr="00164359">
        <w:rPr>
          <w:color w:val="000000"/>
          <w:sz w:val="28"/>
          <w:szCs w:val="28"/>
          <w:lang w:val="en-US"/>
        </w:rPr>
        <w:t>The main measures of state control over the compliance of environmental auditors and environmental audit organizations with requirements aimed at the proper conduct of environmental audits are licensing of environmental auditing activities and certification of environmental auditors. In world practice, certification of environmental auditors is carried out by a specially authorized state body or a professional organization of environmental auditors. In Kazakhstan, due to the temporary lack of opportunities to create a professional organization, certification should be carried out by a specially authorized state body. Therefore, in the Republic of Kazakhstan, an Order of the central executive body in the field of environmental protection should be issued, which would establish the certification procedure for environmental auditors, qualification requirements, grounds for canceling qualification certificates.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 xml:space="preserve">In the certification of environmental auditors, qualification requirements should vary depending on the type of activity in relation to which an environmental audit is supposed to be carried out, as well as on the type of audit. The legislative act on environmental auditing requires a clear list of grounds for refusal of certification, the </w:t>
      </w:r>
      <w:r w:rsidRPr="00164359">
        <w:rPr>
          <w:color w:val="000000"/>
          <w:sz w:val="28"/>
          <w:szCs w:val="28"/>
          <w:lang w:val="en-US"/>
        </w:rPr>
        <w:lastRenderedPageBreak/>
        <w:t>conditions for post-certification control, as well as the annulment of the qualification certificate of the environmental auditor.</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The legislation must establish a clear relationship between the deprivation of the qualification certificate of an environmental auditor and the deprivation of a license to carry out environmental auditing activities, as well as to streamline the grounds for termination of a license, which are currently scattered across three legislative acts - the Law on Licensing, the Code of Administrative Offenses and the Criminal Code of the Republic of Kazakhstan.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Tenth conclusion. </w:t>
      </w:r>
      <w:r w:rsidRPr="00164359">
        <w:rPr>
          <w:color w:val="000000"/>
          <w:sz w:val="28"/>
          <w:szCs w:val="28"/>
          <w:lang w:val="en-US"/>
        </w:rPr>
        <w:t>Environmental auditors should recognize individuals with the knowledge, skills and personal qualities they need to conduct an audit properly. Environmental audit organizations should be non-governmental commercial organizations; they must have special legal capacity, i.e. other activities should be prohibited for them.</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eleventh conclusion. </w:t>
      </w:r>
      <w:r w:rsidRPr="00164359">
        <w:rPr>
          <w:color w:val="000000"/>
          <w:sz w:val="28"/>
          <w:szCs w:val="28"/>
          <w:lang w:val="en-US"/>
        </w:rPr>
        <w:t>The legislative act on environmental audit should define the competence of state bodies to regulate relations related to the implementation of environmental audit activities. In the field of environmental audit, the competence of the Government should include the establishment of a list of environmentally hazardous activities subject to mandatory state licensing and mandatory environmental insurance; approval of the Rules for licensing environmental audit activities; creation of specially authorized bodies in the field of environmental audit and approval of provisions on them. The Ministry of Environmental Protection should become a specially authorized body in the field of environmental audit. We propose to relate to its functions in the field of environmental audit: the formation of a state policy in the field of environmental audit; organization of training for environmental auditors; control in the field of environmental auditing; provision of methodological assistance to environmental auditors; participation in lawmaking in the field of environmental audit. Similar functions in relation to the audit of environmental management systems should be assigned to a specially authorized body for standardization, metrology and certification.</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The twelfth conclusion. </w:t>
      </w:r>
      <w:r w:rsidRPr="00164359">
        <w:rPr>
          <w:color w:val="000000"/>
          <w:sz w:val="28"/>
          <w:szCs w:val="28"/>
          <w:lang w:val="en-US"/>
        </w:rPr>
        <w:t>Citizens and public associations should be given additional rights related to environmental audits.</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b/>
          <w:bCs/>
          <w:color w:val="000000"/>
          <w:sz w:val="28"/>
          <w:szCs w:val="28"/>
          <w:lang w:val="en-US"/>
        </w:rPr>
        <w:t>Thirteenth conclusion. </w:t>
      </w:r>
      <w:r w:rsidRPr="00164359">
        <w:rPr>
          <w:color w:val="000000"/>
          <w:sz w:val="28"/>
          <w:szCs w:val="28"/>
          <w:lang w:val="en-US"/>
        </w:rPr>
        <w:t>The performance of an environmental audit in an appropriate manner means that the audit complies with the mandatory requirements of legislation, standards, and professional ethics. If these conditions are met, then losses to the customer or users of audit information should not be considered to be caused by improper audit.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Administrative and criminal liability can be applied to environmental auditors based on the current legislation of the Republic of Kazakhstan. In some cases, a number of special administrative offenses should be provided for environmental auditors.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1E259B" w:rsidRDefault="001E259B" w:rsidP="00164359">
      <w:pPr>
        <w:jc w:val="center"/>
        <w:rPr>
          <w:b/>
          <w:bCs/>
          <w:color w:val="000000"/>
          <w:sz w:val="28"/>
          <w:szCs w:val="28"/>
          <w:lang w:val="en-US"/>
        </w:rPr>
      </w:pPr>
    </w:p>
    <w:p w:rsidR="005E44A3" w:rsidRPr="00164359" w:rsidRDefault="005E44A3" w:rsidP="00164359">
      <w:pPr>
        <w:jc w:val="center"/>
        <w:rPr>
          <w:b/>
          <w:bCs/>
          <w:color w:val="000000"/>
          <w:sz w:val="28"/>
          <w:szCs w:val="28"/>
          <w:lang w:val="en-US"/>
        </w:rPr>
      </w:pPr>
      <w:r w:rsidRPr="00164359">
        <w:rPr>
          <w:b/>
          <w:bCs/>
          <w:color w:val="000000"/>
          <w:sz w:val="28"/>
          <w:szCs w:val="28"/>
          <w:lang w:val="en-US"/>
        </w:rPr>
        <w:lastRenderedPageBreak/>
        <w:t xml:space="preserve">TEST QUESTIONS  </w:t>
      </w:r>
    </w:p>
    <w:p w:rsidR="005E44A3" w:rsidRPr="00164359" w:rsidRDefault="005E44A3" w:rsidP="00164359">
      <w:pPr>
        <w:ind w:firstLine="708"/>
        <w:jc w:val="both"/>
        <w:rPr>
          <w:color w:val="FF0000"/>
          <w:sz w:val="28"/>
          <w:szCs w:val="28"/>
          <w:lang w:val="en-US"/>
        </w:rPr>
      </w:pPr>
    </w:p>
    <w:p w:rsidR="005E44A3" w:rsidRPr="00164359" w:rsidRDefault="005E44A3" w:rsidP="00164359">
      <w:pPr>
        <w:rPr>
          <w:color w:val="000000"/>
          <w:sz w:val="28"/>
          <w:szCs w:val="28"/>
          <w:lang w:val="en-US"/>
        </w:rPr>
      </w:pPr>
      <w:r w:rsidRPr="00164359">
        <w:rPr>
          <w:bCs/>
          <w:color w:val="000000"/>
          <w:sz w:val="28"/>
          <w:szCs w:val="28"/>
          <w:lang w:val="en-US"/>
        </w:rPr>
        <w:t xml:space="preserve">1 </w:t>
      </w:r>
      <w:r w:rsidRPr="00164359">
        <w:rPr>
          <w:color w:val="000000"/>
          <w:sz w:val="28"/>
          <w:szCs w:val="28"/>
          <w:lang w:val="en-US"/>
        </w:rPr>
        <w:t>Environmental Expertise is</w:t>
      </w:r>
    </w:p>
    <w:p w:rsidR="005E44A3" w:rsidRPr="00164359" w:rsidRDefault="005E44A3" w:rsidP="00164359">
      <w:pPr>
        <w:jc w:val="both"/>
        <w:rPr>
          <w:color w:val="000000"/>
          <w:sz w:val="28"/>
          <w:szCs w:val="28"/>
          <w:lang w:val="en-US"/>
        </w:rPr>
      </w:pPr>
      <w:r w:rsidRPr="00164359">
        <w:rPr>
          <w:color w:val="000000"/>
          <w:sz w:val="28"/>
          <w:szCs w:val="28"/>
          <w:lang w:val="en-US"/>
        </w:rPr>
        <w:t>A) the determination of compliance of documents and documentation that justify the projected economic and other activities related to the realization of the object of environmental expertise, with the ecological requirements</w:t>
      </w:r>
    </w:p>
    <w:p w:rsidR="005E44A3" w:rsidRPr="00164359" w:rsidRDefault="005E44A3" w:rsidP="00164359">
      <w:pPr>
        <w:jc w:val="both"/>
        <w:rPr>
          <w:color w:val="000000"/>
          <w:sz w:val="28"/>
          <w:szCs w:val="28"/>
          <w:lang w:val="en-US"/>
        </w:rPr>
      </w:pPr>
      <w:r w:rsidRPr="00164359">
        <w:rPr>
          <w:color w:val="000000"/>
          <w:sz w:val="28"/>
          <w:szCs w:val="28"/>
          <w:lang w:val="en-US"/>
        </w:rPr>
        <w:t>B) general term that can reflect various types of evaluations intended to identify environmental compliance</w:t>
      </w:r>
    </w:p>
    <w:p w:rsidR="005E44A3" w:rsidRPr="00164359" w:rsidRDefault="005E44A3" w:rsidP="00164359">
      <w:pPr>
        <w:pStyle w:val="11"/>
        <w:jc w:val="both"/>
        <w:rPr>
          <w:rFonts w:ascii="Times New Roman" w:hAnsi="Times New Roman" w:cs="Times New Roman"/>
          <w:color w:val="000000"/>
          <w:sz w:val="28"/>
          <w:szCs w:val="28"/>
          <w:lang w:val="en-US"/>
        </w:rPr>
      </w:pPr>
      <w:r w:rsidRPr="00164359">
        <w:rPr>
          <w:rFonts w:ascii="Times New Roman" w:hAnsi="Times New Roman" w:cs="Times New Roman"/>
          <w:color w:val="000000"/>
          <w:sz w:val="28"/>
          <w:szCs w:val="28"/>
          <w:lang w:val="en-US"/>
        </w:rPr>
        <w:t>C) management system implementation gaps, along with related corrective actions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hps"/>
          <w:color w:val="000000"/>
          <w:sz w:val="28"/>
          <w:szCs w:val="28"/>
          <w:lang w:val="en-US"/>
        </w:rPr>
        <w:t>of</w:t>
      </w:r>
      <w:r w:rsidRPr="00164359">
        <w:rPr>
          <w:color w:val="000000"/>
          <w:sz w:val="28"/>
          <w:szCs w:val="28"/>
          <w:lang w:val="en-US"/>
        </w:rPr>
        <w:t xml:space="preserve"> </w:t>
      </w:r>
      <w:r w:rsidRPr="00164359">
        <w:rPr>
          <w:rStyle w:val="hps"/>
          <w:color w:val="000000"/>
          <w:sz w:val="28"/>
          <w:szCs w:val="28"/>
          <w:lang w:val="en-US"/>
        </w:rPr>
        <w:t>natural and</w:t>
      </w:r>
      <w:r w:rsidRPr="00164359">
        <w:rPr>
          <w:color w:val="000000"/>
          <w:sz w:val="28"/>
          <w:szCs w:val="28"/>
          <w:lang w:val="en-US"/>
        </w:rPr>
        <w:t xml:space="preserve"> </w:t>
      </w:r>
      <w:r w:rsidRPr="00164359">
        <w:rPr>
          <w:rStyle w:val="hps"/>
          <w:color w:val="000000"/>
          <w:sz w:val="28"/>
          <w:szCs w:val="28"/>
          <w:lang w:val="en-US"/>
        </w:rPr>
        <w:t>man-made objects</w:t>
      </w:r>
    </w:p>
    <w:p w:rsidR="005E44A3" w:rsidRPr="00164359" w:rsidRDefault="005E44A3" w:rsidP="00164359">
      <w:pPr>
        <w:jc w:val="both"/>
        <w:rPr>
          <w:b/>
          <w:color w:val="000000"/>
          <w:sz w:val="28"/>
          <w:szCs w:val="28"/>
          <w:lang w:val="en-US"/>
        </w:rPr>
      </w:pPr>
      <w:r w:rsidRPr="00164359">
        <w:rPr>
          <w:color w:val="000000"/>
          <w:sz w:val="28"/>
          <w:szCs w:val="28"/>
          <w:lang w:val="en-US"/>
        </w:rPr>
        <w:t xml:space="preserve">E) </w:t>
      </w:r>
      <w:r w:rsidRPr="00164359">
        <w:rPr>
          <w:rStyle w:val="hps"/>
          <w:color w:val="000000"/>
          <w:sz w:val="28"/>
          <w:szCs w:val="28"/>
          <w:lang w:val="en-US"/>
        </w:rPr>
        <w:t>environment</w:t>
      </w:r>
      <w:r w:rsidRPr="00164359">
        <w:rPr>
          <w:color w:val="000000"/>
          <w:sz w:val="28"/>
          <w:szCs w:val="28"/>
          <w:lang w:val="en-US"/>
        </w:rPr>
        <w:t xml:space="preserve"> </w:t>
      </w:r>
      <w:r w:rsidRPr="00164359">
        <w:rPr>
          <w:rStyle w:val="hps"/>
          <w:color w:val="000000"/>
          <w:sz w:val="28"/>
          <w:szCs w:val="28"/>
          <w:lang w:val="en-US"/>
        </w:rPr>
        <w:t>of pollutants</w:t>
      </w:r>
      <w:r w:rsidRPr="00164359">
        <w:rPr>
          <w:color w:val="000000"/>
          <w:sz w:val="28"/>
          <w:szCs w:val="28"/>
          <w:lang w:val="en-US"/>
        </w:rPr>
        <w:t xml:space="preserve">, radioactive materials, </w:t>
      </w:r>
      <w:r w:rsidRPr="00164359">
        <w:rPr>
          <w:rStyle w:val="hps"/>
          <w:color w:val="000000"/>
          <w:sz w:val="28"/>
          <w:szCs w:val="28"/>
          <w:lang w:val="en-US"/>
        </w:rPr>
        <w:t>waste</w:t>
      </w:r>
      <w:r w:rsidRPr="00164359">
        <w:rPr>
          <w:color w:val="000000"/>
          <w:sz w:val="28"/>
          <w:szCs w:val="28"/>
          <w:lang w:val="en-US"/>
        </w:rPr>
        <w:t xml:space="preserve"> </w:t>
      </w:r>
      <w:r w:rsidRPr="00164359">
        <w:rPr>
          <w:rStyle w:val="hps"/>
          <w:color w:val="000000"/>
          <w:sz w:val="28"/>
          <w:szCs w:val="28"/>
          <w:lang w:val="en-US"/>
        </w:rPr>
        <w:t>production and consumption</w:t>
      </w:r>
    </w:p>
    <w:p w:rsidR="005E44A3" w:rsidRPr="00164359" w:rsidRDefault="005E44A3" w:rsidP="00164359">
      <w:pPr>
        <w:rPr>
          <w:color w:val="000000"/>
          <w:sz w:val="28"/>
          <w:szCs w:val="28"/>
          <w:lang w:val="en-US"/>
        </w:rPr>
      </w:pPr>
      <w:r w:rsidRPr="00164359">
        <w:rPr>
          <w:bCs/>
          <w:color w:val="000000"/>
          <w:sz w:val="28"/>
          <w:szCs w:val="28"/>
          <w:lang w:val="en-US"/>
        </w:rPr>
        <w:t xml:space="preserve">2 </w:t>
      </w:r>
      <w:r w:rsidRPr="00164359">
        <w:rPr>
          <w:rStyle w:val="hps"/>
          <w:color w:val="000000"/>
          <w:sz w:val="28"/>
          <w:szCs w:val="28"/>
          <w:lang w:val="en-US"/>
        </w:rPr>
        <w:t>Environmental</w:t>
      </w:r>
      <w:r w:rsidRPr="00164359">
        <w:rPr>
          <w:color w:val="000000"/>
          <w:sz w:val="28"/>
          <w:szCs w:val="28"/>
          <w:lang w:val="en-US"/>
        </w:rPr>
        <w:t xml:space="preserve"> </w:t>
      </w:r>
      <w:r w:rsidRPr="00164359">
        <w:rPr>
          <w:rStyle w:val="hps"/>
          <w:color w:val="000000"/>
          <w:sz w:val="28"/>
          <w:szCs w:val="28"/>
          <w:lang w:val="en-US"/>
        </w:rPr>
        <w:t>expertise is based</w:t>
      </w:r>
      <w:r w:rsidRPr="00164359">
        <w:rPr>
          <w:color w:val="000000"/>
          <w:sz w:val="28"/>
          <w:szCs w:val="28"/>
          <w:lang w:val="en-US"/>
        </w:rPr>
        <w:t xml:space="preserve"> </w:t>
      </w:r>
      <w:r w:rsidRPr="00164359">
        <w:rPr>
          <w:rStyle w:val="hps"/>
          <w:color w:val="000000"/>
          <w:sz w:val="28"/>
          <w:szCs w:val="28"/>
          <w:lang w:val="en-US"/>
        </w:rPr>
        <w:t>on the principles of</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rStyle w:val="hps"/>
          <w:color w:val="000000"/>
          <w:sz w:val="28"/>
          <w:szCs w:val="28"/>
          <w:lang w:val="en-US"/>
        </w:rPr>
        <w:t>mandatory</w:t>
      </w:r>
      <w:r w:rsidRPr="00164359">
        <w:rPr>
          <w:color w:val="000000"/>
          <w:sz w:val="28"/>
          <w:szCs w:val="28"/>
          <w:lang w:val="en-US"/>
        </w:rPr>
        <w:t xml:space="preserve"> </w:t>
      </w:r>
      <w:r w:rsidRPr="00164359">
        <w:rPr>
          <w:rStyle w:val="hps"/>
          <w:color w:val="000000"/>
          <w:sz w:val="28"/>
          <w:szCs w:val="28"/>
          <w:lang w:val="en-US"/>
        </w:rPr>
        <w:t>state environmental expertise</w:t>
      </w:r>
      <w:r w:rsidRPr="00164359">
        <w:rPr>
          <w:color w:val="000000"/>
          <w:sz w:val="28"/>
          <w:szCs w:val="28"/>
          <w:lang w:val="en-US"/>
        </w:rPr>
        <w:t xml:space="preserve"> </w:t>
      </w:r>
      <w:r w:rsidRPr="00164359">
        <w:rPr>
          <w:rStyle w:val="hps"/>
          <w:color w:val="000000"/>
          <w:sz w:val="28"/>
          <w:szCs w:val="28"/>
          <w:lang w:val="en-US"/>
        </w:rPr>
        <w:t>to</w:t>
      </w:r>
      <w:r w:rsidRPr="00164359">
        <w:rPr>
          <w:color w:val="000000"/>
          <w:sz w:val="28"/>
          <w:szCs w:val="28"/>
          <w:lang w:val="en-US"/>
        </w:rPr>
        <w:t xml:space="preserve"> </w:t>
      </w:r>
      <w:r w:rsidRPr="00164359">
        <w:rPr>
          <w:rStyle w:val="hps"/>
          <w:color w:val="000000"/>
          <w:sz w:val="28"/>
          <w:szCs w:val="28"/>
          <w:lang w:val="en-US"/>
        </w:rPr>
        <w:t>decision-making</w:t>
      </w:r>
      <w:r w:rsidRPr="00164359">
        <w:rPr>
          <w:color w:val="000000"/>
          <w:sz w:val="28"/>
          <w:szCs w:val="28"/>
          <w:lang w:val="en-US"/>
        </w:rPr>
        <w:t xml:space="preserve"> </w:t>
      </w:r>
      <w:r w:rsidRPr="00164359">
        <w:rPr>
          <w:rStyle w:val="hps"/>
          <w:color w:val="000000"/>
          <w:sz w:val="28"/>
          <w:szCs w:val="28"/>
          <w:lang w:val="en-US"/>
        </w:rPr>
        <w:t>on the implementation of</w:t>
      </w:r>
      <w:r w:rsidRPr="00164359">
        <w:rPr>
          <w:color w:val="000000"/>
          <w:sz w:val="28"/>
          <w:szCs w:val="28"/>
          <w:lang w:val="en-US"/>
        </w:rPr>
        <w:t xml:space="preserve"> </w:t>
      </w:r>
      <w:r w:rsidRPr="00164359">
        <w:rPr>
          <w:rStyle w:val="hps"/>
          <w:color w:val="000000"/>
          <w:sz w:val="28"/>
          <w:szCs w:val="28"/>
          <w:lang w:val="en-US"/>
        </w:rPr>
        <w:t>ecological expertise</w:t>
      </w:r>
    </w:p>
    <w:p w:rsidR="005E44A3" w:rsidRPr="00164359" w:rsidRDefault="005E44A3" w:rsidP="00164359">
      <w:pPr>
        <w:jc w:val="both"/>
        <w:rPr>
          <w:color w:val="000000"/>
          <w:sz w:val="28"/>
          <w:szCs w:val="28"/>
          <w:lang w:val="en-US"/>
        </w:rPr>
      </w:pPr>
      <w:r w:rsidRPr="00164359">
        <w:rPr>
          <w:color w:val="000000"/>
          <w:sz w:val="28"/>
          <w:szCs w:val="28"/>
          <w:lang w:val="en-US"/>
        </w:rPr>
        <w:t>B) Interaction between man and environment manifests itself in various forms</w:t>
      </w:r>
    </w:p>
    <w:p w:rsidR="005E44A3" w:rsidRPr="00164359" w:rsidRDefault="005E44A3" w:rsidP="00164359">
      <w:pPr>
        <w:jc w:val="both"/>
        <w:rPr>
          <w:color w:val="000000"/>
          <w:sz w:val="28"/>
          <w:szCs w:val="28"/>
          <w:lang w:val="en-US"/>
        </w:rPr>
      </w:pPr>
      <w:r w:rsidRPr="00164359">
        <w:rPr>
          <w:color w:val="000000"/>
          <w:sz w:val="28"/>
          <w:szCs w:val="28"/>
          <w:lang w:val="en-US"/>
        </w:rPr>
        <w:t>C) ecological  risks and vulnerability plays one of the key roles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economic and </w:t>
      </w:r>
      <w:r w:rsidRPr="00164359">
        <w:rPr>
          <w:rStyle w:val="hps"/>
          <w:color w:val="000000"/>
          <w:sz w:val="28"/>
          <w:szCs w:val="28"/>
          <w:lang w:val="en-US"/>
        </w:rPr>
        <w:t>other effects of</w:t>
      </w:r>
      <w:r w:rsidRPr="00164359">
        <w:rPr>
          <w:color w:val="000000"/>
          <w:sz w:val="28"/>
          <w:szCs w:val="28"/>
          <w:lang w:val="en-US"/>
        </w:rPr>
        <w:t xml:space="preserve"> </w:t>
      </w:r>
      <w:r w:rsidRPr="00164359">
        <w:rPr>
          <w:rStyle w:val="hps"/>
          <w:color w:val="000000"/>
          <w:sz w:val="28"/>
          <w:szCs w:val="28"/>
          <w:lang w:val="en-US"/>
        </w:rPr>
        <w:t>ecological expertise</w:t>
      </w:r>
      <w:r w:rsidRPr="00164359">
        <w:rPr>
          <w:color w:val="000000"/>
          <w:sz w:val="28"/>
          <w:szCs w:val="28"/>
          <w:lang w:val="en-US"/>
        </w:rPr>
        <w:t>.</w:t>
      </w:r>
    </w:p>
    <w:p w:rsidR="005E44A3" w:rsidRPr="00164359" w:rsidRDefault="005E44A3" w:rsidP="00164359">
      <w:pPr>
        <w:rPr>
          <w:color w:val="000000"/>
          <w:sz w:val="28"/>
          <w:szCs w:val="28"/>
          <w:lang w:val="en-US"/>
        </w:rPr>
      </w:pPr>
      <w:r w:rsidRPr="00164359">
        <w:rPr>
          <w:color w:val="000000"/>
          <w:sz w:val="28"/>
          <w:szCs w:val="28"/>
          <w:lang w:val="en-US"/>
        </w:rPr>
        <w:t xml:space="preserve">E) </w:t>
      </w:r>
      <w:r w:rsidRPr="00164359">
        <w:rPr>
          <w:rStyle w:val="hps"/>
          <w:color w:val="000000"/>
          <w:sz w:val="28"/>
          <w:szCs w:val="28"/>
          <w:lang w:val="en-US"/>
        </w:rPr>
        <w:t>impact assessment</w:t>
      </w:r>
      <w:r w:rsidRPr="00164359">
        <w:rPr>
          <w:color w:val="000000"/>
          <w:sz w:val="28"/>
          <w:szCs w:val="28"/>
          <w:lang w:val="en-US"/>
        </w:rPr>
        <w:t xml:space="preserve"> </w:t>
      </w:r>
      <w:r w:rsidRPr="00164359">
        <w:rPr>
          <w:rStyle w:val="hps"/>
          <w:color w:val="000000"/>
          <w:sz w:val="28"/>
          <w:szCs w:val="28"/>
          <w:lang w:val="en-US"/>
        </w:rPr>
        <w:t>of the proposed</w:t>
      </w:r>
      <w:r w:rsidRPr="00164359">
        <w:rPr>
          <w:color w:val="000000"/>
          <w:sz w:val="28"/>
          <w:szCs w:val="28"/>
          <w:lang w:val="en-US"/>
        </w:rPr>
        <w:t xml:space="preserve"> </w:t>
      </w:r>
      <w:r w:rsidRPr="00164359">
        <w:rPr>
          <w:rStyle w:val="hps"/>
          <w:color w:val="000000"/>
          <w:sz w:val="28"/>
          <w:szCs w:val="28"/>
          <w:lang w:val="en-US"/>
        </w:rPr>
        <w:t>administrative</w:t>
      </w:r>
    </w:p>
    <w:p w:rsidR="005E44A3" w:rsidRPr="00164359" w:rsidRDefault="005E44A3" w:rsidP="00164359">
      <w:pPr>
        <w:rPr>
          <w:color w:val="000000"/>
          <w:sz w:val="28"/>
          <w:szCs w:val="28"/>
          <w:lang w:val="en-US"/>
        </w:rPr>
      </w:pPr>
      <w:r w:rsidRPr="00164359">
        <w:rPr>
          <w:bCs/>
          <w:color w:val="000000"/>
          <w:sz w:val="28"/>
          <w:szCs w:val="28"/>
          <w:lang w:val="en-US"/>
        </w:rPr>
        <w:t xml:space="preserve">3  </w:t>
      </w:r>
      <w:r w:rsidRPr="00164359">
        <w:rPr>
          <w:rStyle w:val="hps"/>
          <w:color w:val="000000"/>
          <w:sz w:val="28"/>
          <w:szCs w:val="28"/>
          <w:lang w:val="en-US"/>
        </w:rPr>
        <w:t>The duration of the</w:t>
      </w:r>
      <w:r w:rsidRPr="00164359">
        <w:rPr>
          <w:color w:val="000000"/>
          <w:sz w:val="28"/>
          <w:szCs w:val="28"/>
          <w:lang w:val="en-US"/>
        </w:rPr>
        <w:t xml:space="preserve"> </w:t>
      </w:r>
      <w:r w:rsidRPr="00164359">
        <w:rPr>
          <w:rStyle w:val="hps"/>
          <w:color w:val="000000"/>
          <w:sz w:val="28"/>
          <w:szCs w:val="28"/>
          <w:lang w:val="en-US"/>
        </w:rPr>
        <w:t>state ecological expertise</w:t>
      </w:r>
      <w:r w:rsidRPr="00164359">
        <w:rPr>
          <w:color w:val="000000"/>
          <w:sz w:val="28"/>
          <w:szCs w:val="28"/>
          <w:lang w:val="en-US"/>
        </w:rPr>
        <w:t xml:space="preserve"> </w:t>
      </w:r>
      <w:r w:rsidRPr="00164359">
        <w:rPr>
          <w:rStyle w:val="hps"/>
          <w:color w:val="000000"/>
          <w:sz w:val="28"/>
          <w:szCs w:val="28"/>
          <w:lang w:val="en-US"/>
        </w:rPr>
        <w:t>for simple objects</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rStyle w:val="hps"/>
          <w:color w:val="000000"/>
          <w:sz w:val="28"/>
          <w:szCs w:val="28"/>
          <w:lang w:val="en-US"/>
        </w:rPr>
        <w:t>up to 30 days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rStyle w:val="hps"/>
          <w:color w:val="000000"/>
          <w:sz w:val="28"/>
          <w:szCs w:val="28"/>
          <w:lang w:val="en-US"/>
        </w:rPr>
        <w:t>120</w:t>
      </w:r>
      <w:r w:rsidRPr="00164359">
        <w:rPr>
          <w:color w:val="000000"/>
          <w:sz w:val="28"/>
          <w:szCs w:val="28"/>
          <w:lang w:val="en-US"/>
        </w:rPr>
        <w:t xml:space="preserve"> </w:t>
      </w:r>
      <w:r w:rsidRPr="00164359">
        <w:rPr>
          <w:rStyle w:val="hps"/>
          <w:color w:val="000000"/>
          <w:sz w:val="28"/>
          <w:szCs w:val="28"/>
          <w:lang w:val="en-US"/>
        </w:rPr>
        <w:t>days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rStyle w:val="hps"/>
          <w:color w:val="000000"/>
          <w:sz w:val="28"/>
          <w:szCs w:val="28"/>
          <w:lang w:val="en-US"/>
        </w:rPr>
        <w:t>up to 60 days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100 </w:t>
      </w:r>
      <w:r w:rsidRPr="00164359">
        <w:rPr>
          <w:rStyle w:val="hps"/>
          <w:color w:val="000000"/>
          <w:sz w:val="28"/>
          <w:szCs w:val="28"/>
          <w:lang w:val="en-US"/>
        </w:rPr>
        <w:t>days</w:t>
      </w:r>
    </w:p>
    <w:p w:rsidR="005E44A3" w:rsidRPr="00164359" w:rsidRDefault="005E44A3" w:rsidP="00164359">
      <w:pPr>
        <w:jc w:val="both"/>
        <w:rPr>
          <w:b/>
          <w:color w:val="000000"/>
          <w:sz w:val="28"/>
          <w:szCs w:val="28"/>
          <w:lang w:val="en-US"/>
        </w:rPr>
      </w:pPr>
      <w:r w:rsidRPr="00164359">
        <w:rPr>
          <w:color w:val="000000"/>
          <w:sz w:val="28"/>
          <w:szCs w:val="28"/>
          <w:lang w:val="en-US"/>
        </w:rPr>
        <w:t xml:space="preserve">E) </w:t>
      </w:r>
      <w:r w:rsidRPr="00164359">
        <w:rPr>
          <w:rStyle w:val="hps"/>
          <w:color w:val="000000"/>
          <w:sz w:val="28"/>
          <w:szCs w:val="28"/>
          <w:lang w:val="en-US"/>
        </w:rPr>
        <w:t>up to 70 days</w:t>
      </w:r>
    </w:p>
    <w:p w:rsidR="005E44A3" w:rsidRPr="00164359" w:rsidRDefault="005E44A3" w:rsidP="00164359">
      <w:pPr>
        <w:rPr>
          <w:color w:val="000000"/>
          <w:sz w:val="28"/>
          <w:szCs w:val="28"/>
          <w:lang w:val="en-US"/>
        </w:rPr>
      </w:pPr>
      <w:r w:rsidRPr="00164359">
        <w:rPr>
          <w:bCs/>
          <w:color w:val="000000"/>
          <w:sz w:val="28"/>
          <w:szCs w:val="28"/>
          <w:lang w:val="en-US"/>
        </w:rPr>
        <w:t xml:space="preserve">4  </w:t>
      </w:r>
      <w:r w:rsidRPr="00164359">
        <w:rPr>
          <w:rStyle w:val="hps"/>
          <w:color w:val="000000"/>
          <w:sz w:val="28"/>
          <w:szCs w:val="28"/>
          <w:lang w:val="en-US"/>
        </w:rPr>
        <w:t>The objectives of the</w:t>
      </w:r>
      <w:r w:rsidRPr="00164359">
        <w:rPr>
          <w:color w:val="000000"/>
          <w:sz w:val="28"/>
          <w:szCs w:val="28"/>
          <w:lang w:val="en-US"/>
        </w:rPr>
        <w:t xml:space="preserve"> </w:t>
      </w:r>
      <w:r w:rsidRPr="00164359">
        <w:rPr>
          <w:bCs/>
          <w:color w:val="000000"/>
          <w:spacing w:val="-2"/>
          <w:sz w:val="28"/>
          <w:szCs w:val="28"/>
          <w:lang w:val="en-US"/>
        </w:rPr>
        <w:t>environmental</w:t>
      </w:r>
      <w:r w:rsidRPr="00164359">
        <w:rPr>
          <w:rStyle w:val="hps"/>
          <w:color w:val="000000"/>
          <w:sz w:val="28"/>
          <w:szCs w:val="28"/>
          <w:lang w:val="en-US"/>
        </w:rPr>
        <w:t xml:space="preserve"> expertise</w:t>
      </w:r>
      <w:r w:rsidRPr="00164359">
        <w:rPr>
          <w:color w:val="000000"/>
          <w:sz w:val="28"/>
          <w:szCs w:val="28"/>
          <w:lang w:val="en-US"/>
        </w:rPr>
        <w:t xml:space="preserve"> </w:t>
      </w:r>
      <w:r w:rsidRPr="00164359">
        <w:rPr>
          <w:rStyle w:val="hps"/>
          <w:color w:val="000000"/>
          <w:sz w:val="28"/>
          <w:szCs w:val="28"/>
          <w:lang w:val="en-US"/>
        </w:rPr>
        <w:t>are</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rStyle w:val="hps"/>
          <w:color w:val="000000"/>
          <w:sz w:val="28"/>
          <w:szCs w:val="28"/>
          <w:lang w:val="en-US"/>
        </w:rPr>
        <w:t>determination of</w:t>
      </w:r>
      <w:r w:rsidRPr="00164359">
        <w:rPr>
          <w:color w:val="000000"/>
          <w:sz w:val="28"/>
          <w:szCs w:val="28"/>
          <w:lang w:val="en-US"/>
        </w:rPr>
        <w:t xml:space="preserve"> </w:t>
      </w:r>
      <w:r w:rsidRPr="00164359">
        <w:rPr>
          <w:rStyle w:val="hps"/>
          <w:color w:val="000000"/>
          <w:sz w:val="28"/>
          <w:szCs w:val="28"/>
          <w:lang w:val="en-US"/>
        </w:rPr>
        <w:t>the completeness and</w:t>
      </w:r>
      <w:r w:rsidRPr="00164359">
        <w:rPr>
          <w:color w:val="000000"/>
          <w:sz w:val="28"/>
          <w:szCs w:val="28"/>
          <w:lang w:val="en-US"/>
        </w:rPr>
        <w:t xml:space="preserve"> </w:t>
      </w:r>
      <w:r w:rsidRPr="00164359">
        <w:rPr>
          <w:rStyle w:val="hps"/>
          <w:color w:val="000000"/>
          <w:sz w:val="28"/>
          <w:szCs w:val="28"/>
          <w:lang w:val="en-US"/>
        </w:rPr>
        <w:t>correctness of the</w:t>
      </w:r>
      <w:r w:rsidRPr="00164359">
        <w:rPr>
          <w:color w:val="000000"/>
          <w:sz w:val="28"/>
          <w:szCs w:val="28"/>
          <w:lang w:val="en-US"/>
        </w:rPr>
        <w:t xml:space="preserve"> </w:t>
      </w:r>
      <w:r w:rsidRPr="00164359">
        <w:rPr>
          <w:rStyle w:val="hps"/>
          <w:color w:val="000000"/>
          <w:sz w:val="28"/>
          <w:szCs w:val="28"/>
          <w:lang w:val="en-US"/>
        </w:rPr>
        <w:t>examination</w:t>
      </w:r>
      <w:r w:rsidRPr="00164359">
        <w:rPr>
          <w:color w:val="000000"/>
          <w:sz w:val="28"/>
          <w:szCs w:val="28"/>
          <w:lang w:val="en-US"/>
        </w:rPr>
        <w:t xml:space="preserve"> </w:t>
      </w:r>
      <w:r w:rsidRPr="00164359">
        <w:rPr>
          <w:rStyle w:val="hps"/>
          <w:color w:val="000000"/>
          <w:sz w:val="28"/>
          <w:szCs w:val="28"/>
          <w:lang w:val="en-US"/>
        </w:rPr>
        <w:t>carried out</w:t>
      </w:r>
      <w:r w:rsidRPr="00164359">
        <w:rPr>
          <w:color w:val="000000"/>
          <w:sz w:val="28"/>
          <w:szCs w:val="28"/>
          <w:lang w:val="en-US"/>
        </w:rPr>
        <w:t xml:space="preserve"> </w:t>
      </w:r>
      <w:r w:rsidRPr="00164359">
        <w:rPr>
          <w:rStyle w:val="hps"/>
          <w:color w:val="000000"/>
          <w:sz w:val="28"/>
          <w:szCs w:val="28"/>
          <w:lang w:val="en-US"/>
        </w:rPr>
        <w:t>in the</w:t>
      </w:r>
      <w:r w:rsidRPr="00164359">
        <w:rPr>
          <w:color w:val="000000"/>
          <w:sz w:val="28"/>
          <w:szCs w:val="28"/>
          <w:lang w:val="en-US"/>
        </w:rPr>
        <w:t xml:space="preserve"> </w:t>
      </w:r>
      <w:r w:rsidRPr="00164359">
        <w:rPr>
          <w:rStyle w:val="hps"/>
          <w:color w:val="000000"/>
          <w:sz w:val="28"/>
          <w:szCs w:val="28"/>
          <w:lang w:val="en-US"/>
        </w:rPr>
        <w:t>facilities of</w:t>
      </w:r>
      <w:r w:rsidRPr="00164359">
        <w:rPr>
          <w:color w:val="000000"/>
          <w:sz w:val="28"/>
          <w:szCs w:val="28"/>
          <w:lang w:val="en-US"/>
        </w:rPr>
        <w:t xml:space="preserve"> </w:t>
      </w:r>
      <w:r w:rsidRPr="00164359">
        <w:rPr>
          <w:rStyle w:val="hps"/>
          <w:color w:val="000000"/>
          <w:sz w:val="28"/>
          <w:szCs w:val="28"/>
          <w:lang w:val="en-US"/>
        </w:rPr>
        <w:t>the impact assessment</w:t>
      </w:r>
      <w:r w:rsidRPr="00164359">
        <w:rPr>
          <w:color w:val="000000"/>
          <w:sz w:val="28"/>
          <w:szCs w:val="28"/>
          <w:lang w:val="en-US"/>
        </w:rPr>
        <w:t xml:space="preserve"> </w:t>
      </w:r>
      <w:r w:rsidRPr="00164359">
        <w:rPr>
          <w:rStyle w:val="hps"/>
          <w:color w:val="000000"/>
          <w:sz w:val="28"/>
          <w:szCs w:val="28"/>
          <w:lang w:val="en-US"/>
        </w:rPr>
        <w:t>of the proposed</w:t>
      </w:r>
      <w:r w:rsidRPr="00164359">
        <w:rPr>
          <w:color w:val="000000"/>
          <w:sz w:val="28"/>
          <w:szCs w:val="28"/>
          <w:lang w:val="en-US"/>
        </w:rPr>
        <w:t xml:space="preserve"> </w:t>
      </w:r>
      <w:r w:rsidRPr="00164359">
        <w:rPr>
          <w:rStyle w:val="hps"/>
          <w:color w:val="000000"/>
          <w:sz w:val="28"/>
          <w:szCs w:val="28"/>
          <w:lang w:val="en-US"/>
        </w:rPr>
        <w:t>administrative, economic</w:t>
      </w:r>
      <w:r w:rsidRPr="00164359">
        <w:rPr>
          <w:color w:val="000000"/>
          <w:sz w:val="28"/>
          <w:szCs w:val="28"/>
          <w:lang w:val="en-US"/>
        </w:rPr>
        <w:t xml:space="preserve">, </w:t>
      </w:r>
      <w:r w:rsidRPr="00164359">
        <w:rPr>
          <w:rStyle w:val="hps"/>
          <w:color w:val="000000"/>
          <w:sz w:val="28"/>
          <w:szCs w:val="28"/>
          <w:lang w:val="en-US"/>
        </w:rPr>
        <w:t>investment and other activities</w:t>
      </w:r>
      <w:r w:rsidRPr="00164359">
        <w:rPr>
          <w:color w:val="000000"/>
          <w:sz w:val="28"/>
          <w:szCs w:val="28"/>
          <w:lang w:val="en-US"/>
        </w:rPr>
        <w:t xml:space="preserve"> </w:t>
      </w:r>
      <w:r w:rsidRPr="00164359">
        <w:rPr>
          <w:rStyle w:val="hps"/>
          <w:color w:val="000000"/>
          <w:sz w:val="28"/>
          <w:szCs w:val="28"/>
          <w:lang w:val="en-US"/>
        </w:rPr>
        <w:t>on the environment</w:t>
      </w:r>
      <w:r w:rsidRPr="00164359">
        <w:rPr>
          <w:color w:val="000000"/>
          <w:sz w:val="28"/>
          <w:szCs w:val="28"/>
          <w:lang w:val="en-US"/>
        </w:rPr>
        <w:t xml:space="preserve"> </w:t>
      </w:r>
      <w:r w:rsidRPr="00164359">
        <w:rPr>
          <w:rStyle w:val="hps"/>
          <w:color w:val="000000"/>
          <w:sz w:val="28"/>
          <w:szCs w:val="28"/>
          <w:lang w:val="en-US"/>
        </w:rPr>
        <w:t>and public health</w:t>
      </w:r>
      <w:r w:rsidRPr="00164359">
        <w:rPr>
          <w:color w:val="000000"/>
          <w:sz w:val="28"/>
          <w:szCs w:val="28"/>
          <w:lang w:val="en-US"/>
        </w:rPr>
        <w:t xml:space="preserve">, </w:t>
      </w:r>
      <w:r w:rsidRPr="00164359">
        <w:rPr>
          <w:rStyle w:val="hps"/>
          <w:color w:val="000000"/>
          <w:sz w:val="28"/>
          <w:szCs w:val="28"/>
          <w:lang w:val="en-US"/>
        </w:rPr>
        <w:t>including an analysis of</w:t>
      </w:r>
      <w:r w:rsidRPr="00164359">
        <w:rPr>
          <w:color w:val="000000"/>
          <w:sz w:val="28"/>
          <w:szCs w:val="28"/>
          <w:lang w:val="en-US"/>
        </w:rPr>
        <w:t xml:space="preserve"> </w:t>
      </w:r>
      <w:r w:rsidRPr="00164359">
        <w:rPr>
          <w:rStyle w:val="hps"/>
          <w:color w:val="000000"/>
          <w:sz w:val="28"/>
          <w:szCs w:val="28"/>
          <w:lang w:val="en-US"/>
        </w:rPr>
        <w:t>the potential social</w:t>
      </w:r>
      <w:r w:rsidRPr="00164359">
        <w:rPr>
          <w:color w:val="000000"/>
          <w:sz w:val="28"/>
          <w:szCs w:val="28"/>
          <w:lang w:val="en-US"/>
        </w:rPr>
        <w:t xml:space="preserve">, </w:t>
      </w:r>
      <w:r w:rsidRPr="00164359">
        <w:rPr>
          <w:rStyle w:val="hps"/>
          <w:color w:val="000000"/>
          <w:sz w:val="28"/>
          <w:szCs w:val="28"/>
          <w:lang w:val="en-US"/>
        </w:rPr>
        <w:t>economic and environmental impacts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rStyle w:val="hps"/>
          <w:color w:val="000000"/>
          <w:sz w:val="28"/>
          <w:szCs w:val="28"/>
          <w:lang w:val="en-US"/>
        </w:rPr>
        <w:t>openness, participation of</w:t>
      </w:r>
      <w:r w:rsidRPr="00164359">
        <w:rPr>
          <w:color w:val="000000"/>
          <w:sz w:val="28"/>
          <w:szCs w:val="28"/>
          <w:lang w:val="en-US"/>
        </w:rPr>
        <w:t xml:space="preserve"> </w:t>
      </w:r>
      <w:r w:rsidRPr="00164359">
        <w:rPr>
          <w:rStyle w:val="hps"/>
          <w:color w:val="000000"/>
          <w:sz w:val="28"/>
          <w:szCs w:val="28"/>
          <w:lang w:val="en-US"/>
        </w:rPr>
        <w:t>non-governmental organizations</w:t>
      </w:r>
      <w:r w:rsidRPr="00164359">
        <w:rPr>
          <w:color w:val="000000"/>
          <w:sz w:val="28"/>
          <w:szCs w:val="28"/>
          <w:lang w:val="en-US"/>
        </w:rPr>
        <w:t xml:space="preserve"> </w:t>
      </w:r>
      <w:r w:rsidRPr="00164359">
        <w:rPr>
          <w:rStyle w:val="hps"/>
          <w:color w:val="000000"/>
          <w:sz w:val="28"/>
          <w:szCs w:val="28"/>
          <w:lang w:val="en-US"/>
        </w:rPr>
        <w:t>(associations),</w:t>
      </w:r>
      <w:r w:rsidRPr="00164359">
        <w:rPr>
          <w:color w:val="000000"/>
          <w:sz w:val="28"/>
          <w:szCs w:val="28"/>
          <w:lang w:val="en-US"/>
        </w:rPr>
        <w:t xml:space="preserve"> </w:t>
      </w:r>
      <w:r w:rsidRPr="00164359">
        <w:rPr>
          <w:rStyle w:val="hps"/>
          <w:color w:val="000000"/>
          <w:sz w:val="28"/>
          <w:szCs w:val="28"/>
          <w:lang w:val="en-US"/>
        </w:rPr>
        <w:t>taking into account</w:t>
      </w:r>
      <w:r w:rsidRPr="00164359">
        <w:rPr>
          <w:color w:val="000000"/>
          <w:sz w:val="28"/>
          <w:szCs w:val="28"/>
          <w:lang w:val="en-US"/>
        </w:rPr>
        <w:t xml:space="preserve"> </w:t>
      </w:r>
      <w:r w:rsidRPr="00164359">
        <w:rPr>
          <w:rStyle w:val="hps"/>
          <w:color w:val="000000"/>
          <w:sz w:val="28"/>
          <w:szCs w:val="28"/>
          <w:lang w:val="en-US"/>
        </w:rPr>
        <w:t>public opinion</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rStyle w:val="hps"/>
          <w:color w:val="000000"/>
          <w:sz w:val="28"/>
          <w:szCs w:val="28"/>
          <w:lang w:val="en-US"/>
        </w:rPr>
        <w:t>scientific validity</w:t>
      </w:r>
      <w:r w:rsidRPr="00164359">
        <w:rPr>
          <w:color w:val="000000"/>
          <w:sz w:val="28"/>
          <w:szCs w:val="28"/>
          <w:lang w:val="en-US"/>
        </w:rPr>
        <w:t xml:space="preserve">, objectivity and </w:t>
      </w:r>
      <w:r w:rsidRPr="00164359">
        <w:rPr>
          <w:rStyle w:val="hps"/>
          <w:color w:val="000000"/>
          <w:sz w:val="28"/>
          <w:szCs w:val="28"/>
          <w:lang w:val="en-US"/>
        </w:rPr>
        <w:t>lawfulness of the</w:t>
      </w:r>
      <w:r w:rsidRPr="00164359">
        <w:rPr>
          <w:color w:val="000000"/>
          <w:sz w:val="28"/>
          <w:szCs w:val="28"/>
          <w:lang w:val="en-US"/>
        </w:rPr>
        <w:t xml:space="preserve"> </w:t>
      </w:r>
      <w:r w:rsidRPr="00164359">
        <w:rPr>
          <w:rStyle w:val="hps"/>
          <w:color w:val="000000"/>
          <w:sz w:val="28"/>
          <w:szCs w:val="28"/>
          <w:lang w:val="en-US"/>
        </w:rPr>
        <w:t>environmental assessment</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hps"/>
          <w:color w:val="000000"/>
          <w:sz w:val="28"/>
          <w:szCs w:val="28"/>
          <w:lang w:val="en-US"/>
        </w:rPr>
        <w:t>integrated assessment</w:t>
      </w:r>
      <w:r w:rsidRPr="00164359">
        <w:rPr>
          <w:color w:val="000000"/>
          <w:sz w:val="28"/>
          <w:szCs w:val="28"/>
          <w:lang w:val="en-US"/>
        </w:rPr>
        <w:t xml:space="preserve"> </w:t>
      </w:r>
      <w:r w:rsidRPr="00164359">
        <w:rPr>
          <w:rStyle w:val="hps"/>
          <w:color w:val="000000"/>
          <w:sz w:val="28"/>
          <w:szCs w:val="28"/>
          <w:lang w:val="en-US"/>
        </w:rPr>
        <w:t>of the environmental</w:t>
      </w:r>
      <w:r w:rsidRPr="00164359">
        <w:rPr>
          <w:color w:val="000000"/>
          <w:sz w:val="28"/>
          <w:szCs w:val="28"/>
          <w:lang w:val="en-US"/>
        </w:rPr>
        <w:t xml:space="preserve"> </w:t>
      </w:r>
      <w:r w:rsidRPr="00164359">
        <w:rPr>
          <w:rStyle w:val="hps"/>
          <w:color w:val="000000"/>
          <w:sz w:val="28"/>
          <w:szCs w:val="28"/>
          <w:lang w:val="en-US"/>
        </w:rPr>
        <w:t>impact of economic</w:t>
      </w:r>
      <w:r w:rsidRPr="00164359">
        <w:rPr>
          <w:color w:val="000000"/>
          <w:sz w:val="28"/>
          <w:szCs w:val="28"/>
          <w:lang w:val="en-US"/>
        </w:rPr>
        <w:t xml:space="preserve"> </w:t>
      </w:r>
      <w:r w:rsidRPr="00164359">
        <w:rPr>
          <w:rStyle w:val="hps"/>
          <w:color w:val="000000"/>
          <w:sz w:val="28"/>
          <w:szCs w:val="28"/>
          <w:lang w:val="en-US"/>
        </w:rPr>
        <w:t>and other activities</w:t>
      </w:r>
      <w:r w:rsidRPr="00164359">
        <w:rPr>
          <w:color w:val="000000"/>
          <w:sz w:val="28"/>
          <w:szCs w:val="28"/>
          <w:lang w:val="en-US"/>
        </w:rPr>
        <w:t xml:space="preserve"> </w:t>
      </w:r>
      <w:r w:rsidRPr="00164359">
        <w:rPr>
          <w:rStyle w:val="hps"/>
          <w:color w:val="000000"/>
          <w:sz w:val="28"/>
          <w:szCs w:val="28"/>
          <w:lang w:val="en-US"/>
        </w:rPr>
        <w:t>and their consequences</w:t>
      </w:r>
    </w:p>
    <w:p w:rsidR="005E44A3" w:rsidRPr="00164359" w:rsidRDefault="005E44A3" w:rsidP="00164359">
      <w:pPr>
        <w:jc w:val="both"/>
        <w:rPr>
          <w:b/>
          <w:color w:val="000000"/>
          <w:sz w:val="28"/>
          <w:szCs w:val="28"/>
          <w:lang w:val="en-US"/>
        </w:rPr>
      </w:pPr>
      <w:r w:rsidRPr="00164359">
        <w:rPr>
          <w:color w:val="000000"/>
          <w:sz w:val="28"/>
          <w:szCs w:val="28"/>
          <w:lang w:val="en-US"/>
        </w:rPr>
        <w:t xml:space="preserve">E) </w:t>
      </w:r>
      <w:r w:rsidRPr="00164359">
        <w:rPr>
          <w:rStyle w:val="hps"/>
          <w:color w:val="000000"/>
          <w:sz w:val="28"/>
          <w:szCs w:val="28"/>
          <w:lang w:val="en-US"/>
        </w:rPr>
        <w:t>independence of the experts</w:t>
      </w:r>
      <w:r w:rsidRPr="00164359">
        <w:rPr>
          <w:color w:val="000000"/>
          <w:sz w:val="28"/>
          <w:szCs w:val="28"/>
          <w:lang w:val="en-US"/>
        </w:rPr>
        <w:t xml:space="preserve"> </w:t>
      </w:r>
      <w:r w:rsidRPr="00164359">
        <w:rPr>
          <w:rStyle w:val="hps"/>
          <w:color w:val="000000"/>
          <w:sz w:val="28"/>
          <w:szCs w:val="28"/>
          <w:lang w:val="en-US"/>
        </w:rPr>
        <w:t>in the implementation of</w:t>
      </w:r>
      <w:r w:rsidRPr="00164359">
        <w:rPr>
          <w:color w:val="000000"/>
          <w:sz w:val="28"/>
          <w:szCs w:val="28"/>
          <w:lang w:val="en-US"/>
        </w:rPr>
        <w:t xml:space="preserve"> </w:t>
      </w:r>
      <w:r w:rsidRPr="00164359">
        <w:rPr>
          <w:rStyle w:val="hps"/>
          <w:color w:val="000000"/>
          <w:sz w:val="28"/>
          <w:szCs w:val="28"/>
          <w:lang w:val="en-US"/>
        </w:rPr>
        <w:t>environmental impact assessment</w:t>
      </w:r>
      <w:r w:rsidRPr="00164359">
        <w:rPr>
          <w:color w:val="000000"/>
          <w:sz w:val="28"/>
          <w:szCs w:val="28"/>
          <w:lang w:val="en-US"/>
        </w:rPr>
        <w:t xml:space="preserve"> </w:t>
      </w:r>
      <w:r w:rsidRPr="00164359">
        <w:rPr>
          <w:rStyle w:val="hps"/>
          <w:color w:val="000000"/>
          <w:sz w:val="28"/>
          <w:szCs w:val="28"/>
          <w:lang w:val="en-US"/>
        </w:rPr>
        <w:t>of their powers</w:t>
      </w:r>
      <w:r w:rsidRPr="00164359">
        <w:rPr>
          <w:color w:val="000000"/>
          <w:sz w:val="28"/>
          <w:szCs w:val="28"/>
          <w:lang w:val="en-US"/>
        </w:rPr>
        <w:t xml:space="preserve"> </w:t>
      </w:r>
      <w:r w:rsidRPr="00164359">
        <w:rPr>
          <w:rStyle w:val="hps"/>
          <w:color w:val="000000"/>
          <w:sz w:val="28"/>
          <w:szCs w:val="28"/>
          <w:lang w:val="en-US"/>
        </w:rPr>
        <w:t>in the field of</w:t>
      </w:r>
      <w:r w:rsidRPr="00164359">
        <w:rPr>
          <w:color w:val="000000"/>
          <w:sz w:val="28"/>
          <w:szCs w:val="28"/>
          <w:lang w:val="en-US"/>
        </w:rPr>
        <w:t xml:space="preserve"> </w:t>
      </w:r>
      <w:r w:rsidRPr="00164359">
        <w:rPr>
          <w:rStyle w:val="hps"/>
          <w:color w:val="000000"/>
          <w:sz w:val="28"/>
          <w:szCs w:val="28"/>
          <w:lang w:val="en-US"/>
        </w:rPr>
        <w:t>environmental impact assessment</w:t>
      </w:r>
    </w:p>
    <w:p w:rsidR="005E44A3" w:rsidRPr="00164359" w:rsidRDefault="005E44A3" w:rsidP="00164359">
      <w:pPr>
        <w:rPr>
          <w:color w:val="000000"/>
          <w:sz w:val="28"/>
          <w:szCs w:val="28"/>
          <w:lang w:val="en-US"/>
        </w:rPr>
      </w:pPr>
      <w:r w:rsidRPr="00164359">
        <w:rPr>
          <w:bCs/>
          <w:color w:val="000000"/>
          <w:sz w:val="28"/>
          <w:szCs w:val="28"/>
          <w:lang w:val="en-US"/>
        </w:rPr>
        <w:t xml:space="preserve">5 </w:t>
      </w:r>
      <w:r w:rsidRPr="00164359">
        <w:rPr>
          <w:color w:val="000000"/>
          <w:sz w:val="28"/>
          <w:szCs w:val="28"/>
          <w:lang w:val="en-US"/>
        </w:rPr>
        <w:t>Implementation of the state environmental review</w:t>
      </w:r>
    </w:p>
    <w:p w:rsidR="005E44A3" w:rsidRPr="00164359" w:rsidRDefault="005E44A3" w:rsidP="00164359">
      <w:pPr>
        <w:jc w:val="both"/>
        <w:rPr>
          <w:color w:val="000000"/>
          <w:sz w:val="28"/>
          <w:szCs w:val="28"/>
          <w:lang w:val="en-US"/>
        </w:rPr>
      </w:pPr>
      <w:r w:rsidRPr="00164359">
        <w:rPr>
          <w:color w:val="000000"/>
          <w:sz w:val="28"/>
          <w:szCs w:val="28"/>
          <w:lang w:val="en-US"/>
        </w:rPr>
        <w:t>A) depending on the complexity of the material, determined by the head of a body of experts</w:t>
      </w:r>
    </w:p>
    <w:p w:rsidR="005E44A3" w:rsidRPr="00164359" w:rsidRDefault="005E44A3" w:rsidP="00164359">
      <w:pPr>
        <w:jc w:val="both"/>
        <w:rPr>
          <w:color w:val="000000"/>
          <w:sz w:val="28"/>
          <w:szCs w:val="28"/>
          <w:lang w:val="en-US"/>
        </w:rPr>
      </w:pPr>
      <w:r w:rsidRPr="00164359">
        <w:rPr>
          <w:color w:val="000000"/>
          <w:sz w:val="28"/>
          <w:szCs w:val="28"/>
          <w:lang w:val="en-US"/>
        </w:rPr>
        <w:t>B) expert bodies of the Ministry</w:t>
      </w:r>
    </w:p>
    <w:p w:rsidR="005E44A3" w:rsidRPr="00164359" w:rsidRDefault="005E44A3" w:rsidP="00164359">
      <w:pPr>
        <w:jc w:val="both"/>
        <w:rPr>
          <w:color w:val="000000"/>
          <w:sz w:val="28"/>
          <w:szCs w:val="28"/>
          <w:lang w:val="en-US"/>
        </w:rPr>
      </w:pPr>
      <w:r w:rsidRPr="00164359">
        <w:rPr>
          <w:color w:val="000000"/>
          <w:sz w:val="28"/>
          <w:szCs w:val="28"/>
          <w:lang w:val="en-US"/>
        </w:rPr>
        <w:t>C) professional involvement of its regional offices</w:t>
      </w:r>
    </w:p>
    <w:p w:rsidR="005E44A3" w:rsidRPr="00164359" w:rsidRDefault="005E44A3" w:rsidP="00164359">
      <w:pPr>
        <w:jc w:val="both"/>
        <w:rPr>
          <w:color w:val="000000"/>
          <w:sz w:val="28"/>
          <w:szCs w:val="28"/>
          <w:lang w:val="en-US"/>
        </w:rPr>
      </w:pPr>
      <w:r w:rsidRPr="00164359">
        <w:rPr>
          <w:color w:val="000000"/>
          <w:sz w:val="28"/>
          <w:szCs w:val="28"/>
          <w:lang w:val="en-US"/>
        </w:rPr>
        <w:t>D) formed suggestions or comments and be submitted in writing</w:t>
      </w:r>
    </w:p>
    <w:p w:rsidR="005E44A3" w:rsidRPr="00164359" w:rsidRDefault="005E44A3" w:rsidP="00164359">
      <w:pPr>
        <w:jc w:val="both"/>
        <w:rPr>
          <w:b/>
          <w:color w:val="000000"/>
          <w:sz w:val="28"/>
          <w:szCs w:val="28"/>
          <w:lang w:val="en-US"/>
        </w:rPr>
      </w:pPr>
      <w:r w:rsidRPr="00164359">
        <w:rPr>
          <w:color w:val="000000"/>
          <w:sz w:val="28"/>
          <w:szCs w:val="28"/>
          <w:lang w:val="en-US"/>
        </w:rPr>
        <w:lastRenderedPageBreak/>
        <w:t>E) The state ecological expertise shall be signed by the heads of expert bodies</w:t>
      </w:r>
    </w:p>
    <w:p w:rsidR="005E44A3" w:rsidRPr="00164359" w:rsidRDefault="005E44A3" w:rsidP="00164359">
      <w:pPr>
        <w:jc w:val="both"/>
        <w:rPr>
          <w:color w:val="000000"/>
          <w:sz w:val="28"/>
          <w:szCs w:val="28"/>
          <w:lang w:val="en-US"/>
        </w:rPr>
      </w:pPr>
      <w:r w:rsidRPr="00164359">
        <w:rPr>
          <w:bCs/>
          <w:color w:val="000000"/>
          <w:sz w:val="28"/>
          <w:szCs w:val="28"/>
          <w:lang w:val="en-US"/>
        </w:rPr>
        <w:t xml:space="preserve">6 </w:t>
      </w:r>
      <w:r w:rsidRPr="00164359">
        <w:rPr>
          <w:rStyle w:val="hps"/>
          <w:color w:val="000000"/>
          <w:sz w:val="28"/>
          <w:szCs w:val="28"/>
          <w:lang w:val="en-US"/>
        </w:rPr>
        <w:t>Environmental</w:t>
      </w:r>
      <w:r w:rsidRPr="00164359">
        <w:rPr>
          <w:color w:val="000000"/>
          <w:sz w:val="28"/>
          <w:szCs w:val="28"/>
          <w:lang w:val="en-US"/>
        </w:rPr>
        <w:t xml:space="preserve"> </w:t>
      </w:r>
      <w:r w:rsidRPr="00164359">
        <w:rPr>
          <w:rStyle w:val="hps"/>
          <w:color w:val="000000"/>
          <w:sz w:val="28"/>
          <w:szCs w:val="28"/>
          <w:lang w:val="en-US"/>
        </w:rPr>
        <w:t>expertise is based</w:t>
      </w:r>
      <w:r w:rsidRPr="00164359">
        <w:rPr>
          <w:color w:val="000000"/>
          <w:sz w:val="28"/>
          <w:szCs w:val="28"/>
          <w:lang w:val="en-US"/>
        </w:rPr>
        <w:t xml:space="preserve"> </w:t>
      </w:r>
      <w:r w:rsidRPr="00164359">
        <w:rPr>
          <w:rStyle w:val="hps"/>
          <w:color w:val="000000"/>
          <w:sz w:val="28"/>
          <w:szCs w:val="28"/>
          <w:lang w:val="en-US"/>
        </w:rPr>
        <w:t>on the principles of</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rStyle w:val="hps"/>
          <w:color w:val="000000"/>
          <w:sz w:val="28"/>
          <w:szCs w:val="28"/>
          <w:lang w:val="en-US"/>
        </w:rPr>
        <w:t>integrated assessment</w:t>
      </w:r>
      <w:r w:rsidRPr="00164359">
        <w:rPr>
          <w:color w:val="000000"/>
          <w:sz w:val="28"/>
          <w:szCs w:val="28"/>
          <w:lang w:val="en-US"/>
        </w:rPr>
        <w:t xml:space="preserve"> </w:t>
      </w:r>
      <w:r w:rsidRPr="00164359">
        <w:rPr>
          <w:rStyle w:val="hps"/>
          <w:color w:val="000000"/>
          <w:sz w:val="28"/>
          <w:szCs w:val="28"/>
          <w:lang w:val="en-US"/>
        </w:rPr>
        <w:t>of the environmental</w:t>
      </w:r>
      <w:r w:rsidRPr="00164359">
        <w:rPr>
          <w:color w:val="000000"/>
          <w:sz w:val="28"/>
          <w:szCs w:val="28"/>
          <w:lang w:val="en-US"/>
        </w:rPr>
        <w:t xml:space="preserve"> </w:t>
      </w:r>
      <w:r w:rsidRPr="00164359">
        <w:rPr>
          <w:rStyle w:val="hps"/>
          <w:color w:val="000000"/>
          <w:sz w:val="28"/>
          <w:szCs w:val="28"/>
          <w:lang w:val="en-US"/>
        </w:rPr>
        <w:t>impact of economic</w:t>
      </w:r>
      <w:r w:rsidRPr="00164359">
        <w:rPr>
          <w:color w:val="000000"/>
          <w:sz w:val="28"/>
          <w:szCs w:val="28"/>
          <w:lang w:val="en-US"/>
        </w:rPr>
        <w:t xml:space="preserve"> </w:t>
      </w:r>
      <w:r w:rsidRPr="00164359">
        <w:rPr>
          <w:rStyle w:val="hps"/>
          <w:color w:val="000000"/>
          <w:sz w:val="28"/>
          <w:szCs w:val="28"/>
          <w:lang w:val="en-US"/>
        </w:rPr>
        <w:t>and other activities</w:t>
      </w:r>
      <w:r w:rsidRPr="00164359">
        <w:rPr>
          <w:color w:val="000000"/>
          <w:sz w:val="28"/>
          <w:szCs w:val="28"/>
          <w:lang w:val="en-US"/>
        </w:rPr>
        <w:t xml:space="preserve"> </w:t>
      </w:r>
      <w:r w:rsidRPr="00164359">
        <w:rPr>
          <w:rStyle w:val="hps"/>
          <w:color w:val="000000"/>
          <w:sz w:val="28"/>
          <w:szCs w:val="28"/>
          <w:lang w:val="en-US"/>
        </w:rPr>
        <w:t>and their consequences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the mathematical point of view it is necessary to plan </w:t>
      </w:r>
    </w:p>
    <w:p w:rsidR="005E44A3" w:rsidRPr="00164359" w:rsidRDefault="005E44A3" w:rsidP="00164359">
      <w:pPr>
        <w:jc w:val="both"/>
        <w:rPr>
          <w:color w:val="000000"/>
          <w:sz w:val="28"/>
          <w:szCs w:val="28"/>
          <w:lang w:val="en-US"/>
        </w:rPr>
      </w:pPr>
      <w:r w:rsidRPr="00164359">
        <w:rPr>
          <w:color w:val="000000"/>
          <w:sz w:val="28"/>
          <w:szCs w:val="28"/>
          <w:lang w:val="en-US"/>
        </w:rPr>
        <w:t>C) Urban areas present a challenge to the atmospheric scientists</w:t>
      </w:r>
    </w:p>
    <w:p w:rsidR="005E44A3" w:rsidRPr="00164359" w:rsidRDefault="005E44A3" w:rsidP="00164359">
      <w:pPr>
        <w:jc w:val="both"/>
        <w:rPr>
          <w:color w:val="000000"/>
          <w:sz w:val="28"/>
          <w:szCs w:val="28"/>
          <w:lang w:val="en-US"/>
        </w:rPr>
      </w:pPr>
      <w:r w:rsidRPr="00164359">
        <w:rPr>
          <w:color w:val="000000"/>
          <w:sz w:val="28"/>
          <w:szCs w:val="28"/>
          <w:lang w:val="en-US"/>
        </w:rPr>
        <w:t>D) shall be signed by the heads of expert bodies:</w:t>
      </w:r>
    </w:p>
    <w:p w:rsidR="005E44A3" w:rsidRPr="00164359" w:rsidRDefault="005E44A3" w:rsidP="00164359">
      <w:pPr>
        <w:jc w:val="both"/>
        <w:rPr>
          <w:b/>
          <w:color w:val="000000"/>
          <w:sz w:val="28"/>
          <w:szCs w:val="28"/>
          <w:lang w:val="en-US"/>
        </w:rPr>
      </w:pPr>
      <w:r w:rsidRPr="00164359">
        <w:rPr>
          <w:color w:val="000000"/>
          <w:sz w:val="28"/>
          <w:szCs w:val="28"/>
          <w:lang w:val="en-US"/>
        </w:rPr>
        <w:t>E) the heads of expert departments of the local executive authority</w:t>
      </w:r>
    </w:p>
    <w:p w:rsidR="005E44A3" w:rsidRPr="00164359" w:rsidRDefault="005E44A3" w:rsidP="00164359">
      <w:pPr>
        <w:rPr>
          <w:color w:val="000000"/>
          <w:sz w:val="28"/>
          <w:szCs w:val="28"/>
          <w:lang w:val="en-US"/>
        </w:rPr>
      </w:pPr>
      <w:r w:rsidRPr="00164359">
        <w:rPr>
          <w:bCs/>
          <w:color w:val="000000"/>
          <w:sz w:val="28"/>
          <w:szCs w:val="28"/>
          <w:lang w:val="en-US"/>
        </w:rPr>
        <w:t xml:space="preserve">7 </w:t>
      </w:r>
      <w:r w:rsidRPr="00164359">
        <w:rPr>
          <w:rStyle w:val="hps"/>
          <w:color w:val="000000"/>
          <w:sz w:val="28"/>
          <w:szCs w:val="28"/>
          <w:lang w:val="en-US"/>
        </w:rPr>
        <w:t>The duration of the</w:t>
      </w:r>
      <w:r w:rsidRPr="00164359">
        <w:rPr>
          <w:color w:val="000000"/>
          <w:sz w:val="28"/>
          <w:szCs w:val="28"/>
          <w:lang w:val="en-US"/>
        </w:rPr>
        <w:t xml:space="preserve"> </w:t>
      </w:r>
      <w:r w:rsidRPr="00164359">
        <w:rPr>
          <w:rStyle w:val="hps"/>
          <w:color w:val="000000"/>
          <w:sz w:val="28"/>
          <w:szCs w:val="28"/>
          <w:lang w:val="en-US"/>
        </w:rPr>
        <w:t>state ecological expertise</w:t>
      </w:r>
      <w:r w:rsidRPr="00164359">
        <w:rPr>
          <w:color w:val="000000"/>
          <w:sz w:val="28"/>
          <w:szCs w:val="28"/>
          <w:lang w:val="en-US"/>
        </w:rPr>
        <w:t xml:space="preserve"> </w:t>
      </w:r>
      <w:r w:rsidRPr="00164359">
        <w:rPr>
          <w:rStyle w:val="hps"/>
          <w:color w:val="000000"/>
          <w:sz w:val="28"/>
          <w:szCs w:val="28"/>
          <w:lang w:val="en-US"/>
        </w:rPr>
        <w:t>objects</w:t>
      </w:r>
      <w:r w:rsidRPr="00164359">
        <w:rPr>
          <w:color w:val="000000"/>
          <w:sz w:val="28"/>
          <w:szCs w:val="28"/>
          <w:lang w:val="en-US"/>
        </w:rPr>
        <w:t xml:space="preserve"> </w:t>
      </w:r>
      <w:r w:rsidRPr="00164359">
        <w:rPr>
          <w:rStyle w:val="hps"/>
          <w:color w:val="000000"/>
          <w:sz w:val="28"/>
          <w:szCs w:val="28"/>
          <w:lang w:val="en-US"/>
        </w:rPr>
        <w:t>of medium complexity</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rStyle w:val="hps"/>
          <w:color w:val="000000"/>
          <w:sz w:val="28"/>
          <w:szCs w:val="28"/>
          <w:lang w:val="en-US"/>
        </w:rPr>
        <w:t>up to 60 days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rStyle w:val="hps"/>
          <w:color w:val="000000"/>
          <w:sz w:val="28"/>
          <w:szCs w:val="28"/>
          <w:lang w:val="en-US"/>
        </w:rPr>
        <w:t>up to 80 days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111 </w:t>
      </w:r>
      <w:r w:rsidRPr="00164359">
        <w:rPr>
          <w:rStyle w:val="hps"/>
          <w:color w:val="000000"/>
          <w:sz w:val="28"/>
          <w:szCs w:val="28"/>
          <w:lang w:val="en-US"/>
        </w:rPr>
        <w:t>days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66 </w:t>
      </w:r>
      <w:r w:rsidRPr="00164359">
        <w:rPr>
          <w:rStyle w:val="hps"/>
          <w:color w:val="000000"/>
          <w:sz w:val="28"/>
          <w:szCs w:val="28"/>
          <w:lang w:val="en-US"/>
        </w:rPr>
        <w:t>days</w:t>
      </w:r>
    </w:p>
    <w:p w:rsidR="005E44A3" w:rsidRPr="00164359" w:rsidRDefault="005E44A3" w:rsidP="00164359">
      <w:pPr>
        <w:jc w:val="both"/>
        <w:rPr>
          <w:b/>
          <w:color w:val="000000"/>
          <w:sz w:val="28"/>
          <w:szCs w:val="28"/>
          <w:lang w:val="en-US"/>
        </w:rPr>
      </w:pPr>
      <w:r w:rsidRPr="00164359">
        <w:rPr>
          <w:color w:val="000000"/>
          <w:sz w:val="28"/>
          <w:szCs w:val="28"/>
          <w:lang w:val="en-US"/>
        </w:rPr>
        <w:t xml:space="preserve">E) 85  </w:t>
      </w:r>
      <w:r w:rsidRPr="00164359">
        <w:rPr>
          <w:rStyle w:val="hps"/>
          <w:color w:val="000000"/>
          <w:sz w:val="28"/>
          <w:szCs w:val="28"/>
          <w:lang w:val="en-US"/>
        </w:rPr>
        <w:t>days</w:t>
      </w:r>
    </w:p>
    <w:p w:rsidR="005E44A3" w:rsidRPr="00164359" w:rsidRDefault="005E44A3" w:rsidP="00164359">
      <w:pPr>
        <w:rPr>
          <w:color w:val="000000"/>
          <w:sz w:val="28"/>
          <w:szCs w:val="28"/>
          <w:lang w:val="en-US"/>
        </w:rPr>
      </w:pPr>
      <w:r w:rsidRPr="00164359">
        <w:rPr>
          <w:bCs/>
          <w:color w:val="000000"/>
          <w:sz w:val="28"/>
          <w:szCs w:val="28"/>
          <w:lang w:val="en-US"/>
        </w:rPr>
        <w:t xml:space="preserve">8  What is </w:t>
      </w:r>
      <w:r w:rsidRPr="00164359">
        <w:rPr>
          <w:color w:val="000000"/>
          <w:sz w:val="28"/>
          <w:szCs w:val="28"/>
          <w:lang w:val="en-US"/>
        </w:rPr>
        <w:t>local agencies?</w:t>
      </w:r>
    </w:p>
    <w:p w:rsidR="005E44A3" w:rsidRPr="00164359" w:rsidRDefault="005E44A3" w:rsidP="00164359">
      <w:pPr>
        <w:jc w:val="both"/>
        <w:rPr>
          <w:color w:val="000000"/>
          <w:sz w:val="28"/>
          <w:szCs w:val="28"/>
          <w:lang w:val="en-US"/>
        </w:rPr>
      </w:pPr>
      <w:r w:rsidRPr="00164359">
        <w:rPr>
          <w:color w:val="000000"/>
          <w:sz w:val="28"/>
          <w:szCs w:val="28"/>
          <w:lang w:val="en-US"/>
        </w:rPr>
        <w:t>A) organizing and conducting the state ecological examination of objects of class IV</w:t>
      </w:r>
    </w:p>
    <w:p w:rsidR="005E44A3" w:rsidRPr="00164359" w:rsidRDefault="005E44A3" w:rsidP="00164359">
      <w:pPr>
        <w:jc w:val="both"/>
        <w:rPr>
          <w:color w:val="000000"/>
          <w:sz w:val="28"/>
          <w:szCs w:val="28"/>
          <w:lang w:val="en-US"/>
        </w:rPr>
      </w:pPr>
      <w:r w:rsidRPr="00164359">
        <w:rPr>
          <w:color w:val="000000"/>
          <w:sz w:val="28"/>
          <w:szCs w:val="28"/>
          <w:lang w:val="en-US"/>
        </w:rPr>
        <w:t>B) conducting the state ecological examination of objects of types II</w:t>
      </w:r>
    </w:p>
    <w:p w:rsidR="005E44A3" w:rsidRPr="00164359" w:rsidRDefault="005E44A3" w:rsidP="00164359">
      <w:pPr>
        <w:jc w:val="both"/>
        <w:rPr>
          <w:color w:val="000000"/>
          <w:sz w:val="28"/>
          <w:szCs w:val="28"/>
          <w:lang w:val="en-US"/>
        </w:rPr>
      </w:pPr>
      <w:r w:rsidRPr="00164359">
        <w:rPr>
          <w:color w:val="000000"/>
          <w:sz w:val="28"/>
          <w:szCs w:val="28"/>
          <w:lang w:val="en-US"/>
        </w:rPr>
        <w:t>C) state ecological examination of objects of category I</w:t>
      </w:r>
    </w:p>
    <w:p w:rsidR="005E44A3" w:rsidRPr="00164359" w:rsidRDefault="005E44A3" w:rsidP="00164359">
      <w:pPr>
        <w:jc w:val="both"/>
        <w:rPr>
          <w:color w:val="000000"/>
          <w:sz w:val="28"/>
          <w:szCs w:val="28"/>
          <w:lang w:val="en-US"/>
        </w:rPr>
      </w:pPr>
      <w:r w:rsidRPr="00164359">
        <w:rPr>
          <w:color w:val="000000"/>
          <w:sz w:val="28"/>
          <w:szCs w:val="28"/>
          <w:lang w:val="en-US"/>
        </w:rPr>
        <w:t>D) sanitary classification of production facilities</w:t>
      </w:r>
    </w:p>
    <w:p w:rsidR="005E44A3" w:rsidRPr="00164359" w:rsidRDefault="005E44A3" w:rsidP="00164359">
      <w:pPr>
        <w:jc w:val="both"/>
        <w:rPr>
          <w:b/>
          <w:color w:val="000000"/>
          <w:sz w:val="28"/>
          <w:szCs w:val="28"/>
          <w:lang w:val="en-US"/>
        </w:rPr>
      </w:pPr>
      <w:r w:rsidRPr="00164359">
        <w:rPr>
          <w:color w:val="000000"/>
          <w:sz w:val="28"/>
          <w:szCs w:val="28"/>
          <w:lang w:val="en-US"/>
        </w:rPr>
        <w:t>E) organizing and conducting the state ecological examination</w:t>
      </w:r>
    </w:p>
    <w:p w:rsidR="005E44A3" w:rsidRPr="00164359" w:rsidRDefault="005E44A3" w:rsidP="00164359">
      <w:pPr>
        <w:rPr>
          <w:color w:val="000000"/>
          <w:sz w:val="28"/>
          <w:szCs w:val="28"/>
          <w:lang w:val="en-US"/>
        </w:rPr>
      </w:pPr>
      <w:r w:rsidRPr="00164359">
        <w:rPr>
          <w:bCs/>
          <w:color w:val="000000"/>
          <w:sz w:val="28"/>
          <w:szCs w:val="28"/>
          <w:lang w:val="en-US"/>
        </w:rPr>
        <w:t xml:space="preserve">9 </w:t>
      </w:r>
      <w:r w:rsidRPr="00164359">
        <w:rPr>
          <w:rStyle w:val="hps"/>
          <w:color w:val="000000"/>
          <w:sz w:val="28"/>
          <w:szCs w:val="28"/>
          <w:lang w:val="en-US"/>
        </w:rPr>
        <w:t>The duration of the</w:t>
      </w:r>
      <w:r w:rsidRPr="00164359">
        <w:rPr>
          <w:color w:val="000000"/>
          <w:sz w:val="28"/>
          <w:szCs w:val="28"/>
          <w:lang w:val="en-US"/>
        </w:rPr>
        <w:t xml:space="preserve"> </w:t>
      </w:r>
      <w:r w:rsidRPr="00164359">
        <w:rPr>
          <w:rStyle w:val="hps"/>
          <w:color w:val="000000"/>
          <w:sz w:val="28"/>
          <w:szCs w:val="28"/>
          <w:lang w:val="en-US"/>
        </w:rPr>
        <w:t>state ecological expertise</w:t>
      </w:r>
      <w:r w:rsidRPr="00164359">
        <w:rPr>
          <w:color w:val="000000"/>
          <w:sz w:val="28"/>
          <w:szCs w:val="28"/>
          <w:lang w:val="en-US"/>
        </w:rPr>
        <w:t xml:space="preserve"> </w:t>
      </w:r>
      <w:r w:rsidRPr="00164359">
        <w:rPr>
          <w:rStyle w:val="hps"/>
          <w:color w:val="000000"/>
          <w:sz w:val="28"/>
          <w:szCs w:val="28"/>
          <w:lang w:val="en-US"/>
        </w:rPr>
        <w:t>complex objects</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rStyle w:val="hps"/>
          <w:color w:val="000000"/>
          <w:sz w:val="28"/>
          <w:szCs w:val="28"/>
          <w:lang w:val="en-US"/>
        </w:rPr>
        <w:t>120</w:t>
      </w:r>
      <w:r w:rsidRPr="00164359">
        <w:rPr>
          <w:color w:val="000000"/>
          <w:sz w:val="28"/>
          <w:szCs w:val="28"/>
          <w:lang w:val="en-US"/>
        </w:rPr>
        <w:t xml:space="preserve"> </w:t>
      </w:r>
      <w:r w:rsidRPr="00164359">
        <w:rPr>
          <w:rStyle w:val="hps"/>
          <w:color w:val="000000"/>
          <w:sz w:val="28"/>
          <w:szCs w:val="28"/>
          <w:lang w:val="en-US"/>
        </w:rPr>
        <w:t>days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rStyle w:val="hps"/>
          <w:color w:val="000000"/>
          <w:sz w:val="28"/>
          <w:szCs w:val="28"/>
          <w:lang w:val="en-US"/>
        </w:rPr>
        <w:t>up to 180 days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rStyle w:val="hps"/>
          <w:color w:val="000000"/>
          <w:sz w:val="28"/>
          <w:szCs w:val="28"/>
          <w:lang w:val="en-US"/>
        </w:rPr>
        <w:t>140</w:t>
      </w:r>
      <w:r w:rsidRPr="00164359">
        <w:rPr>
          <w:color w:val="000000"/>
          <w:sz w:val="28"/>
          <w:szCs w:val="28"/>
          <w:lang w:val="en-US"/>
        </w:rPr>
        <w:t xml:space="preserve"> </w:t>
      </w:r>
      <w:r w:rsidRPr="00164359">
        <w:rPr>
          <w:rStyle w:val="hps"/>
          <w:color w:val="000000"/>
          <w:sz w:val="28"/>
          <w:szCs w:val="28"/>
          <w:lang w:val="en-US"/>
        </w:rPr>
        <w:t>days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hps"/>
          <w:color w:val="000000"/>
          <w:sz w:val="28"/>
          <w:szCs w:val="28"/>
          <w:lang w:val="en-US"/>
        </w:rPr>
        <w:t>up to 170 days</w:t>
      </w:r>
    </w:p>
    <w:p w:rsidR="005E44A3" w:rsidRPr="00164359" w:rsidRDefault="005E44A3" w:rsidP="00164359">
      <w:pPr>
        <w:jc w:val="both"/>
        <w:rPr>
          <w:b/>
          <w:color w:val="000000"/>
          <w:sz w:val="28"/>
          <w:szCs w:val="28"/>
          <w:lang w:val="en-US"/>
        </w:rPr>
      </w:pPr>
      <w:r w:rsidRPr="00164359">
        <w:rPr>
          <w:color w:val="000000"/>
          <w:sz w:val="28"/>
          <w:szCs w:val="28"/>
          <w:lang w:val="en-US"/>
        </w:rPr>
        <w:t xml:space="preserve">E) </w:t>
      </w:r>
      <w:r w:rsidRPr="00164359">
        <w:rPr>
          <w:rStyle w:val="hps"/>
          <w:color w:val="000000"/>
          <w:sz w:val="28"/>
          <w:szCs w:val="28"/>
          <w:lang w:val="en-US"/>
        </w:rPr>
        <w:t>200</w:t>
      </w:r>
      <w:r w:rsidRPr="00164359">
        <w:rPr>
          <w:color w:val="000000"/>
          <w:sz w:val="28"/>
          <w:szCs w:val="28"/>
          <w:lang w:val="en-US"/>
        </w:rPr>
        <w:t xml:space="preserve"> </w:t>
      </w:r>
      <w:r w:rsidRPr="00164359">
        <w:rPr>
          <w:rStyle w:val="hps"/>
          <w:color w:val="000000"/>
          <w:sz w:val="28"/>
          <w:szCs w:val="28"/>
          <w:lang w:val="en-US"/>
        </w:rPr>
        <w:t>days</w:t>
      </w:r>
    </w:p>
    <w:p w:rsidR="005E44A3" w:rsidRPr="00164359" w:rsidRDefault="005E44A3" w:rsidP="00164359">
      <w:pPr>
        <w:rPr>
          <w:color w:val="000000"/>
          <w:sz w:val="28"/>
          <w:szCs w:val="28"/>
          <w:lang w:val="en-US"/>
        </w:rPr>
      </w:pPr>
      <w:r w:rsidRPr="00164359">
        <w:rPr>
          <w:bCs/>
          <w:color w:val="000000"/>
          <w:sz w:val="28"/>
          <w:szCs w:val="28"/>
          <w:lang w:val="en-US"/>
        </w:rPr>
        <w:t xml:space="preserve">10 </w:t>
      </w:r>
      <w:r w:rsidRPr="00164359">
        <w:rPr>
          <w:color w:val="000000"/>
          <w:sz w:val="28"/>
          <w:szCs w:val="28"/>
          <w:lang w:val="en-US"/>
        </w:rPr>
        <w:t>The territorial bodies of the Ministry</w:t>
      </w:r>
    </w:p>
    <w:p w:rsidR="005E44A3" w:rsidRPr="00164359" w:rsidRDefault="005E44A3" w:rsidP="00164359">
      <w:pPr>
        <w:jc w:val="both"/>
        <w:rPr>
          <w:color w:val="000000"/>
          <w:sz w:val="28"/>
          <w:szCs w:val="28"/>
          <w:lang w:val="en-US"/>
        </w:rPr>
      </w:pPr>
      <w:r w:rsidRPr="00164359">
        <w:rPr>
          <w:color w:val="000000"/>
          <w:sz w:val="28"/>
          <w:szCs w:val="28"/>
          <w:lang w:val="en-US"/>
        </w:rPr>
        <w:t>A) in terms of organizing and conducting the state ecological examination of objects of types II and III</w:t>
      </w:r>
    </w:p>
    <w:p w:rsidR="005E44A3" w:rsidRPr="00164359" w:rsidRDefault="005E44A3" w:rsidP="00164359">
      <w:pPr>
        <w:jc w:val="both"/>
        <w:rPr>
          <w:color w:val="000000"/>
          <w:sz w:val="28"/>
          <w:szCs w:val="28"/>
          <w:lang w:val="en-US"/>
        </w:rPr>
      </w:pPr>
      <w:r w:rsidRPr="00164359">
        <w:rPr>
          <w:color w:val="000000"/>
          <w:sz w:val="28"/>
          <w:szCs w:val="28"/>
          <w:lang w:val="en-US"/>
        </w:rPr>
        <w:t>B) activities related to the 4 clas of danger according to the sanitary classification</w:t>
      </w:r>
    </w:p>
    <w:p w:rsidR="005E44A3" w:rsidRPr="00164359" w:rsidRDefault="005E44A3" w:rsidP="00164359">
      <w:pPr>
        <w:jc w:val="both"/>
        <w:rPr>
          <w:color w:val="000000"/>
          <w:sz w:val="28"/>
          <w:szCs w:val="28"/>
          <w:lang w:val="en-US"/>
        </w:rPr>
      </w:pPr>
      <w:r w:rsidRPr="00164359">
        <w:rPr>
          <w:color w:val="000000"/>
          <w:sz w:val="28"/>
          <w:szCs w:val="28"/>
          <w:lang w:val="en-US"/>
        </w:rPr>
        <w:t>C) state ecological examination</w:t>
      </w:r>
    </w:p>
    <w:p w:rsidR="005E44A3" w:rsidRPr="00164359" w:rsidRDefault="005E44A3" w:rsidP="00164359">
      <w:pPr>
        <w:jc w:val="both"/>
        <w:rPr>
          <w:color w:val="000000"/>
          <w:sz w:val="28"/>
          <w:szCs w:val="28"/>
          <w:lang w:val="en-US"/>
        </w:rPr>
      </w:pPr>
      <w:r w:rsidRPr="00164359">
        <w:rPr>
          <w:color w:val="000000"/>
          <w:sz w:val="28"/>
          <w:szCs w:val="28"/>
          <w:lang w:val="en-US"/>
        </w:rPr>
        <w:t>D) activities related to the risk class</w:t>
      </w:r>
    </w:p>
    <w:p w:rsidR="005E44A3" w:rsidRPr="00164359" w:rsidRDefault="005E44A3" w:rsidP="00164359">
      <w:pPr>
        <w:jc w:val="both"/>
        <w:rPr>
          <w:b/>
          <w:color w:val="000000"/>
          <w:sz w:val="28"/>
          <w:szCs w:val="28"/>
          <w:lang w:val="en-US"/>
        </w:rPr>
      </w:pPr>
      <w:r w:rsidRPr="00164359">
        <w:rPr>
          <w:color w:val="000000"/>
          <w:sz w:val="28"/>
          <w:szCs w:val="28"/>
          <w:lang w:val="en-US"/>
        </w:rPr>
        <w:t>E) materials to be submitted for review to the expert bodies</w:t>
      </w:r>
    </w:p>
    <w:p w:rsidR="005E44A3" w:rsidRPr="00164359" w:rsidRDefault="005E44A3" w:rsidP="00164359">
      <w:pPr>
        <w:rPr>
          <w:color w:val="000000"/>
          <w:sz w:val="28"/>
          <w:szCs w:val="28"/>
          <w:lang w:val="en-US"/>
        </w:rPr>
      </w:pPr>
      <w:r w:rsidRPr="00164359">
        <w:rPr>
          <w:bCs/>
          <w:color w:val="000000"/>
          <w:sz w:val="28"/>
          <w:szCs w:val="28"/>
          <w:lang w:val="en-US"/>
        </w:rPr>
        <w:t xml:space="preserve">11 </w:t>
      </w:r>
      <w:r w:rsidRPr="00164359">
        <w:rPr>
          <w:rStyle w:val="hps"/>
          <w:color w:val="000000"/>
          <w:sz w:val="28"/>
          <w:szCs w:val="28"/>
          <w:lang w:val="en-US"/>
        </w:rPr>
        <w:t>The objectives of the</w:t>
      </w:r>
      <w:r w:rsidRPr="00164359">
        <w:rPr>
          <w:color w:val="000000"/>
          <w:sz w:val="28"/>
          <w:szCs w:val="28"/>
          <w:lang w:val="en-US"/>
        </w:rPr>
        <w:t xml:space="preserve"> </w:t>
      </w:r>
      <w:r w:rsidRPr="00164359">
        <w:rPr>
          <w:bCs/>
          <w:color w:val="000000"/>
          <w:spacing w:val="-2"/>
          <w:sz w:val="28"/>
          <w:szCs w:val="28"/>
          <w:lang w:val="en-US"/>
        </w:rPr>
        <w:t>environmental</w:t>
      </w:r>
      <w:r w:rsidRPr="00164359">
        <w:rPr>
          <w:rStyle w:val="hps"/>
          <w:color w:val="000000"/>
          <w:sz w:val="28"/>
          <w:szCs w:val="28"/>
          <w:lang w:val="en-US"/>
        </w:rPr>
        <w:t xml:space="preserve"> expertise</w:t>
      </w:r>
      <w:r w:rsidRPr="00164359">
        <w:rPr>
          <w:color w:val="000000"/>
          <w:sz w:val="28"/>
          <w:szCs w:val="28"/>
          <w:lang w:val="en-US"/>
        </w:rPr>
        <w:t xml:space="preserve"> </w:t>
      </w:r>
      <w:r w:rsidRPr="00164359">
        <w:rPr>
          <w:rStyle w:val="hps"/>
          <w:color w:val="000000"/>
          <w:sz w:val="28"/>
          <w:szCs w:val="28"/>
          <w:lang w:val="en-US"/>
        </w:rPr>
        <w:t>are</w:t>
      </w:r>
    </w:p>
    <w:p w:rsidR="005E44A3" w:rsidRPr="00164359" w:rsidRDefault="005E44A3" w:rsidP="00164359">
      <w:pPr>
        <w:jc w:val="both"/>
        <w:rPr>
          <w:color w:val="000000"/>
          <w:sz w:val="28"/>
          <w:szCs w:val="28"/>
          <w:lang w:val="en-US"/>
        </w:rPr>
      </w:pPr>
      <w:r w:rsidRPr="00164359">
        <w:rPr>
          <w:color w:val="000000"/>
          <w:sz w:val="28"/>
          <w:szCs w:val="28"/>
          <w:lang w:val="en-US"/>
        </w:rPr>
        <w:t xml:space="preserve">A) ) the organization of </w:t>
      </w:r>
      <w:r w:rsidRPr="00164359">
        <w:rPr>
          <w:rStyle w:val="hps"/>
          <w:color w:val="000000"/>
          <w:sz w:val="28"/>
          <w:szCs w:val="28"/>
          <w:lang w:val="en-US"/>
        </w:rPr>
        <w:t>a comprehensive,</w:t>
      </w:r>
      <w:r w:rsidRPr="00164359">
        <w:rPr>
          <w:color w:val="000000"/>
          <w:sz w:val="28"/>
          <w:szCs w:val="28"/>
          <w:lang w:val="en-US"/>
        </w:rPr>
        <w:t xml:space="preserve"> </w:t>
      </w:r>
      <w:r w:rsidRPr="00164359">
        <w:rPr>
          <w:rStyle w:val="hps"/>
          <w:color w:val="000000"/>
          <w:sz w:val="28"/>
          <w:szCs w:val="28"/>
          <w:lang w:val="en-US"/>
        </w:rPr>
        <w:t>science-based analysis</w:t>
      </w:r>
      <w:r w:rsidRPr="00164359">
        <w:rPr>
          <w:color w:val="000000"/>
          <w:sz w:val="28"/>
          <w:szCs w:val="28"/>
          <w:lang w:val="en-US"/>
        </w:rPr>
        <w:t xml:space="preserve"> </w:t>
      </w:r>
      <w:r w:rsidRPr="00164359">
        <w:rPr>
          <w:rStyle w:val="hps"/>
          <w:color w:val="000000"/>
          <w:sz w:val="28"/>
          <w:szCs w:val="28"/>
          <w:lang w:val="en-US"/>
        </w:rPr>
        <w:t>and evaluation of</w:t>
      </w:r>
      <w:r w:rsidRPr="00164359">
        <w:rPr>
          <w:color w:val="000000"/>
          <w:sz w:val="28"/>
          <w:szCs w:val="28"/>
          <w:lang w:val="en-US"/>
        </w:rPr>
        <w:t xml:space="preserve"> </w:t>
      </w:r>
      <w:r w:rsidRPr="00164359">
        <w:rPr>
          <w:rStyle w:val="hps"/>
          <w:color w:val="000000"/>
          <w:sz w:val="28"/>
          <w:szCs w:val="28"/>
          <w:lang w:val="en-US"/>
        </w:rPr>
        <w:t>the impact of</w:t>
      </w:r>
      <w:r w:rsidRPr="00164359">
        <w:rPr>
          <w:color w:val="000000"/>
          <w:sz w:val="28"/>
          <w:szCs w:val="28"/>
          <w:lang w:val="en-US"/>
        </w:rPr>
        <w:t xml:space="preserve"> </w:t>
      </w:r>
      <w:r w:rsidRPr="00164359">
        <w:rPr>
          <w:rStyle w:val="hps"/>
          <w:color w:val="000000"/>
          <w:sz w:val="28"/>
          <w:szCs w:val="28"/>
          <w:lang w:val="en-US"/>
        </w:rPr>
        <w:t>the proposed</w:t>
      </w:r>
      <w:r w:rsidRPr="00164359">
        <w:rPr>
          <w:color w:val="000000"/>
          <w:sz w:val="28"/>
          <w:szCs w:val="28"/>
          <w:lang w:val="en-US"/>
        </w:rPr>
        <w:t xml:space="preserve"> </w:t>
      </w:r>
      <w:r w:rsidRPr="00164359">
        <w:rPr>
          <w:rStyle w:val="hps"/>
          <w:color w:val="000000"/>
          <w:sz w:val="28"/>
          <w:szCs w:val="28"/>
          <w:lang w:val="en-US"/>
        </w:rPr>
        <w:t>administrative, economic</w:t>
      </w:r>
      <w:r w:rsidRPr="00164359">
        <w:rPr>
          <w:color w:val="000000"/>
          <w:sz w:val="28"/>
          <w:szCs w:val="28"/>
          <w:lang w:val="en-US"/>
        </w:rPr>
        <w:t xml:space="preserve">, </w:t>
      </w:r>
      <w:r w:rsidRPr="00164359">
        <w:rPr>
          <w:rStyle w:val="hps"/>
          <w:color w:val="000000"/>
          <w:sz w:val="28"/>
          <w:szCs w:val="28"/>
          <w:lang w:val="en-US"/>
        </w:rPr>
        <w:t>investment and other activities</w:t>
      </w:r>
      <w:r w:rsidRPr="00164359">
        <w:rPr>
          <w:color w:val="000000"/>
          <w:sz w:val="28"/>
          <w:szCs w:val="28"/>
          <w:lang w:val="en-US"/>
        </w:rPr>
        <w:t xml:space="preserve"> </w:t>
      </w:r>
      <w:r w:rsidRPr="00164359">
        <w:rPr>
          <w:rStyle w:val="hps"/>
          <w:color w:val="000000"/>
          <w:sz w:val="28"/>
          <w:szCs w:val="28"/>
          <w:lang w:val="en-US"/>
        </w:rPr>
        <w:t>on the environment</w:t>
      </w:r>
      <w:r w:rsidRPr="00164359">
        <w:rPr>
          <w:color w:val="000000"/>
          <w:sz w:val="28"/>
          <w:szCs w:val="28"/>
          <w:lang w:val="en-US"/>
        </w:rPr>
        <w:t xml:space="preserve"> </w:t>
      </w:r>
      <w:r w:rsidRPr="00164359">
        <w:rPr>
          <w:rStyle w:val="hps"/>
          <w:color w:val="000000"/>
          <w:sz w:val="28"/>
          <w:szCs w:val="28"/>
          <w:lang w:val="en-US"/>
        </w:rPr>
        <w:t>and public health</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rStyle w:val="hps"/>
          <w:color w:val="000000"/>
          <w:sz w:val="28"/>
          <w:szCs w:val="28"/>
          <w:lang w:val="en-US"/>
        </w:rPr>
        <w:t>interaction with regulatory</w:t>
      </w:r>
      <w:r w:rsidRPr="00164359">
        <w:rPr>
          <w:color w:val="000000"/>
          <w:sz w:val="28"/>
          <w:szCs w:val="28"/>
          <w:lang w:val="en-US"/>
        </w:rPr>
        <w:t xml:space="preserve"> </w:t>
      </w:r>
      <w:r w:rsidRPr="00164359">
        <w:rPr>
          <w:rStyle w:val="hps"/>
          <w:color w:val="000000"/>
          <w:sz w:val="28"/>
          <w:szCs w:val="28"/>
          <w:lang w:val="en-US"/>
        </w:rPr>
        <w:t>and supervisory authorities</w:t>
      </w:r>
      <w:r w:rsidRPr="00164359">
        <w:rPr>
          <w:color w:val="000000"/>
          <w:sz w:val="28"/>
          <w:szCs w:val="28"/>
          <w:lang w:val="en-US"/>
        </w:rPr>
        <w:t xml:space="preserve"> </w:t>
      </w:r>
      <w:r w:rsidRPr="00164359">
        <w:rPr>
          <w:rStyle w:val="hps"/>
          <w:color w:val="000000"/>
          <w:sz w:val="28"/>
          <w:szCs w:val="28"/>
          <w:lang w:val="en-US"/>
        </w:rPr>
        <w:t>of ministries, state</w:t>
      </w:r>
      <w:r w:rsidRPr="00164359">
        <w:rPr>
          <w:color w:val="000000"/>
          <w:sz w:val="28"/>
          <w:szCs w:val="28"/>
          <w:lang w:val="en-US"/>
        </w:rPr>
        <w:t xml:space="preserve"> </w:t>
      </w:r>
      <w:r w:rsidRPr="00164359">
        <w:rPr>
          <w:rStyle w:val="hps"/>
          <w:color w:val="000000"/>
          <w:sz w:val="28"/>
          <w:szCs w:val="28"/>
          <w:lang w:val="en-US"/>
        </w:rPr>
        <w:t>committees and agencies</w:t>
      </w:r>
      <w:r w:rsidRPr="00164359">
        <w:rPr>
          <w:color w:val="000000"/>
          <w:sz w:val="28"/>
          <w:szCs w:val="28"/>
          <w:lang w:val="en-US"/>
        </w:rPr>
        <w:t xml:space="preserve">, other central and </w:t>
      </w:r>
      <w:r w:rsidRPr="00164359">
        <w:rPr>
          <w:rStyle w:val="hps"/>
          <w:color w:val="000000"/>
          <w:sz w:val="28"/>
          <w:szCs w:val="28"/>
          <w:lang w:val="en-US"/>
        </w:rPr>
        <w:t>local executive bodies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rStyle w:val="hps"/>
          <w:color w:val="000000"/>
          <w:sz w:val="28"/>
          <w:szCs w:val="28"/>
          <w:lang w:val="en-US"/>
        </w:rPr>
        <w:t>objectivity and</w:t>
      </w:r>
      <w:r w:rsidRPr="00164359">
        <w:rPr>
          <w:color w:val="000000"/>
          <w:sz w:val="28"/>
          <w:szCs w:val="28"/>
          <w:lang w:val="en-US"/>
        </w:rPr>
        <w:t xml:space="preserve"> </w:t>
      </w:r>
      <w:r w:rsidRPr="00164359">
        <w:rPr>
          <w:rStyle w:val="hps"/>
          <w:color w:val="000000"/>
          <w:sz w:val="28"/>
          <w:szCs w:val="28"/>
          <w:lang w:val="en-US"/>
        </w:rPr>
        <w:t>scientific validity of</w:t>
      </w:r>
      <w:r w:rsidRPr="00164359">
        <w:rPr>
          <w:color w:val="000000"/>
          <w:sz w:val="28"/>
          <w:szCs w:val="28"/>
          <w:lang w:val="en-US"/>
        </w:rPr>
        <w:t xml:space="preserve"> </w:t>
      </w:r>
      <w:r w:rsidRPr="00164359">
        <w:rPr>
          <w:rStyle w:val="hps"/>
          <w:color w:val="000000"/>
          <w:sz w:val="28"/>
          <w:szCs w:val="28"/>
          <w:lang w:val="en-US"/>
        </w:rPr>
        <w:t>the conclusions of</w:t>
      </w:r>
      <w:r w:rsidRPr="00164359">
        <w:rPr>
          <w:color w:val="000000"/>
          <w:sz w:val="28"/>
          <w:szCs w:val="28"/>
          <w:lang w:val="en-US"/>
        </w:rPr>
        <w:t xml:space="preserve"> </w:t>
      </w:r>
      <w:r w:rsidRPr="00164359">
        <w:rPr>
          <w:rStyle w:val="hps"/>
          <w:color w:val="000000"/>
          <w:sz w:val="28"/>
          <w:szCs w:val="28"/>
          <w:lang w:val="en-US"/>
        </w:rPr>
        <w:t>the environmental</w:t>
      </w:r>
      <w:r w:rsidRPr="00164359">
        <w:rPr>
          <w:color w:val="000000"/>
          <w:sz w:val="28"/>
          <w:szCs w:val="28"/>
          <w:lang w:val="en-US"/>
        </w:rPr>
        <w:t xml:space="preserve"> </w:t>
      </w:r>
      <w:r w:rsidRPr="00164359">
        <w:rPr>
          <w:rStyle w:val="hps"/>
          <w:color w:val="000000"/>
          <w:sz w:val="28"/>
          <w:szCs w:val="28"/>
          <w:lang w:val="en-US"/>
        </w:rPr>
        <w:t>assessment</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hps"/>
          <w:color w:val="000000"/>
          <w:sz w:val="28"/>
          <w:szCs w:val="28"/>
          <w:lang w:val="en-US"/>
        </w:rPr>
        <w:t>integrated environmental assessment</w:t>
      </w:r>
      <w:r w:rsidRPr="00164359">
        <w:rPr>
          <w:color w:val="000000"/>
          <w:sz w:val="28"/>
          <w:szCs w:val="28"/>
          <w:lang w:val="en-US"/>
        </w:rPr>
        <w:t xml:space="preserve"> </w:t>
      </w:r>
      <w:r w:rsidRPr="00164359">
        <w:rPr>
          <w:rStyle w:val="hps"/>
          <w:color w:val="000000"/>
          <w:sz w:val="28"/>
          <w:szCs w:val="28"/>
          <w:lang w:val="en-US"/>
        </w:rPr>
        <w:t>and diversity of</w:t>
      </w:r>
      <w:r w:rsidRPr="00164359">
        <w:rPr>
          <w:color w:val="000000"/>
          <w:sz w:val="28"/>
          <w:szCs w:val="28"/>
          <w:lang w:val="en-US"/>
        </w:rPr>
        <w:t xml:space="preserve"> </w:t>
      </w:r>
      <w:r w:rsidRPr="00164359">
        <w:rPr>
          <w:rStyle w:val="hps"/>
          <w:color w:val="000000"/>
          <w:sz w:val="28"/>
          <w:szCs w:val="28"/>
          <w:lang w:val="en-US"/>
        </w:rPr>
        <w:t>species</w:t>
      </w:r>
    </w:p>
    <w:p w:rsidR="005E44A3" w:rsidRPr="00164359" w:rsidRDefault="005E44A3" w:rsidP="00164359">
      <w:pPr>
        <w:jc w:val="both"/>
        <w:rPr>
          <w:b/>
          <w:color w:val="000000"/>
          <w:sz w:val="28"/>
          <w:szCs w:val="28"/>
          <w:lang w:val="en-US"/>
        </w:rPr>
      </w:pPr>
      <w:r w:rsidRPr="00164359">
        <w:rPr>
          <w:color w:val="000000"/>
          <w:sz w:val="28"/>
          <w:szCs w:val="28"/>
          <w:lang w:val="en-US"/>
        </w:rPr>
        <w:t xml:space="preserve">E) </w:t>
      </w:r>
      <w:r w:rsidRPr="00164359">
        <w:rPr>
          <w:rStyle w:val="hps"/>
          <w:color w:val="000000"/>
          <w:sz w:val="28"/>
          <w:szCs w:val="28"/>
          <w:lang w:val="en-US"/>
        </w:rPr>
        <w:t>priority</w:t>
      </w:r>
      <w:r w:rsidRPr="00164359">
        <w:rPr>
          <w:color w:val="000000"/>
          <w:sz w:val="28"/>
          <w:szCs w:val="28"/>
          <w:lang w:val="en-US"/>
        </w:rPr>
        <w:t xml:space="preserve"> </w:t>
      </w:r>
      <w:r w:rsidRPr="00164359">
        <w:rPr>
          <w:rStyle w:val="hps"/>
          <w:color w:val="000000"/>
          <w:sz w:val="28"/>
          <w:szCs w:val="28"/>
          <w:lang w:val="en-US"/>
        </w:rPr>
        <w:t>environmental</w:t>
      </w:r>
      <w:r w:rsidRPr="00164359">
        <w:rPr>
          <w:color w:val="000000"/>
          <w:sz w:val="28"/>
          <w:szCs w:val="28"/>
          <w:lang w:val="en-US"/>
        </w:rPr>
        <w:t xml:space="preserve"> </w:t>
      </w:r>
      <w:r w:rsidRPr="00164359">
        <w:rPr>
          <w:rStyle w:val="hps"/>
          <w:color w:val="000000"/>
          <w:sz w:val="28"/>
          <w:szCs w:val="28"/>
          <w:lang w:val="en-US"/>
        </w:rPr>
        <w:t>and biomedical</w:t>
      </w:r>
      <w:r w:rsidRPr="00164359">
        <w:rPr>
          <w:color w:val="000000"/>
          <w:sz w:val="28"/>
          <w:szCs w:val="28"/>
          <w:lang w:val="en-US"/>
        </w:rPr>
        <w:t xml:space="preserve"> </w:t>
      </w:r>
      <w:r w:rsidRPr="00164359">
        <w:rPr>
          <w:rStyle w:val="hps"/>
          <w:color w:val="000000"/>
          <w:sz w:val="28"/>
          <w:szCs w:val="28"/>
          <w:lang w:val="en-US"/>
        </w:rPr>
        <w:t>interest</w:t>
      </w:r>
    </w:p>
    <w:p w:rsidR="005E44A3" w:rsidRPr="00164359" w:rsidRDefault="005E44A3" w:rsidP="00164359">
      <w:pPr>
        <w:rPr>
          <w:color w:val="000000"/>
          <w:sz w:val="28"/>
          <w:szCs w:val="28"/>
          <w:lang w:val="en-US"/>
        </w:rPr>
      </w:pPr>
      <w:r w:rsidRPr="00164359">
        <w:rPr>
          <w:bCs/>
          <w:color w:val="000000"/>
          <w:sz w:val="28"/>
          <w:szCs w:val="28"/>
          <w:lang w:val="en-US"/>
        </w:rPr>
        <w:lastRenderedPageBreak/>
        <w:t xml:space="preserve">12  </w:t>
      </w:r>
      <w:r w:rsidRPr="00164359">
        <w:rPr>
          <w:color w:val="000000"/>
          <w:sz w:val="28"/>
          <w:szCs w:val="28"/>
          <w:lang w:val="en-US"/>
        </w:rPr>
        <w:t>EIA is carried out</w:t>
      </w:r>
    </w:p>
    <w:p w:rsidR="005E44A3" w:rsidRPr="00164359" w:rsidRDefault="005E44A3" w:rsidP="00164359">
      <w:pPr>
        <w:jc w:val="both"/>
        <w:rPr>
          <w:color w:val="000000"/>
          <w:sz w:val="28"/>
          <w:szCs w:val="28"/>
          <w:lang w:val="en-US"/>
        </w:rPr>
      </w:pPr>
      <w:r w:rsidRPr="00164359">
        <w:rPr>
          <w:color w:val="000000"/>
          <w:sz w:val="28"/>
          <w:szCs w:val="28"/>
          <w:lang w:val="en-US"/>
        </w:rPr>
        <w:t>A) all design stages</w:t>
      </w:r>
    </w:p>
    <w:p w:rsidR="005E44A3" w:rsidRPr="00164359" w:rsidRDefault="005E44A3" w:rsidP="00164359">
      <w:pPr>
        <w:jc w:val="both"/>
        <w:rPr>
          <w:color w:val="000000"/>
          <w:sz w:val="28"/>
          <w:szCs w:val="28"/>
          <w:lang w:val="en-US"/>
        </w:rPr>
      </w:pPr>
      <w:r w:rsidRPr="00164359">
        <w:rPr>
          <w:color w:val="000000"/>
          <w:sz w:val="28"/>
          <w:szCs w:val="28"/>
          <w:lang w:val="en-US"/>
        </w:rPr>
        <w:t>B) activities</w:t>
      </w:r>
    </w:p>
    <w:p w:rsidR="005E44A3" w:rsidRPr="00164359" w:rsidRDefault="005E44A3" w:rsidP="00164359">
      <w:pPr>
        <w:jc w:val="both"/>
        <w:rPr>
          <w:color w:val="000000"/>
          <w:sz w:val="28"/>
          <w:szCs w:val="28"/>
          <w:lang w:val="en-US"/>
        </w:rPr>
      </w:pPr>
      <w:r w:rsidRPr="00164359">
        <w:rPr>
          <w:color w:val="000000"/>
          <w:sz w:val="28"/>
          <w:szCs w:val="28"/>
          <w:lang w:val="en-US"/>
        </w:rPr>
        <w:t>C) customer</w:t>
      </w:r>
    </w:p>
    <w:p w:rsidR="005E44A3" w:rsidRPr="00164359" w:rsidRDefault="005E44A3" w:rsidP="00164359">
      <w:pPr>
        <w:jc w:val="both"/>
        <w:rPr>
          <w:color w:val="000000"/>
          <w:sz w:val="28"/>
          <w:szCs w:val="28"/>
          <w:lang w:val="en-US"/>
        </w:rPr>
      </w:pPr>
      <w:r w:rsidRPr="00164359">
        <w:rPr>
          <w:color w:val="000000"/>
          <w:sz w:val="28"/>
          <w:szCs w:val="28"/>
          <w:lang w:val="en-US"/>
        </w:rPr>
        <w:t>D) space</w:t>
      </w:r>
    </w:p>
    <w:p w:rsidR="005E44A3" w:rsidRPr="00164359" w:rsidRDefault="005E44A3" w:rsidP="00164359">
      <w:pPr>
        <w:jc w:val="both"/>
        <w:rPr>
          <w:b/>
          <w:color w:val="000000"/>
          <w:sz w:val="28"/>
          <w:szCs w:val="28"/>
          <w:lang w:val="en-US"/>
        </w:rPr>
      </w:pPr>
      <w:r w:rsidRPr="00164359">
        <w:rPr>
          <w:color w:val="000000"/>
          <w:sz w:val="28"/>
          <w:szCs w:val="28"/>
          <w:lang w:val="en-US"/>
        </w:rPr>
        <w:t>E) activity</w:t>
      </w:r>
    </w:p>
    <w:p w:rsidR="005E44A3" w:rsidRPr="00164359" w:rsidRDefault="005E44A3" w:rsidP="00164359">
      <w:pPr>
        <w:rPr>
          <w:color w:val="000000"/>
          <w:sz w:val="28"/>
          <w:szCs w:val="28"/>
          <w:lang w:val="en-US"/>
        </w:rPr>
      </w:pPr>
      <w:r w:rsidRPr="00164359">
        <w:rPr>
          <w:bCs/>
          <w:color w:val="000000"/>
          <w:sz w:val="28"/>
          <w:szCs w:val="28"/>
          <w:lang w:val="en-US"/>
        </w:rPr>
        <w:t xml:space="preserve">13 </w:t>
      </w:r>
      <w:r w:rsidRPr="00164359">
        <w:rPr>
          <w:color w:val="000000"/>
          <w:sz w:val="28"/>
          <w:szCs w:val="28"/>
          <w:lang w:val="en-US"/>
        </w:rPr>
        <w:t>The state ecological expertise shall be signed by the heads of expert bodies</w:t>
      </w:r>
    </w:p>
    <w:p w:rsidR="005E44A3" w:rsidRPr="00164359" w:rsidRDefault="005E44A3" w:rsidP="00164359">
      <w:pPr>
        <w:jc w:val="both"/>
        <w:rPr>
          <w:color w:val="000000"/>
          <w:sz w:val="28"/>
          <w:szCs w:val="28"/>
          <w:lang w:val="en-US"/>
        </w:rPr>
      </w:pPr>
      <w:r w:rsidRPr="00164359">
        <w:rPr>
          <w:color w:val="000000"/>
          <w:sz w:val="28"/>
          <w:szCs w:val="28"/>
          <w:lang w:val="en-US"/>
        </w:rPr>
        <w:t>A) the main state environmental experts of the Republic of Kazakhstan, the region (city of republican status, capital)</w:t>
      </w:r>
    </w:p>
    <w:p w:rsidR="005E44A3" w:rsidRPr="00164359" w:rsidRDefault="005E44A3" w:rsidP="00164359">
      <w:pPr>
        <w:jc w:val="both"/>
        <w:rPr>
          <w:color w:val="000000"/>
          <w:sz w:val="28"/>
          <w:szCs w:val="28"/>
          <w:lang w:val="en-US"/>
        </w:rPr>
      </w:pPr>
      <w:r w:rsidRPr="00164359">
        <w:rPr>
          <w:color w:val="000000"/>
          <w:sz w:val="28"/>
          <w:szCs w:val="28"/>
          <w:lang w:val="en-US"/>
        </w:rPr>
        <w:t>B) Conclusions opinions of industry expertise</w:t>
      </w:r>
    </w:p>
    <w:p w:rsidR="005E44A3" w:rsidRPr="00164359" w:rsidRDefault="005E44A3" w:rsidP="00164359">
      <w:pPr>
        <w:jc w:val="both"/>
        <w:rPr>
          <w:color w:val="000000"/>
          <w:sz w:val="28"/>
          <w:szCs w:val="28"/>
          <w:lang w:val="en-US"/>
        </w:rPr>
      </w:pPr>
      <w:r w:rsidRPr="00164359">
        <w:rPr>
          <w:color w:val="000000"/>
          <w:sz w:val="28"/>
          <w:szCs w:val="28"/>
          <w:lang w:val="en-US"/>
        </w:rPr>
        <w:t>C) state environmental expertise is used as a grounding materials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participate in the process of carrying out state ecological expertise </w:t>
      </w:r>
    </w:p>
    <w:p w:rsidR="005E44A3" w:rsidRPr="00164359" w:rsidRDefault="005E44A3" w:rsidP="00164359">
      <w:pPr>
        <w:jc w:val="both"/>
        <w:rPr>
          <w:b/>
          <w:color w:val="000000"/>
          <w:sz w:val="28"/>
          <w:szCs w:val="28"/>
          <w:lang w:val="en-US"/>
        </w:rPr>
      </w:pPr>
      <w:r w:rsidRPr="00164359">
        <w:rPr>
          <w:color w:val="000000"/>
          <w:sz w:val="28"/>
          <w:szCs w:val="28"/>
          <w:lang w:val="en-US"/>
        </w:rPr>
        <w:t>E) purpose and feasibility of proposed economic activities</w:t>
      </w:r>
    </w:p>
    <w:p w:rsidR="005E44A3" w:rsidRPr="00164359" w:rsidRDefault="005E44A3" w:rsidP="00164359">
      <w:pPr>
        <w:rPr>
          <w:color w:val="000000"/>
          <w:sz w:val="28"/>
          <w:szCs w:val="28"/>
          <w:lang w:val="en-US"/>
        </w:rPr>
      </w:pPr>
      <w:r w:rsidRPr="00164359">
        <w:rPr>
          <w:bCs/>
          <w:color w:val="000000"/>
          <w:sz w:val="28"/>
          <w:szCs w:val="28"/>
          <w:lang w:val="en-US"/>
        </w:rPr>
        <w:t xml:space="preserve">14  What is </w:t>
      </w:r>
      <w:r w:rsidRPr="00164359">
        <w:rPr>
          <w:color w:val="000000"/>
          <w:sz w:val="28"/>
          <w:szCs w:val="28"/>
          <w:lang w:val="en-US"/>
        </w:rPr>
        <w:t>Public Environmental Review?</w:t>
      </w:r>
    </w:p>
    <w:p w:rsidR="005E44A3" w:rsidRPr="00164359" w:rsidRDefault="005E44A3" w:rsidP="00164359">
      <w:pPr>
        <w:jc w:val="both"/>
        <w:rPr>
          <w:color w:val="000000"/>
          <w:sz w:val="28"/>
          <w:szCs w:val="28"/>
          <w:lang w:val="en-US"/>
        </w:rPr>
      </w:pPr>
      <w:r w:rsidRPr="00164359">
        <w:rPr>
          <w:color w:val="000000"/>
          <w:sz w:val="28"/>
          <w:szCs w:val="28"/>
          <w:lang w:val="en-US"/>
        </w:rPr>
        <w:t>A) as being advisory in nature</w:t>
      </w:r>
    </w:p>
    <w:p w:rsidR="005E44A3" w:rsidRPr="00164359" w:rsidRDefault="005E44A3" w:rsidP="00164359">
      <w:pPr>
        <w:jc w:val="both"/>
        <w:rPr>
          <w:color w:val="000000"/>
          <w:sz w:val="28"/>
          <w:szCs w:val="28"/>
          <w:lang w:val="en-US"/>
        </w:rPr>
      </w:pPr>
      <w:r w:rsidRPr="00164359">
        <w:rPr>
          <w:color w:val="000000"/>
          <w:sz w:val="28"/>
          <w:szCs w:val="28"/>
          <w:lang w:val="en-US"/>
        </w:rPr>
        <w:t>B) suggestions week</w:t>
      </w:r>
    </w:p>
    <w:p w:rsidR="005E44A3" w:rsidRPr="00164359" w:rsidRDefault="005E44A3" w:rsidP="00164359">
      <w:pPr>
        <w:jc w:val="both"/>
        <w:rPr>
          <w:color w:val="000000"/>
          <w:sz w:val="28"/>
          <w:szCs w:val="28"/>
          <w:lang w:val="en-US"/>
        </w:rPr>
      </w:pPr>
      <w:r w:rsidRPr="00164359">
        <w:rPr>
          <w:color w:val="000000"/>
          <w:sz w:val="28"/>
          <w:szCs w:val="28"/>
          <w:lang w:val="en-US"/>
        </w:rPr>
        <w:t>C) ecological expertise</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hps"/>
          <w:color w:val="000000"/>
          <w:sz w:val="28"/>
          <w:szCs w:val="28"/>
          <w:lang w:val="en-US"/>
        </w:rPr>
        <w:t>requirement</w:t>
      </w:r>
    </w:p>
    <w:p w:rsidR="005E44A3" w:rsidRPr="00164359" w:rsidRDefault="005E44A3" w:rsidP="00164359">
      <w:pPr>
        <w:jc w:val="both"/>
        <w:rPr>
          <w:b/>
          <w:color w:val="000000"/>
          <w:sz w:val="28"/>
          <w:szCs w:val="28"/>
          <w:lang w:val="en-US"/>
        </w:rPr>
      </w:pPr>
      <w:r w:rsidRPr="00164359">
        <w:rPr>
          <w:color w:val="000000"/>
          <w:sz w:val="28"/>
          <w:szCs w:val="28"/>
          <w:lang w:val="en-US"/>
        </w:rPr>
        <w:t xml:space="preserve">E) </w:t>
      </w:r>
      <w:r w:rsidRPr="00164359">
        <w:rPr>
          <w:rStyle w:val="hps"/>
          <w:color w:val="000000"/>
          <w:sz w:val="28"/>
          <w:szCs w:val="28"/>
          <w:lang w:val="en-US"/>
        </w:rPr>
        <w:t>environmental</w:t>
      </w:r>
    </w:p>
    <w:p w:rsidR="005E44A3" w:rsidRPr="00164359" w:rsidRDefault="005E44A3" w:rsidP="00164359">
      <w:pPr>
        <w:rPr>
          <w:color w:val="000000"/>
          <w:sz w:val="28"/>
          <w:szCs w:val="28"/>
          <w:lang w:val="en-US"/>
        </w:rPr>
      </w:pPr>
      <w:r w:rsidRPr="00164359">
        <w:rPr>
          <w:bCs/>
          <w:color w:val="000000"/>
          <w:sz w:val="28"/>
          <w:szCs w:val="28"/>
          <w:lang w:val="en-US"/>
        </w:rPr>
        <w:t>15</w:t>
      </w:r>
      <w:r w:rsidRPr="00164359">
        <w:rPr>
          <w:color w:val="000000"/>
          <w:sz w:val="28"/>
          <w:szCs w:val="28"/>
          <w:lang w:val="en-US"/>
        </w:rPr>
        <w:t xml:space="preserve"> State environmental assessment shall not exceed</w:t>
      </w:r>
    </w:p>
    <w:p w:rsidR="005E44A3" w:rsidRPr="00164359" w:rsidRDefault="005E44A3" w:rsidP="00164359">
      <w:pPr>
        <w:jc w:val="both"/>
        <w:rPr>
          <w:color w:val="000000"/>
          <w:sz w:val="28"/>
          <w:szCs w:val="28"/>
          <w:lang w:val="en-US"/>
        </w:rPr>
      </w:pPr>
      <w:r w:rsidRPr="00164359">
        <w:rPr>
          <w:color w:val="000000"/>
          <w:sz w:val="28"/>
          <w:szCs w:val="28"/>
          <w:lang w:val="en-US"/>
        </w:rPr>
        <w:t>A) three months</w:t>
      </w:r>
    </w:p>
    <w:p w:rsidR="005E44A3" w:rsidRPr="00164359" w:rsidRDefault="005E44A3" w:rsidP="00164359">
      <w:pPr>
        <w:jc w:val="both"/>
        <w:rPr>
          <w:color w:val="000000"/>
          <w:sz w:val="28"/>
          <w:szCs w:val="28"/>
          <w:lang w:val="en-US"/>
        </w:rPr>
      </w:pPr>
      <w:r w:rsidRPr="00164359">
        <w:rPr>
          <w:color w:val="000000"/>
          <w:sz w:val="28"/>
          <w:szCs w:val="28"/>
          <w:lang w:val="en-US"/>
        </w:rPr>
        <w:t>B) five  months</w:t>
      </w:r>
    </w:p>
    <w:p w:rsidR="005E44A3" w:rsidRPr="00164359" w:rsidRDefault="005E44A3" w:rsidP="00164359">
      <w:pPr>
        <w:jc w:val="both"/>
        <w:rPr>
          <w:color w:val="000000"/>
          <w:sz w:val="28"/>
          <w:szCs w:val="28"/>
          <w:lang w:val="en-US"/>
        </w:rPr>
      </w:pPr>
      <w:r w:rsidRPr="00164359">
        <w:rPr>
          <w:color w:val="000000"/>
          <w:sz w:val="28"/>
          <w:szCs w:val="28"/>
          <w:lang w:val="en-US"/>
        </w:rPr>
        <w:t>C) ten months</w:t>
      </w:r>
    </w:p>
    <w:p w:rsidR="005E44A3" w:rsidRPr="00164359" w:rsidRDefault="005E44A3" w:rsidP="00164359">
      <w:pPr>
        <w:jc w:val="both"/>
        <w:rPr>
          <w:color w:val="000000"/>
          <w:sz w:val="28"/>
          <w:szCs w:val="28"/>
          <w:lang w:val="en-US"/>
        </w:rPr>
      </w:pPr>
      <w:r w:rsidRPr="00164359">
        <w:rPr>
          <w:color w:val="000000"/>
          <w:sz w:val="28"/>
          <w:szCs w:val="28"/>
          <w:lang w:val="en-US"/>
        </w:rPr>
        <w:t>D) eleven months</w:t>
      </w:r>
    </w:p>
    <w:p w:rsidR="005E44A3" w:rsidRPr="00164359" w:rsidRDefault="005E44A3" w:rsidP="00164359">
      <w:pPr>
        <w:jc w:val="both"/>
        <w:rPr>
          <w:b/>
          <w:color w:val="000000"/>
          <w:sz w:val="28"/>
          <w:szCs w:val="28"/>
          <w:lang w:val="en-US"/>
        </w:rPr>
      </w:pPr>
      <w:r w:rsidRPr="00164359">
        <w:rPr>
          <w:color w:val="000000"/>
          <w:sz w:val="28"/>
          <w:szCs w:val="28"/>
          <w:lang w:val="en-US"/>
        </w:rPr>
        <w:t>E) seven months</w:t>
      </w:r>
    </w:p>
    <w:p w:rsidR="005E44A3" w:rsidRPr="00164359" w:rsidRDefault="005E44A3" w:rsidP="00164359">
      <w:pPr>
        <w:rPr>
          <w:color w:val="000000"/>
          <w:sz w:val="28"/>
          <w:szCs w:val="28"/>
          <w:lang w:val="en-US"/>
        </w:rPr>
      </w:pPr>
      <w:r w:rsidRPr="00164359">
        <w:rPr>
          <w:rStyle w:val="hps"/>
          <w:color w:val="000000"/>
          <w:sz w:val="28"/>
          <w:szCs w:val="28"/>
          <w:lang w:val="en-US"/>
        </w:rPr>
        <w:t>16 The objectives of the</w:t>
      </w:r>
      <w:r w:rsidRPr="00164359">
        <w:rPr>
          <w:color w:val="000000"/>
          <w:sz w:val="28"/>
          <w:szCs w:val="28"/>
          <w:lang w:val="en-US"/>
        </w:rPr>
        <w:t xml:space="preserve"> </w:t>
      </w:r>
      <w:r w:rsidRPr="00164359">
        <w:rPr>
          <w:bCs/>
          <w:color w:val="000000"/>
          <w:spacing w:val="-2"/>
          <w:sz w:val="28"/>
          <w:szCs w:val="28"/>
          <w:lang w:val="en-US"/>
        </w:rPr>
        <w:t>environmental</w:t>
      </w:r>
      <w:r w:rsidRPr="00164359">
        <w:rPr>
          <w:rStyle w:val="hps"/>
          <w:color w:val="000000"/>
          <w:sz w:val="28"/>
          <w:szCs w:val="28"/>
          <w:lang w:val="en-US"/>
        </w:rPr>
        <w:t xml:space="preserve"> expertise</w:t>
      </w:r>
      <w:r w:rsidRPr="00164359">
        <w:rPr>
          <w:color w:val="000000"/>
          <w:sz w:val="28"/>
          <w:szCs w:val="28"/>
          <w:lang w:val="en-US"/>
        </w:rPr>
        <w:t xml:space="preserve"> </w:t>
      </w:r>
      <w:r w:rsidRPr="00164359">
        <w:rPr>
          <w:rStyle w:val="hps"/>
          <w:color w:val="000000"/>
          <w:sz w:val="28"/>
          <w:szCs w:val="28"/>
          <w:lang w:val="en-US"/>
        </w:rPr>
        <w:t>are</w:t>
      </w:r>
      <w:r w:rsidRPr="00164359">
        <w:rPr>
          <w:bCs/>
          <w:color w:val="000000"/>
          <w:sz w:val="28"/>
          <w:szCs w:val="28"/>
          <w:lang w:val="en-US"/>
        </w:rPr>
        <w:t xml:space="preserve"> </w:t>
      </w:r>
    </w:p>
    <w:p w:rsidR="005E44A3" w:rsidRPr="00164359" w:rsidRDefault="005E44A3" w:rsidP="00164359">
      <w:pPr>
        <w:jc w:val="both"/>
        <w:rPr>
          <w:color w:val="000000"/>
          <w:sz w:val="28"/>
          <w:szCs w:val="28"/>
          <w:lang w:val="en-US"/>
        </w:rPr>
      </w:pPr>
      <w:r w:rsidRPr="00164359">
        <w:rPr>
          <w:color w:val="000000"/>
          <w:sz w:val="28"/>
          <w:szCs w:val="28"/>
          <w:lang w:val="en-US"/>
        </w:rPr>
        <w:t xml:space="preserve">A) verification of </w:t>
      </w:r>
      <w:r w:rsidRPr="00164359">
        <w:rPr>
          <w:rStyle w:val="hps"/>
          <w:color w:val="000000"/>
          <w:sz w:val="28"/>
          <w:szCs w:val="28"/>
          <w:lang w:val="en-US"/>
        </w:rPr>
        <w:t>compliance</w:t>
      </w:r>
      <w:r w:rsidRPr="00164359">
        <w:rPr>
          <w:color w:val="000000"/>
          <w:sz w:val="28"/>
          <w:szCs w:val="28"/>
          <w:lang w:val="en-US"/>
        </w:rPr>
        <w:t xml:space="preserve"> </w:t>
      </w:r>
      <w:r w:rsidRPr="00164359">
        <w:rPr>
          <w:rStyle w:val="hps"/>
          <w:color w:val="000000"/>
          <w:sz w:val="28"/>
          <w:szCs w:val="28"/>
          <w:lang w:val="en-US"/>
        </w:rPr>
        <w:t>with environmental requirements</w:t>
      </w:r>
      <w:r w:rsidRPr="00164359">
        <w:rPr>
          <w:color w:val="000000"/>
          <w:sz w:val="28"/>
          <w:szCs w:val="28"/>
          <w:lang w:val="en-US"/>
        </w:rPr>
        <w:t xml:space="preserve"> </w:t>
      </w:r>
      <w:r w:rsidRPr="00164359">
        <w:rPr>
          <w:rStyle w:val="hps"/>
          <w:color w:val="000000"/>
          <w:sz w:val="28"/>
          <w:szCs w:val="28"/>
          <w:lang w:val="en-US"/>
        </w:rPr>
        <w:t>expertized</w:t>
      </w:r>
      <w:r w:rsidRPr="00164359">
        <w:rPr>
          <w:color w:val="000000"/>
          <w:sz w:val="28"/>
          <w:szCs w:val="28"/>
          <w:lang w:val="en-US"/>
        </w:rPr>
        <w:t xml:space="preserve"> </w:t>
      </w:r>
      <w:r w:rsidRPr="00164359">
        <w:rPr>
          <w:rStyle w:val="hps"/>
          <w:color w:val="000000"/>
          <w:sz w:val="28"/>
          <w:szCs w:val="28"/>
          <w:lang w:val="en-US"/>
        </w:rPr>
        <w:t>documentation</w:t>
      </w:r>
      <w:r w:rsidRPr="00164359">
        <w:rPr>
          <w:color w:val="000000"/>
          <w:sz w:val="28"/>
          <w:szCs w:val="28"/>
          <w:lang w:val="en-US"/>
        </w:rPr>
        <w:t xml:space="preserve"> </w:t>
      </w:r>
      <w:r w:rsidRPr="00164359">
        <w:rPr>
          <w:rStyle w:val="hps"/>
          <w:color w:val="000000"/>
          <w:sz w:val="28"/>
          <w:szCs w:val="28"/>
          <w:lang w:val="en-US"/>
        </w:rPr>
        <w:t>contained</w:t>
      </w:r>
      <w:r w:rsidRPr="00164359">
        <w:rPr>
          <w:color w:val="000000"/>
          <w:sz w:val="28"/>
          <w:szCs w:val="28"/>
          <w:lang w:val="en-US"/>
        </w:rPr>
        <w:t xml:space="preserve"> </w:t>
      </w:r>
      <w:r w:rsidRPr="00164359">
        <w:rPr>
          <w:rStyle w:val="hps"/>
          <w:color w:val="000000"/>
          <w:sz w:val="28"/>
          <w:szCs w:val="28"/>
          <w:lang w:val="en-US"/>
        </w:rPr>
        <w:t>in the laws of</w:t>
      </w:r>
      <w:r w:rsidRPr="00164359">
        <w:rPr>
          <w:color w:val="000000"/>
          <w:sz w:val="28"/>
          <w:szCs w:val="28"/>
          <w:lang w:val="en-US"/>
        </w:rPr>
        <w:t xml:space="preserve"> </w:t>
      </w:r>
      <w:r w:rsidRPr="00164359">
        <w:rPr>
          <w:rStyle w:val="hps"/>
          <w:color w:val="000000"/>
          <w:sz w:val="28"/>
          <w:szCs w:val="28"/>
          <w:lang w:val="en-US"/>
        </w:rPr>
        <w:t>the Republic of Kazakhstan</w:t>
      </w:r>
      <w:r w:rsidRPr="00164359">
        <w:rPr>
          <w:color w:val="000000"/>
          <w:sz w:val="28"/>
          <w:szCs w:val="28"/>
          <w:lang w:val="en-US"/>
        </w:rPr>
        <w:t xml:space="preserve">, standards, </w:t>
      </w:r>
      <w:r w:rsidRPr="00164359">
        <w:rPr>
          <w:rStyle w:val="hps"/>
          <w:color w:val="000000"/>
          <w:sz w:val="28"/>
          <w:szCs w:val="28"/>
          <w:lang w:val="en-US"/>
        </w:rPr>
        <w:t>rules and regulations</w:t>
      </w:r>
      <w:r w:rsidRPr="00164359">
        <w:rPr>
          <w:color w:val="000000"/>
          <w:sz w:val="28"/>
          <w:szCs w:val="28"/>
          <w:lang w:val="en-US"/>
        </w:rPr>
        <w:t xml:space="preserve"> </w:t>
      </w:r>
      <w:r w:rsidRPr="00164359">
        <w:rPr>
          <w:rStyle w:val="hps"/>
          <w:color w:val="000000"/>
          <w:sz w:val="28"/>
          <w:szCs w:val="28"/>
          <w:lang w:val="en-US"/>
        </w:rPr>
        <w:t>in force</w:t>
      </w:r>
      <w:r w:rsidRPr="00164359">
        <w:rPr>
          <w:color w:val="000000"/>
          <w:sz w:val="28"/>
          <w:szCs w:val="28"/>
          <w:lang w:val="en-US"/>
        </w:rPr>
        <w:t xml:space="preserve"> </w:t>
      </w:r>
      <w:r w:rsidRPr="00164359">
        <w:rPr>
          <w:rStyle w:val="hps"/>
          <w:color w:val="000000"/>
          <w:sz w:val="28"/>
          <w:szCs w:val="28"/>
          <w:lang w:val="en-US"/>
        </w:rPr>
        <w:t>in the territory of</w:t>
      </w:r>
      <w:r w:rsidRPr="00164359">
        <w:rPr>
          <w:color w:val="000000"/>
          <w:sz w:val="28"/>
          <w:szCs w:val="28"/>
          <w:lang w:val="en-US"/>
        </w:rPr>
        <w:t xml:space="preserve"> </w:t>
      </w:r>
      <w:r w:rsidRPr="00164359">
        <w:rPr>
          <w:rStyle w:val="hps"/>
          <w:color w:val="000000"/>
          <w:sz w:val="28"/>
          <w:szCs w:val="28"/>
          <w:lang w:val="en-US"/>
        </w:rPr>
        <w:t>the Republic of Kazakhstan</w:t>
      </w:r>
    </w:p>
    <w:p w:rsidR="005E44A3" w:rsidRPr="00164359" w:rsidRDefault="005E44A3" w:rsidP="00164359">
      <w:pPr>
        <w:jc w:val="both"/>
        <w:rPr>
          <w:color w:val="000000"/>
          <w:sz w:val="28"/>
          <w:szCs w:val="28"/>
          <w:lang w:val="en-US"/>
        </w:rPr>
      </w:pPr>
      <w:r w:rsidRPr="00164359">
        <w:rPr>
          <w:color w:val="000000"/>
          <w:sz w:val="28"/>
          <w:szCs w:val="28"/>
          <w:lang w:val="en-US"/>
        </w:rPr>
        <w:t>B) publicity</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rStyle w:val="hps"/>
          <w:color w:val="000000"/>
          <w:sz w:val="28"/>
          <w:szCs w:val="28"/>
          <w:lang w:val="en-US"/>
        </w:rPr>
        <w:t>interaction with regulatory</w:t>
      </w:r>
      <w:r w:rsidRPr="00164359">
        <w:rPr>
          <w:color w:val="000000"/>
          <w:sz w:val="28"/>
          <w:szCs w:val="28"/>
          <w:lang w:val="en-US"/>
        </w:rPr>
        <w:t xml:space="preserve"> </w:t>
      </w:r>
      <w:r w:rsidRPr="00164359">
        <w:rPr>
          <w:rStyle w:val="hps"/>
          <w:color w:val="000000"/>
          <w:sz w:val="28"/>
          <w:szCs w:val="28"/>
          <w:lang w:val="en-US"/>
        </w:rPr>
        <w:t>and supervisory authorities</w:t>
      </w:r>
      <w:r w:rsidRPr="00164359">
        <w:rPr>
          <w:color w:val="000000"/>
          <w:sz w:val="28"/>
          <w:szCs w:val="28"/>
          <w:lang w:val="en-US"/>
        </w:rPr>
        <w:t xml:space="preserve"> </w:t>
      </w:r>
      <w:r w:rsidRPr="00164359">
        <w:rPr>
          <w:rStyle w:val="hps"/>
          <w:color w:val="000000"/>
          <w:sz w:val="28"/>
          <w:szCs w:val="28"/>
          <w:lang w:val="en-US"/>
        </w:rPr>
        <w:t>of ministries, state</w:t>
      </w:r>
      <w:r w:rsidRPr="00164359">
        <w:rPr>
          <w:color w:val="000000"/>
          <w:sz w:val="28"/>
          <w:szCs w:val="28"/>
          <w:lang w:val="en-US"/>
        </w:rPr>
        <w:t xml:space="preserve"> </w:t>
      </w:r>
      <w:r w:rsidRPr="00164359">
        <w:rPr>
          <w:rStyle w:val="hps"/>
          <w:color w:val="000000"/>
          <w:sz w:val="28"/>
          <w:szCs w:val="28"/>
          <w:lang w:val="en-US"/>
        </w:rPr>
        <w:t>committees and agencies</w:t>
      </w:r>
      <w:r w:rsidRPr="00164359">
        <w:rPr>
          <w:color w:val="000000"/>
          <w:sz w:val="28"/>
          <w:szCs w:val="28"/>
          <w:lang w:val="en-US"/>
        </w:rPr>
        <w:t xml:space="preserve">, other central and </w:t>
      </w:r>
      <w:r w:rsidRPr="00164359">
        <w:rPr>
          <w:rStyle w:val="hps"/>
          <w:color w:val="000000"/>
          <w:sz w:val="28"/>
          <w:szCs w:val="28"/>
          <w:lang w:val="en-US"/>
        </w:rPr>
        <w:t>local executive bodies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hps"/>
          <w:color w:val="000000"/>
          <w:sz w:val="28"/>
          <w:szCs w:val="28"/>
          <w:lang w:val="en-US"/>
        </w:rPr>
        <w:t>priority</w:t>
      </w:r>
      <w:r w:rsidRPr="00164359">
        <w:rPr>
          <w:color w:val="000000"/>
          <w:sz w:val="28"/>
          <w:szCs w:val="28"/>
          <w:lang w:val="en-US"/>
        </w:rPr>
        <w:t xml:space="preserve"> </w:t>
      </w:r>
      <w:r w:rsidRPr="00164359">
        <w:rPr>
          <w:rStyle w:val="hps"/>
          <w:color w:val="000000"/>
          <w:sz w:val="28"/>
          <w:szCs w:val="28"/>
          <w:lang w:val="en-US"/>
        </w:rPr>
        <w:t>environmental</w:t>
      </w:r>
      <w:r w:rsidRPr="00164359">
        <w:rPr>
          <w:color w:val="000000"/>
          <w:sz w:val="28"/>
          <w:szCs w:val="28"/>
          <w:lang w:val="en-US"/>
        </w:rPr>
        <w:t xml:space="preserve"> </w:t>
      </w:r>
      <w:r w:rsidRPr="00164359">
        <w:rPr>
          <w:rStyle w:val="hps"/>
          <w:color w:val="000000"/>
          <w:sz w:val="28"/>
          <w:szCs w:val="28"/>
          <w:lang w:val="en-US"/>
        </w:rPr>
        <w:t>and biomedical</w:t>
      </w:r>
      <w:r w:rsidRPr="00164359">
        <w:rPr>
          <w:color w:val="000000"/>
          <w:sz w:val="28"/>
          <w:szCs w:val="28"/>
          <w:lang w:val="en-US"/>
        </w:rPr>
        <w:t xml:space="preserve"> </w:t>
      </w:r>
      <w:r w:rsidRPr="00164359">
        <w:rPr>
          <w:rStyle w:val="hps"/>
          <w:color w:val="000000"/>
          <w:sz w:val="28"/>
          <w:szCs w:val="28"/>
          <w:lang w:val="en-US"/>
        </w:rPr>
        <w:t>interest</w:t>
      </w:r>
    </w:p>
    <w:p w:rsidR="005E44A3" w:rsidRPr="00164359" w:rsidRDefault="005E44A3" w:rsidP="00164359">
      <w:pPr>
        <w:jc w:val="both"/>
        <w:rPr>
          <w:b/>
          <w:color w:val="000000"/>
          <w:sz w:val="28"/>
          <w:szCs w:val="28"/>
          <w:lang w:val="en-US"/>
        </w:rPr>
      </w:pPr>
      <w:r w:rsidRPr="00164359">
        <w:rPr>
          <w:color w:val="000000"/>
          <w:sz w:val="28"/>
          <w:szCs w:val="28"/>
          <w:lang w:val="en-US"/>
        </w:rPr>
        <w:t xml:space="preserve">E) </w:t>
      </w:r>
      <w:r w:rsidRPr="00164359">
        <w:rPr>
          <w:rStyle w:val="hps"/>
          <w:color w:val="000000"/>
          <w:sz w:val="28"/>
          <w:szCs w:val="28"/>
          <w:lang w:val="en-US"/>
        </w:rPr>
        <w:t>state</w:t>
      </w:r>
      <w:r w:rsidRPr="00164359">
        <w:rPr>
          <w:color w:val="000000"/>
          <w:sz w:val="28"/>
          <w:szCs w:val="28"/>
          <w:lang w:val="en-US"/>
        </w:rPr>
        <w:t xml:space="preserve"> </w:t>
      </w:r>
      <w:r w:rsidRPr="00164359">
        <w:rPr>
          <w:rStyle w:val="hps"/>
          <w:color w:val="000000"/>
          <w:sz w:val="28"/>
          <w:szCs w:val="28"/>
          <w:lang w:val="en-US"/>
        </w:rPr>
        <w:t>committees and agencies</w:t>
      </w:r>
    </w:p>
    <w:p w:rsidR="005E44A3" w:rsidRPr="00164359" w:rsidRDefault="005E44A3" w:rsidP="00164359">
      <w:pPr>
        <w:rPr>
          <w:color w:val="000000"/>
          <w:sz w:val="28"/>
          <w:szCs w:val="28"/>
          <w:lang w:val="en-US"/>
        </w:rPr>
      </w:pPr>
      <w:r w:rsidRPr="00164359">
        <w:rPr>
          <w:bCs/>
          <w:color w:val="000000"/>
          <w:sz w:val="28"/>
          <w:szCs w:val="28"/>
          <w:lang w:val="en-US"/>
        </w:rPr>
        <w:t>17</w:t>
      </w:r>
      <w:r w:rsidRPr="00164359">
        <w:rPr>
          <w:color w:val="000000"/>
          <w:sz w:val="28"/>
          <w:szCs w:val="28"/>
          <w:lang w:val="en-US"/>
        </w:rPr>
        <w:t xml:space="preserve"> The inception of the state environmental assessment is</w:t>
      </w:r>
    </w:p>
    <w:p w:rsidR="005E44A3" w:rsidRPr="00164359" w:rsidRDefault="005E44A3" w:rsidP="00164359">
      <w:pPr>
        <w:jc w:val="both"/>
        <w:rPr>
          <w:color w:val="000000"/>
          <w:sz w:val="28"/>
          <w:szCs w:val="28"/>
          <w:lang w:val="en-US"/>
        </w:rPr>
      </w:pPr>
      <w:r w:rsidRPr="00164359">
        <w:rPr>
          <w:color w:val="000000"/>
          <w:sz w:val="28"/>
          <w:szCs w:val="28"/>
          <w:lang w:val="en-US"/>
        </w:rPr>
        <w:t>A) established from the transfer of expert bodies of the necessary documentation</w:t>
      </w:r>
    </w:p>
    <w:p w:rsidR="005E44A3" w:rsidRPr="00164359" w:rsidRDefault="005E44A3" w:rsidP="00164359">
      <w:pPr>
        <w:jc w:val="both"/>
        <w:rPr>
          <w:color w:val="000000"/>
          <w:sz w:val="28"/>
          <w:szCs w:val="28"/>
          <w:lang w:val="en-US"/>
        </w:rPr>
      </w:pPr>
      <w:r w:rsidRPr="00164359">
        <w:rPr>
          <w:color w:val="000000"/>
          <w:sz w:val="28"/>
          <w:szCs w:val="28"/>
          <w:lang w:val="en-US"/>
        </w:rPr>
        <w:t xml:space="preserve">B) shall not exceed three months from the date of the transfer </w:t>
      </w:r>
    </w:p>
    <w:p w:rsidR="005E44A3" w:rsidRPr="00164359" w:rsidRDefault="005E44A3" w:rsidP="00164359">
      <w:pPr>
        <w:jc w:val="both"/>
        <w:rPr>
          <w:color w:val="000000"/>
          <w:sz w:val="28"/>
          <w:szCs w:val="28"/>
          <w:lang w:val="en-US"/>
        </w:rPr>
      </w:pPr>
      <w:r w:rsidRPr="00164359">
        <w:rPr>
          <w:color w:val="000000"/>
          <w:sz w:val="28"/>
          <w:szCs w:val="28"/>
          <w:lang w:val="en-US"/>
        </w:rPr>
        <w:t>C)all necessary documentation, passed the preliminary examination</w:t>
      </w:r>
    </w:p>
    <w:p w:rsidR="005E44A3" w:rsidRPr="00164359" w:rsidRDefault="005E44A3" w:rsidP="00164359">
      <w:pPr>
        <w:jc w:val="both"/>
        <w:rPr>
          <w:color w:val="000000"/>
          <w:sz w:val="28"/>
          <w:szCs w:val="28"/>
          <w:lang w:val="en-US"/>
        </w:rPr>
      </w:pPr>
      <w:r w:rsidRPr="00164359">
        <w:rPr>
          <w:color w:val="000000"/>
          <w:sz w:val="28"/>
          <w:szCs w:val="28"/>
          <w:lang w:val="en-US"/>
        </w:rPr>
        <w:t xml:space="preserve">D) environmental review in accordance </w:t>
      </w:r>
    </w:p>
    <w:p w:rsidR="005E44A3" w:rsidRPr="00164359" w:rsidRDefault="005E44A3" w:rsidP="00164359">
      <w:pPr>
        <w:jc w:val="both"/>
        <w:rPr>
          <w:b/>
          <w:color w:val="000000"/>
          <w:sz w:val="28"/>
          <w:szCs w:val="28"/>
          <w:lang w:val="en-US"/>
        </w:rPr>
      </w:pPr>
      <w:r w:rsidRPr="00164359">
        <w:rPr>
          <w:color w:val="000000"/>
          <w:sz w:val="28"/>
          <w:szCs w:val="28"/>
          <w:lang w:val="en-US"/>
        </w:rPr>
        <w:t>E) with their provisions approved in the prescribed manner</w:t>
      </w:r>
    </w:p>
    <w:p w:rsidR="005E44A3" w:rsidRPr="00164359" w:rsidRDefault="005E44A3" w:rsidP="00164359">
      <w:pPr>
        <w:rPr>
          <w:color w:val="000000"/>
          <w:sz w:val="28"/>
          <w:szCs w:val="28"/>
          <w:lang w:val="en-US"/>
        </w:rPr>
      </w:pPr>
      <w:r w:rsidRPr="00164359">
        <w:rPr>
          <w:bCs/>
          <w:color w:val="000000"/>
          <w:sz w:val="28"/>
          <w:szCs w:val="28"/>
          <w:lang w:val="en-US"/>
        </w:rPr>
        <w:t>18</w:t>
      </w:r>
      <w:r w:rsidRPr="00164359">
        <w:rPr>
          <w:color w:val="000000"/>
          <w:sz w:val="28"/>
          <w:szCs w:val="28"/>
          <w:lang w:val="en-US"/>
        </w:rPr>
        <w:t xml:space="preserve">  The results of the state ecological expertise particularly</w:t>
      </w:r>
    </w:p>
    <w:p w:rsidR="005E44A3" w:rsidRPr="00164359" w:rsidRDefault="005E44A3" w:rsidP="00164359">
      <w:pPr>
        <w:jc w:val="both"/>
        <w:rPr>
          <w:color w:val="000000"/>
          <w:sz w:val="28"/>
          <w:szCs w:val="28"/>
          <w:lang w:val="en-US"/>
        </w:rPr>
      </w:pPr>
      <w:r w:rsidRPr="00164359">
        <w:rPr>
          <w:color w:val="000000"/>
          <w:sz w:val="28"/>
          <w:szCs w:val="28"/>
          <w:lang w:val="en-US"/>
        </w:rPr>
        <w:t>A) difficult for the environmental impact</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rStyle w:val="hps"/>
          <w:color w:val="000000"/>
          <w:sz w:val="28"/>
          <w:szCs w:val="28"/>
          <w:lang w:val="en-US"/>
        </w:rPr>
        <w:t>interaction with regulatory</w:t>
      </w:r>
      <w:r w:rsidRPr="00164359">
        <w:rPr>
          <w:color w:val="000000"/>
          <w:sz w:val="28"/>
          <w:szCs w:val="28"/>
          <w:lang w:val="en-US"/>
        </w:rPr>
        <w:t xml:space="preserve"> </w:t>
      </w:r>
    </w:p>
    <w:p w:rsidR="005E44A3" w:rsidRPr="00164359" w:rsidRDefault="005E44A3" w:rsidP="00164359">
      <w:pPr>
        <w:jc w:val="both"/>
        <w:rPr>
          <w:rStyle w:val="hps"/>
          <w:sz w:val="28"/>
          <w:szCs w:val="28"/>
          <w:lang w:val="en-US"/>
        </w:rPr>
      </w:pPr>
      <w:r w:rsidRPr="00164359">
        <w:rPr>
          <w:color w:val="000000"/>
          <w:sz w:val="28"/>
          <w:szCs w:val="28"/>
          <w:lang w:val="en-US"/>
        </w:rPr>
        <w:lastRenderedPageBreak/>
        <w:t xml:space="preserve">C) </w:t>
      </w:r>
      <w:r w:rsidRPr="00164359">
        <w:rPr>
          <w:rStyle w:val="hps"/>
          <w:color w:val="000000"/>
          <w:sz w:val="28"/>
          <w:szCs w:val="28"/>
          <w:lang w:val="en-US"/>
        </w:rPr>
        <w:t xml:space="preserve">objectivity </w:t>
      </w:r>
    </w:p>
    <w:p w:rsidR="005E44A3" w:rsidRPr="00164359" w:rsidRDefault="005E44A3" w:rsidP="00164359">
      <w:pPr>
        <w:jc w:val="both"/>
        <w:rPr>
          <w:sz w:val="28"/>
          <w:szCs w:val="28"/>
          <w:lang w:val="en-US"/>
        </w:rPr>
      </w:pPr>
      <w:r w:rsidRPr="00164359">
        <w:rPr>
          <w:color w:val="000000"/>
          <w:sz w:val="28"/>
          <w:szCs w:val="28"/>
          <w:lang w:val="en-US"/>
        </w:rPr>
        <w:t xml:space="preserve">D) </w:t>
      </w:r>
      <w:r w:rsidRPr="00164359">
        <w:rPr>
          <w:rStyle w:val="hps"/>
          <w:color w:val="000000"/>
          <w:sz w:val="28"/>
          <w:szCs w:val="28"/>
          <w:lang w:val="en-US"/>
        </w:rPr>
        <w:t xml:space="preserve">environmental </w:t>
      </w:r>
    </w:p>
    <w:p w:rsidR="005E44A3" w:rsidRPr="00164359" w:rsidRDefault="005E44A3" w:rsidP="00164359">
      <w:pPr>
        <w:jc w:val="both"/>
        <w:rPr>
          <w:b/>
          <w:color w:val="000000"/>
          <w:sz w:val="28"/>
          <w:szCs w:val="28"/>
          <w:lang w:val="en-US"/>
        </w:rPr>
      </w:pPr>
      <w:r w:rsidRPr="00164359">
        <w:rPr>
          <w:color w:val="000000"/>
          <w:sz w:val="28"/>
          <w:szCs w:val="28"/>
          <w:lang w:val="en-US"/>
        </w:rPr>
        <w:t xml:space="preserve">E) </w:t>
      </w:r>
      <w:r w:rsidRPr="00164359">
        <w:rPr>
          <w:rStyle w:val="hps"/>
          <w:color w:val="000000"/>
          <w:sz w:val="28"/>
          <w:szCs w:val="28"/>
          <w:lang w:val="en-US"/>
        </w:rPr>
        <w:t>biomedical</w:t>
      </w:r>
      <w:r w:rsidRPr="00164359">
        <w:rPr>
          <w:color w:val="000000"/>
          <w:sz w:val="28"/>
          <w:szCs w:val="28"/>
          <w:lang w:val="en-US"/>
        </w:rPr>
        <w:t xml:space="preserve"> </w:t>
      </w:r>
      <w:r w:rsidRPr="00164359">
        <w:rPr>
          <w:rStyle w:val="hps"/>
          <w:color w:val="000000"/>
          <w:sz w:val="28"/>
          <w:szCs w:val="28"/>
          <w:lang w:val="en-US"/>
        </w:rPr>
        <w:t>interest</w:t>
      </w:r>
    </w:p>
    <w:p w:rsidR="005E44A3" w:rsidRPr="00164359" w:rsidRDefault="005E44A3" w:rsidP="00164359">
      <w:pPr>
        <w:rPr>
          <w:color w:val="000000"/>
          <w:sz w:val="28"/>
          <w:szCs w:val="28"/>
          <w:lang w:val="en-US"/>
        </w:rPr>
      </w:pPr>
      <w:r w:rsidRPr="00164359">
        <w:rPr>
          <w:bCs/>
          <w:color w:val="000000"/>
          <w:sz w:val="28"/>
          <w:szCs w:val="28"/>
          <w:lang w:val="en-US"/>
        </w:rPr>
        <w:t xml:space="preserve">19  What is </w:t>
      </w:r>
      <w:r w:rsidRPr="00164359">
        <w:rPr>
          <w:color w:val="000000"/>
          <w:sz w:val="28"/>
          <w:szCs w:val="28"/>
          <w:lang w:val="en-US"/>
        </w:rPr>
        <w:t>project documentation?</w:t>
      </w:r>
    </w:p>
    <w:p w:rsidR="005E44A3" w:rsidRPr="00164359" w:rsidRDefault="005E44A3" w:rsidP="00164359">
      <w:pPr>
        <w:jc w:val="both"/>
        <w:rPr>
          <w:color w:val="000000"/>
          <w:sz w:val="28"/>
          <w:szCs w:val="28"/>
          <w:lang w:val="en-US"/>
        </w:rPr>
      </w:pPr>
      <w:r w:rsidRPr="00164359">
        <w:rPr>
          <w:color w:val="000000"/>
          <w:sz w:val="28"/>
          <w:szCs w:val="28"/>
          <w:lang w:val="en-US"/>
        </w:rPr>
        <w:t>A) valid for five years from the date of its issuance</w:t>
      </w:r>
    </w:p>
    <w:p w:rsidR="005E44A3" w:rsidRPr="00164359" w:rsidRDefault="005E44A3" w:rsidP="00164359">
      <w:pPr>
        <w:jc w:val="both"/>
        <w:rPr>
          <w:color w:val="000000"/>
          <w:sz w:val="28"/>
          <w:szCs w:val="28"/>
          <w:lang w:val="en-US"/>
        </w:rPr>
      </w:pPr>
      <w:r w:rsidRPr="00164359">
        <w:rPr>
          <w:color w:val="000000"/>
          <w:sz w:val="28"/>
          <w:szCs w:val="28"/>
          <w:lang w:val="en-US"/>
        </w:rPr>
        <w:t>B) environmental review in accordance</w:t>
      </w:r>
    </w:p>
    <w:p w:rsidR="005E44A3" w:rsidRPr="00164359" w:rsidRDefault="005E44A3" w:rsidP="00164359">
      <w:pPr>
        <w:jc w:val="both"/>
        <w:rPr>
          <w:color w:val="000000"/>
          <w:sz w:val="28"/>
          <w:szCs w:val="28"/>
          <w:lang w:val="en-US"/>
        </w:rPr>
      </w:pPr>
      <w:r w:rsidRPr="00164359">
        <w:rPr>
          <w:color w:val="000000"/>
          <w:sz w:val="28"/>
          <w:szCs w:val="28"/>
          <w:lang w:val="en-US"/>
        </w:rPr>
        <w:t xml:space="preserve">C) provisions approved </w:t>
      </w:r>
    </w:p>
    <w:p w:rsidR="005E44A3" w:rsidRPr="00164359" w:rsidRDefault="005E44A3" w:rsidP="00164359">
      <w:pPr>
        <w:jc w:val="both"/>
        <w:rPr>
          <w:color w:val="000000"/>
          <w:sz w:val="28"/>
          <w:szCs w:val="28"/>
          <w:lang w:val="en-US"/>
        </w:rPr>
      </w:pPr>
      <w:r w:rsidRPr="00164359">
        <w:rPr>
          <w:color w:val="000000"/>
          <w:sz w:val="28"/>
          <w:szCs w:val="28"/>
          <w:lang w:val="en-US"/>
        </w:rPr>
        <w:t>D) prescribed manner</w:t>
      </w:r>
    </w:p>
    <w:p w:rsidR="005E44A3" w:rsidRPr="00164359" w:rsidRDefault="005E44A3" w:rsidP="00164359">
      <w:pPr>
        <w:jc w:val="both"/>
        <w:rPr>
          <w:b/>
          <w:color w:val="000000"/>
          <w:sz w:val="28"/>
          <w:szCs w:val="28"/>
          <w:lang w:val="en-US"/>
        </w:rPr>
      </w:pPr>
      <w:r w:rsidRPr="00164359">
        <w:rPr>
          <w:color w:val="000000"/>
          <w:sz w:val="28"/>
          <w:szCs w:val="28"/>
          <w:lang w:val="en-US"/>
        </w:rPr>
        <w:t>E) preliminary examination</w:t>
      </w:r>
    </w:p>
    <w:p w:rsidR="005E44A3" w:rsidRPr="00164359" w:rsidRDefault="005E44A3" w:rsidP="00164359">
      <w:pPr>
        <w:rPr>
          <w:color w:val="000000"/>
          <w:sz w:val="28"/>
          <w:szCs w:val="28"/>
          <w:lang w:val="en-US"/>
        </w:rPr>
      </w:pPr>
      <w:r w:rsidRPr="00164359">
        <w:rPr>
          <w:bCs/>
          <w:color w:val="000000"/>
          <w:sz w:val="28"/>
          <w:szCs w:val="28"/>
          <w:lang w:val="en-US"/>
        </w:rPr>
        <w:t xml:space="preserve">20 </w:t>
      </w:r>
      <w:r w:rsidRPr="00164359">
        <w:rPr>
          <w:color w:val="000000"/>
          <w:sz w:val="28"/>
          <w:szCs w:val="28"/>
          <w:lang w:val="en-US"/>
        </w:rPr>
        <w:t>Go to the documentation sent to the state environmental review also included copies of:</w:t>
      </w:r>
    </w:p>
    <w:p w:rsidR="005E44A3" w:rsidRPr="00164359" w:rsidRDefault="005E44A3" w:rsidP="00164359">
      <w:pPr>
        <w:jc w:val="both"/>
        <w:rPr>
          <w:color w:val="000000"/>
          <w:sz w:val="28"/>
          <w:szCs w:val="28"/>
          <w:lang w:val="en-US"/>
        </w:rPr>
      </w:pPr>
      <w:r w:rsidRPr="00164359">
        <w:rPr>
          <w:color w:val="000000"/>
          <w:sz w:val="28"/>
          <w:szCs w:val="28"/>
          <w:lang w:val="en-US"/>
        </w:rPr>
        <w:t>A) in the case of industry expertise - appropriate conclusions</w:t>
      </w:r>
    </w:p>
    <w:p w:rsidR="005E44A3" w:rsidRPr="00164359" w:rsidRDefault="005E44A3" w:rsidP="00164359">
      <w:pPr>
        <w:jc w:val="both"/>
        <w:rPr>
          <w:color w:val="000000"/>
          <w:sz w:val="28"/>
          <w:szCs w:val="28"/>
          <w:lang w:val="en-US"/>
        </w:rPr>
      </w:pPr>
      <w:r w:rsidRPr="00164359">
        <w:rPr>
          <w:color w:val="000000"/>
          <w:sz w:val="28"/>
          <w:szCs w:val="28"/>
          <w:lang w:val="en-US"/>
        </w:rPr>
        <w:t>B) sent to the state environmental review</w:t>
      </w:r>
    </w:p>
    <w:p w:rsidR="005E44A3" w:rsidRPr="00164359" w:rsidRDefault="005E44A3" w:rsidP="00164359">
      <w:pPr>
        <w:jc w:val="both"/>
        <w:rPr>
          <w:color w:val="000000"/>
          <w:sz w:val="28"/>
          <w:szCs w:val="28"/>
          <w:lang w:val="en-US"/>
        </w:rPr>
      </w:pPr>
      <w:r w:rsidRPr="00164359">
        <w:rPr>
          <w:color w:val="000000"/>
          <w:sz w:val="28"/>
          <w:szCs w:val="28"/>
          <w:lang w:val="en-US"/>
        </w:rPr>
        <w:t>C) design materials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economic activities </w:t>
      </w:r>
    </w:p>
    <w:p w:rsidR="005E44A3" w:rsidRPr="00164359" w:rsidRDefault="005E44A3" w:rsidP="00164359">
      <w:pPr>
        <w:jc w:val="both"/>
        <w:rPr>
          <w:b/>
          <w:color w:val="000000"/>
          <w:sz w:val="28"/>
          <w:szCs w:val="28"/>
          <w:lang w:val="en-US"/>
        </w:rPr>
      </w:pPr>
      <w:r w:rsidRPr="00164359">
        <w:rPr>
          <w:color w:val="000000"/>
          <w:sz w:val="28"/>
          <w:szCs w:val="28"/>
          <w:lang w:val="en-US"/>
        </w:rPr>
        <w:t>E) as well as assessment of the problem</w:t>
      </w:r>
    </w:p>
    <w:p w:rsidR="005E44A3" w:rsidRPr="00164359" w:rsidRDefault="005E44A3" w:rsidP="00164359">
      <w:pPr>
        <w:rPr>
          <w:color w:val="000000"/>
          <w:sz w:val="28"/>
          <w:szCs w:val="28"/>
          <w:lang w:val="en-US"/>
        </w:rPr>
      </w:pPr>
      <w:r w:rsidRPr="00164359">
        <w:rPr>
          <w:rStyle w:val="hps"/>
          <w:color w:val="000000"/>
          <w:sz w:val="28"/>
          <w:szCs w:val="28"/>
          <w:lang w:val="en-US"/>
        </w:rPr>
        <w:t>21 The objectives of the</w:t>
      </w:r>
      <w:r w:rsidRPr="00164359">
        <w:rPr>
          <w:color w:val="000000"/>
          <w:sz w:val="28"/>
          <w:szCs w:val="28"/>
          <w:lang w:val="en-US"/>
        </w:rPr>
        <w:t xml:space="preserve"> </w:t>
      </w:r>
      <w:r w:rsidRPr="00164359">
        <w:rPr>
          <w:bCs/>
          <w:color w:val="000000"/>
          <w:spacing w:val="-2"/>
          <w:sz w:val="28"/>
          <w:szCs w:val="28"/>
          <w:lang w:val="en-US"/>
        </w:rPr>
        <w:t>environmental</w:t>
      </w:r>
      <w:r w:rsidRPr="00164359">
        <w:rPr>
          <w:rStyle w:val="hps"/>
          <w:color w:val="000000"/>
          <w:sz w:val="28"/>
          <w:szCs w:val="28"/>
          <w:lang w:val="en-US"/>
        </w:rPr>
        <w:t xml:space="preserve"> expertise</w:t>
      </w:r>
      <w:r w:rsidRPr="00164359">
        <w:rPr>
          <w:color w:val="000000"/>
          <w:sz w:val="28"/>
          <w:szCs w:val="28"/>
          <w:lang w:val="en-US"/>
        </w:rPr>
        <w:t xml:space="preserve"> </w:t>
      </w:r>
      <w:r w:rsidRPr="00164359">
        <w:rPr>
          <w:rStyle w:val="hps"/>
          <w:color w:val="000000"/>
          <w:sz w:val="28"/>
          <w:szCs w:val="28"/>
          <w:lang w:val="en-US"/>
        </w:rPr>
        <w:t>are</w:t>
      </w:r>
    </w:p>
    <w:p w:rsidR="005E44A3" w:rsidRPr="00164359" w:rsidRDefault="005E44A3" w:rsidP="00164359">
      <w:pPr>
        <w:jc w:val="both"/>
        <w:rPr>
          <w:color w:val="000000"/>
          <w:sz w:val="28"/>
          <w:szCs w:val="28"/>
          <w:lang w:val="en-US"/>
        </w:rPr>
      </w:pPr>
      <w:r w:rsidRPr="00164359">
        <w:rPr>
          <w:color w:val="000000"/>
          <w:sz w:val="28"/>
          <w:szCs w:val="28"/>
          <w:lang w:val="en-US"/>
        </w:rPr>
        <w:t xml:space="preserve">A) Preparation of </w:t>
      </w:r>
      <w:r w:rsidRPr="00164359">
        <w:rPr>
          <w:rStyle w:val="hps"/>
          <w:color w:val="000000"/>
          <w:sz w:val="28"/>
          <w:szCs w:val="28"/>
          <w:lang w:val="en-US"/>
        </w:rPr>
        <w:t>environmental expertise</w:t>
      </w:r>
      <w:r w:rsidRPr="00164359">
        <w:rPr>
          <w:color w:val="000000"/>
          <w:sz w:val="28"/>
          <w:szCs w:val="28"/>
          <w:lang w:val="en-US"/>
        </w:rPr>
        <w:t xml:space="preserve">, transfer of </w:t>
      </w:r>
      <w:r w:rsidRPr="00164359">
        <w:rPr>
          <w:rStyle w:val="hps"/>
          <w:color w:val="000000"/>
          <w:sz w:val="28"/>
          <w:szCs w:val="28"/>
          <w:lang w:val="en-US"/>
        </w:rPr>
        <w:t>their organizations</w:t>
      </w:r>
      <w:r w:rsidRPr="00164359">
        <w:rPr>
          <w:color w:val="000000"/>
          <w:sz w:val="28"/>
          <w:szCs w:val="28"/>
          <w:lang w:val="en-US"/>
        </w:rPr>
        <w:t xml:space="preserve">, </w:t>
      </w:r>
      <w:r w:rsidRPr="00164359">
        <w:rPr>
          <w:rStyle w:val="hps"/>
          <w:color w:val="000000"/>
          <w:sz w:val="28"/>
          <w:szCs w:val="28"/>
          <w:lang w:val="en-US"/>
        </w:rPr>
        <w:t>making the decision</w:t>
      </w:r>
      <w:r w:rsidRPr="00164359">
        <w:rPr>
          <w:color w:val="000000"/>
          <w:sz w:val="28"/>
          <w:szCs w:val="28"/>
          <w:lang w:val="en-US"/>
        </w:rPr>
        <w:t xml:space="preserve"> </w:t>
      </w:r>
      <w:r w:rsidRPr="00164359">
        <w:rPr>
          <w:rStyle w:val="hps"/>
          <w:color w:val="000000"/>
          <w:sz w:val="28"/>
          <w:szCs w:val="28"/>
          <w:lang w:val="en-US"/>
        </w:rPr>
        <w:t>on the implementation of</w:t>
      </w:r>
      <w:r w:rsidRPr="00164359">
        <w:rPr>
          <w:color w:val="000000"/>
          <w:sz w:val="28"/>
          <w:szCs w:val="28"/>
          <w:lang w:val="en-US"/>
        </w:rPr>
        <w:t xml:space="preserve"> </w:t>
      </w:r>
      <w:r w:rsidRPr="00164359">
        <w:rPr>
          <w:rStyle w:val="hps"/>
          <w:color w:val="000000"/>
          <w:sz w:val="28"/>
          <w:szCs w:val="28"/>
          <w:lang w:val="en-US"/>
        </w:rPr>
        <w:t>the examination object</w:t>
      </w:r>
      <w:r w:rsidRPr="00164359">
        <w:rPr>
          <w:color w:val="000000"/>
          <w:sz w:val="28"/>
          <w:szCs w:val="28"/>
          <w:lang w:val="en-US"/>
        </w:rPr>
        <w:t xml:space="preserve"> </w:t>
      </w:r>
      <w:r w:rsidRPr="00164359">
        <w:rPr>
          <w:rStyle w:val="hps"/>
          <w:color w:val="000000"/>
          <w:sz w:val="28"/>
          <w:szCs w:val="28"/>
          <w:lang w:val="en-US"/>
        </w:rPr>
        <w:t>and</w:t>
      </w:r>
      <w:r w:rsidRPr="00164359">
        <w:rPr>
          <w:color w:val="000000"/>
          <w:sz w:val="28"/>
          <w:szCs w:val="28"/>
          <w:lang w:val="en-US"/>
        </w:rPr>
        <w:t xml:space="preserve"> </w:t>
      </w:r>
      <w:r w:rsidRPr="00164359">
        <w:rPr>
          <w:rStyle w:val="hps"/>
          <w:color w:val="000000"/>
          <w:sz w:val="28"/>
          <w:szCs w:val="28"/>
          <w:lang w:val="en-US"/>
        </w:rPr>
        <w:t>providing the necessary information</w:t>
      </w:r>
      <w:r w:rsidRPr="00164359">
        <w:rPr>
          <w:color w:val="000000"/>
          <w:sz w:val="28"/>
          <w:szCs w:val="28"/>
          <w:lang w:val="en-US"/>
        </w:rPr>
        <w:t xml:space="preserve"> </w:t>
      </w:r>
      <w:r w:rsidRPr="00164359">
        <w:rPr>
          <w:rStyle w:val="hps"/>
          <w:color w:val="000000"/>
          <w:sz w:val="28"/>
          <w:szCs w:val="28"/>
          <w:lang w:val="en-US"/>
        </w:rPr>
        <w:t>to interested</w:t>
      </w:r>
      <w:r w:rsidRPr="00164359">
        <w:rPr>
          <w:color w:val="000000"/>
          <w:sz w:val="28"/>
          <w:szCs w:val="28"/>
          <w:lang w:val="en-US"/>
        </w:rPr>
        <w:t xml:space="preserve"> </w:t>
      </w:r>
      <w:r w:rsidRPr="00164359">
        <w:rPr>
          <w:rStyle w:val="hps"/>
          <w:color w:val="000000"/>
          <w:sz w:val="28"/>
          <w:szCs w:val="28"/>
          <w:lang w:val="en-US"/>
        </w:rPr>
        <w:t>agencies</w:t>
      </w:r>
      <w:r w:rsidRPr="00164359">
        <w:rPr>
          <w:color w:val="000000"/>
          <w:sz w:val="28"/>
          <w:szCs w:val="28"/>
          <w:lang w:val="en-US"/>
        </w:rPr>
        <w:t xml:space="preserve"> </w:t>
      </w:r>
      <w:r w:rsidRPr="00164359">
        <w:rPr>
          <w:rStyle w:val="hps"/>
          <w:color w:val="000000"/>
          <w:sz w:val="28"/>
          <w:szCs w:val="28"/>
          <w:lang w:val="en-US"/>
        </w:rPr>
        <w:t>and the public</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rStyle w:val="hps"/>
          <w:color w:val="000000"/>
          <w:sz w:val="28"/>
          <w:szCs w:val="28"/>
          <w:lang w:val="en-US"/>
        </w:rPr>
        <w:t>In the Republic of</w:t>
      </w:r>
      <w:r w:rsidRPr="00164359">
        <w:rPr>
          <w:color w:val="000000"/>
          <w:sz w:val="28"/>
          <w:szCs w:val="28"/>
          <w:lang w:val="en-US"/>
        </w:rPr>
        <w:t xml:space="preserve"> </w:t>
      </w:r>
      <w:r w:rsidRPr="00164359">
        <w:rPr>
          <w:rStyle w:val="hps"/>
          <w:color w:val="000000"/>
          <w:sz w:val="28"/>
          <w:szCs w:val="28"/>
          <w:lang w:val="en-US"/>
        </w:rPr>
        <w:t>Kazakhstan are carried out</w:t>
      </w:r>
      <w:r w:rsidRPr="00164359">
        <w:rPr>
          <w:color w:val="000000"/>
          <w:sz w:val="28"/>
          <w:szCs w:val="28"/>
          <w:lang w:val="en-US"/>
        </w:rPr>
        <w:t xml:space="preserve"> </w:t>
      </w:r>
      <w:r w:rsidRPr="00164359">
        <w:rPr>
          <w:rStyle w:val="hps"/>
          <w:color w:val="000000"/>
          <w:sz w:val="28"/>
          <w:szCs w:val="28"/>
          <w:lang w:val="en-US"/>
        </w:rPr>
        <w:t>state ecological expertise</w:t>
      </w:r>
      <w:r w:rsidRPr="00164359">
        <w:rPr>
          <w:color w:val="000000"/>
          <w:sz w:val="28"/>
          <w:szCs w:val="28"/>
          <w:lang w:val="en-US"/>
        </w:rPr>
        <w:t xml:space="preserve"> </w:t>
      </w:r>
      <w:r w:rsidRPr="00164359">
        <w:rPr>
          <w:rStyle w:val="hps"/>
          <w:color w:val="000000"/>
          <w:sz w:val="28"/>
          <w:szCs w:val="28"/>
          <w:lang w:val="en-US"/>
        </w:rPr>
        <w:t>and</w:t>
      </w:r>
      <w:r w:rsidRPr="00164359">
        <w:rPr>
          <w:color w:val="000000"/>
          <w:sz w:val="28"/>
          <w:szCs w:val="28"/>
          <w:lang w:val="en-US"/>
        </w:rPr>
        <w:t xml:space="preserve"> </w:t>
      </w:r>
      <w:r w:rsidRPr="00164359">
        <w:rPr>
          <w:rStyle w:val="hps"/>
          <w:color w:val="000000"/>
          <w:sz w:val="28"/>
          <w:szCs w:val="28"/>
          <w:lang w:val="en-US"/>
        </w:rPr>
        <w:t>public ecological expertise</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rStyle w:val="hps"/>
          <w:color w:val="000000"/>
          <w:sz w:val="28"/>
          <w:szCs w:val="28"/>
          <w:lang w:val="en-US"/>
        </w:rPr>
        <w:t>integrated environmental assessment</w:t>
      </w:r>
      <w:r w:rsidRPr="00164359">
        <w:rPr>
          <w:color w:val="000000"/>
          <w:sz w:val="28"/>
          <w:szCs w:val="28"/>
          <w:lang w:val="en-US"/>
        </w:rPr>
        <w:t xml:space="preserve"> </w:t>
      </w:r>
      <w:r w:rsidRPr="00164359">
        <w:rPr>
          <w:rStyle w:val="hps"/>
          <w:color w:val="000000"/>
          <w:sz w:val="28"/>
          <w:szCs w:val="28"/>
          <w:lang w:val="en-US"/>
        </w:rPr>
        <w:t>and diversity of</w:t>
      </w:r>
      <w:r w:rsidRPr="00164359">
        <w:rPr>
          <w:color w:val="000000"/>
          <w:sz w:val="28"/>
          <w:szCs w:val="28"/>
          <w:lang w:val="en-US"/>
        </w:rPr>
        <w:t xml:space="preserve"> </w:t>
      </w:r>
      <w:r w:rsidRPr="00164359">
        <w:rPr>
          <w:rStyle w:val="hps"/>
          <w:color w:val="000000"/>
          <w:sz w:val="28"/>
          <w:szCs w:val="28"/>
          <w:lang w:val="en-US"/>
        </w:rPr>
        <w:t>species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hps"/>
          <w:color w:val="000000"/>
          <w:sz w:val="28"/>
          <w:szCs w:val="28"/>
          <w:lang w:val="en-US"/>
        </w:rPr>
        <w:t>the independence of</w:t>
      </w:r>
      <w:r w:rsidRPr="00164359">
        <w:rPr>
          <w:color w:val="000000"/>
          <w:sz w:val="28"/>
          <w:szCs w:val="28"/>
          <w:lang w:val="en-US"/>
        </w:rPr>
        <w:t xml:space="preserve"> </w:t>
      </w:r>
      <w:r w:rsidRPr="00164359">
        <w:rPr>
          <w:rStyle w:val="hps"/>
          <w:color w:val="000000"/>
          <w:sz w:val="28"/>
          <w:szCs w:val="28"/>
          <w:lang w:val="en-US"/>
        </w:rPr>
        <w:t>the expert bodies</w:t>
      </w:r>
      <w:r w:rsidRPr="00164359">
        <w:rPr>
          <w:color w:val="000000"/>
          <w:sz w:val="28"/>
          <w:szCs w:val="28"/>
          <w:lang w:val="en-US"/>
        </w:rPr>
        <w:t xml:space="preserve"> </w:t>
      </w:r>
      <w:r w:rsidRPr="00164359">
        <w:rPr>
          <w:rStyle w:val="hps"/>
          <w:color w:val="000000"/>
          <w:sz w:val="28"/>
          <w:szCs w:val="28"/>
          <w:lang w:val="en-US"/>
        </w:rPr>
        <w:t>and experts</w:t>
      </w:r>
      <w:r w:rsidRPr="00164359">
        <w:rPr>
          <w:color w:val="000000"/>
          <w:sz w:val="28"/>
          <w:szCs w:val="28"/>
          <w:lang w:val="en-US"/>
        </w:rPr>
        <w:t xml:space="preserve"> </w:t>
      </w:r>
      <w:r w:rsidRPr="00164359">
        <w:rPr>
          <w:rStyle w:val="hps"/>
          <w:color w:val="000000"/>
          <w:sz w:val="28"/>
          <w:szCs w:val="28"/>
          <w:lang w:val="en-US"/>
        </w:rPr>
        <w:t>in the exercise of</w:t>
      </w:r>
      <w:r w:rsidRPr="00164359">
        <w:rPr>
          <w:color w:val="000000"/>
          <w:sz w:val="28"/>
          <w:szCs w:val="28"/>
          <w:lang w:val="en-US"/>
        </w:rPr>
        <w:t xml:space="preserve"> </w:t>
      </w:r>
      <w:r w:rsidRPr="00164359">
        <w:rPr>
          <w:rStyle w:val="hps"/>
          <w:color w:val="000000"/>
          <w:sz w:val="28"/>
          <w:szCs w:val="28"/>
          <w:lang w:val="en-US"/>
        </w:rPr>
        <w:t>its powers</w:t>
      </w:r>
    </w:p>
    <w:p w:rsidR="005E44A3" w:rsidRPr="00164359" w:rsidRDefault="005E44A3" w:rsidP="00164359">
      <w:pPr>
        <w:jc w:val="both"/>
        <w:rPr>
          <w:b/>
          <w:color w:val="000000"/>
          <w:sz w:val="28"/>
          <w:szCs w:val="28"/>
          <w:lang w:val="en-US"/>
        </w:rPr>
      </w:pPr>
      <w:r w:rsidRPr="00164359">
        <w:rPr>
          <w:color w:val="000000"/>
          <w:sz w:val="28"/>
          <w:szCs w:val="28"/>
          <w:lang w:val="en-US"/>
        </w:rPr>
        <w:t xml:space="preserve">E) </w:t>
      </w:r>
      <w:r w:rsidRPr="00164359">
        <w:rPr>
          <w:rStyle w:val="hps"/>
          <w:color w:val="000000"/>
          <w:sz w:val="28"/>
          <w:szCs w:val="28"/>
          <w:lang w:val="en-US"/>
        </w:rPr>
        <w:t>objectivity and</w:t>
      </w:r>
      <w:r w:rsidRPr="00164359">
        <w:rPr>
          <w:color w:val="000000"/>
          <w:sz w:val="28"/>
          <w:szCs w:val="28"/>
          <w:lang w:val="en-US"/>
        </w:rPr>
        <w:t xml:space="preserve"> </w:t>
      </w:r>
      <w:r w:rsidRPr="00164359">
        <w:rPr>
          <w:rStyle w:val="hps"/>
          <w:color w:val="000000"/>
          <w:sz w:val="28"/>
          <w:szCs w:val="28"/>
          <w:lang w:val="en-US"/>
        </w:rPr>
        <w:t>scientific validity of</w:t>
      </w:r>
      <w:r w:rsidRPr="00164359">
        <w:rPr>
          <w:color w:val="000000"/>
          <w:sz w:val="28"/>
          <w:szCs w:val="28"/>
          <w:lang w:val="en-US"/>
        </w:rPr>
        <w:t xml:space="preserve"> </w:t>
      </w:r>
      <w:r w:rsidRPr="00164359">
        <w:rPr>
          <w:rStyle w:val="hps"/>
          <w:color w:val="000000"/>
          <w:sz w:val="28"/>
          <w:szCs w:val="28"/>
          <w:lang w:val="en-US"/>
        </w:rPr>
        <w:t>the conclusions of</w:t>
      </w:r>
      <w:r w:rsidRPr="00164359">
        <w:rPr>
          <w:color w:val="000000"/>
          <w:sz w:val="28"/>
          <w:szCs w:val="28"/>
          <w:lang w:val="en-US"/>
        </w:rPr>
        <w:t xml:space="preserve"> </w:t>
      </w:r>
      <w:r w:rsidRPr="00164359">
        <w:rPr>
          <w:rStyle w:val="hps"/>
          <w:color w:val="000000"/>
          <w:sz w:val="28"/>
          <w:szCs w:val="28"/>
          <w:lang w:val="en-US"/>
        </w:rPr>
        <w:t>the environmental</w:t>
      </w:r>
      <w:r w:rsidRPr="00164359">
        <w:rPr>
          <w:color w:val="000000"/>
          <w:sz w:val="28"/>
          <w:szCs w:val="28"/>
          <w:lang w:val="en-US"/>
        </w:rPr>
        <w:t xml:space="preserve"> </w:t>
      </w:r>
      <w:r w:rsidRPr="00164359">
        <w:rPr>
          <w:rStyle w:val="hps"/>
          <w:color w:val="000000"/>
          <w:sz w:val="28"/>
          <w:szCs w:val="28"/>
          <w:lang w:val="en-US"/>
        </w:rPr>
        <w:t>assessment</w:t>
      </w:r>
    </w:p>
    <w:p w:rsidR="005E44A3" w:rsidRPr="00164359" w:rsidRDefault="005E44A3" w:rsidP="00164359">
      <w:pPr>
        <w:rPr>
          <w:color w:val="000000"/>
          <w:sz w:val="28"/>
          <w:szCs w:val="28"/>
          <w:lang w:val="en-US"/>
        </w:rPr>
      </w:pPr>
      <w:r w:rsidRPr="00164359">
        <w:rPr>
          <w:bCs/>
          <w:color w:val="000000"/>
          <w:sz w:val="28"/>
          <w:szCs w:val="28"/>
          <w:lang w:val="en-US"/>
        </w:rPr>
        <w:t>22</w:t>
      </w:r>
      <w:r w:rsidRPr="00164359">
        <w:rPr>
          <w:color w:val="000000"/>
          <w:sz w:val="28"/>
          <w:szCs w:val="28"/>
          <w:lang w:val="en-US"/>
        </w:rPr>
        <w:t xml:space="preserve">    Documentation on the impact assessment on the environment shall include:</w:t>
      </w:r>
    </w:p>
    <w:p w:rsidR="005E44A3" w:rsidRPr="00164359" w:rsidRDefault="005E44A3" w:rsidP="00164359">
      <w:pPr>
        <w:jc w:val="both"/>
        <w:rPr>
          <w:color w:val="000000"/>
          <w:sz w:val="28"/>
          <w:szCs w:val="28"/>
          <w:lang w:val="en-US"/>
        </w:rPr>
      </w:pPr>
      <w:r w:rsidRPr="00164359">
        <w:rPr>
          <w:color w:val="000000"/>
          <w:sz w:val="28"/>
          <w:szCs w:val="28"/>
          <w:lang w:val="en-US"/>
        </w:rPr>
        <w:t>A) the details of the customer's business and other activities</w:t>
      </w:r>
    </w:p>
    <w:p w:rsidR="005E44A3" w:rsidRPr="00164359" w:rsidRDefault="005E44A3" w:rsidP="00164359">
      <w:pPr>
        <w:jc w:val="both"/>
        <w:rPr>
          <w:color w:val="000000"/>
          <w:sz w:val="28"/>
          <w:szCs w:val="28"/>
          <w:lang w:val="en-US"/>
        </w:rPr>
      </w:pPr>
      <w:r w:rsidRPr="00164359">
        <w:rPr>
          <w:color w:val="000000"/>
          <w:sz w:val="28"/>
          <w:szCs w:val="28"/>
          <w:lang w:val="en-US"/>
        </w:rPr>
        <w:t>B)  an analysis of the used technology for compliance</w:t>
      </w:r>
    </w:p>
    <w:p w:rsidR="005E44A3" w:rsidRPr="00164359" w:rsidRDefault="005E44A3" w:rsidP="00164359">
      <w:pPr>
        <w:jc w:val="both"/>
        <w:rPr>
          <w:color w:val="000000"/>
          <w:sz w:val="28"/>
          <w:szCs w:val="28"/>
          <w:lang w:val="en-US"/>
        </w:rPr>
      </w:pPr>
      <w:r w:rsidRPr="00164359">
        <w:rPr>
          <w:color w:val="000000"/>
          <w:sz w:val="28"/>
          <w:szCs w:val="28"/>
          <w:lang w:val="en-US"/>
        </w:rPr>
        <w:t>C) technologies and specific technological standards</w:t>
      </w:r>
    </w:p>
    <w:p w:rsidR="005E44A3" w:rsidRPr="00164359" w:rsidRDefault="005E44A3" w:rsidP="00164359">
      <w:pPr>
        <w:jc w:val="both"/>
        <w:rPr>
          <w:color w:val="000000"/>
          <w:sz w:val="28"/>
          <w:szCs w:val="28"/>
          <w:lang w:val="en-US"/>
        </w:rPr>
      </w:pPr>
      <w:r w:rsidRPr="00164359">
        <w:rPr>
          <w:color w:val="000000"/>
          <w:sz w:val="28"/>
          <w:szCs w:val="28"/>
          <w:lang w:val="en-US"/>
        </w:rPr>
        <w:t>D) as well as compliance with technical regulations</w:t>
      </w:r>
    </w:p>
    <w:p w:rsidR="005E44A3" w:rsidRPr="00164359" w:rsidRDefault="005E44A3" w:rsidP="00164359">
      <w:pPr>
        <w:jc w:val="both"/>
        <w:rPr>
          <w:color w:val="000000"/>
          <w:sz w:val="28"/>
          <w:szCs w:val="28"/>
          <w:lang w:val="en-US"/>
        </w:rPr>
      </w:pPr>
      <w:r w:rsidRPr="00164359">
        <w:rPr>
          <w:color w:val="000000"/>
          <w:sz w:val="28"/>
          <w:szCs w:val="28"/>
          <w:lang w:val="en-US"/>
        </w:rPr>
        <w:t>E)  environmental requirements to technology</w:t>
      </w:r>
    </w:p>
    <w:p w:rsidR="005E44A3" w:rsidRPr="00164359" w:rsidRDefault="005E44A3" w:rsidP="00164359">
      <w:pPr>
        <w:jc w:val="both"/>
        <w:rPr>
          <w:color w:val="000000"/>
          <w:sz w:val="28"/>
          <w:szCs w:val="28"/>
          <w:lang w:val="en-US"/>
        </w:rPr>
      </w:pPr>
      <w:r w:rsidRPr="00164359">
        <w:rPr>
          <w:color w:val="000000"/>
          <w:sz w:val="28"/>
          <w:szCs w:val="28"/>
          <w:lang w:val="en-US"/>
        </w:rPr>
        <w:t xml:space="preserve"> 23 Go to the documentation sent to the state environmental review also included copies of:</w:t>
      </w:r>
    </w:p>
    <w:p w:rsidR="005E44A3" w:rsidRPr="00164359" w:rsidRDefault="005E44A3" w:rsidP="00164359">
      <w:pPr>
        <w:jc w:val="both"/>
        <w:rPr>
          <w:color w:val="000000"/>
          <w:sz w:val="28"/>
          <w:szCs w:val="28"/>
          <w:lang w:val="en-US"/>
        </w:rPr>
      </w:pPr>
      <w:r w:rsidRPr="00164359">
        <w:rPr>
          <w:color w:val="000000"/>
          <w:sz w:val="28"/>
          <w:szCs w:val="28"/>
          <w:lang w:val="en-US"/>
        </w:rPr>
        <w:t>A) submitted to a second state environmental review of the project</w:t>
      </w:r>
    </w:p>
    <w:p w:rsidR="005E44A3" w:rsidRPr="00164359" w:rsidRDefault="005E44A3" w:rsidP="00164359">
      <w:pPr>
        <w:jc w:val="both"/>
        <w:rPr>
          <w:color w:val="000000"/>
          <w:sz w:val="28"/>
          <w:szCs w:val="28"/>
          <w:lang w:val="en-US"/>
        </w:rPr>
      </w:pPr>
      <w:r w:rsidRPr="00164359">
        <w:rPr>
          <w:color w:val="000000"/>
          <w:sz w:val="28"/>
          <w:szCs w:val="28"/>
          <w:lang w:val="en-US"/>
        </w:rPr>
        <w:t>B) blear impacts of projected economic</w:t>
      </w:r>
    </w:p>
    <w:p w:rsidR="005E44A3" w:rsidRPr="00164359" w:rsidRDefault="005E44A3" w:rsidP="00164359">
      <w:pPr>
        <w:jc w:val="both"/>
        <w:rPr>
          <w:color w:val="000000"/>
          <w:sz w:val="28"/>
          <w:szCs w:val="28"/>
          <w:lang w:val="en-US"/>
        </w:rPr>
      </w:pPr>
      <w:r w:rsidRPr="00164359">
        <w:rPr>
          <w:color w:val="000000"/>
          <w:sz w:val="28"/>
          <w:szCs w:val="28"/>
          <w:lang w:val="en-US"/>
        </w:rPr>
        <w:t>C) a description of the measures, envisaged to prevent</w:t>
      </w:r>
    </w:p>
    <w:p w:rsidR="005E44A3" w:rsidRPr="00164359" w:rsidRDefault="005E44A3" w:rsidP="00164359">
      <w:pPr>
        <w:jc w:val="both"/>
        <w:rPr>
          <w:color w:val="000000"/>
          <w:sz w:val="28"/>
          <w:szCs w:val="28"/>
          <w:lang w:val="en-US"/>
        </w:rPr>
      </w:pPr>
      <w:r w:rsidRPr="00164359">
        <w:rPr>
          <w:color w:val="000000"/>
          <w:sz w:val="28"/>
          <w:szCs w:val="28"/>
          <w:lang w:val="en-US"/>
        </w:rPr>
        <w:t>D) activities on the environment</w:t>
      </w:r>
    </w:p>
    <w:p w:rsidR="005E44A3" w:rsidRPr="00164359" w:rsidRDefault="005E44A3" w:rsidP="00164359">
      <w:pPr>
        <w:jc w:val="both"/>
        <w:rPr>
          <w:b/>
          <w:color w:val="000000"/>
          <w:sz w:val="28"/>
          <w:szCs w:val="28"/>
          <w:lang w:val="en-US"/>
        </w:rPr>
      </w:pPr>
      <w:r w:rsidRPr="00164359">
        <w:rPr>
          <w:color w:val="000000"/>
          <w:sz w:val="28"/>
          <w:szCs w:val="28"/>
          <w:lang w:val="en-US"/>
        </w:rPr>
        <w:t>E) including proposals for environmental monitoring</w:t>
      </w:r>
    </w:p>
    <w:p w:rsidR="005E44A3" w:rsidRPr="00164359" w:rsidRDefault="005E44A3" w:rsidP="00164359">
      <w:pPr>
        <w:rPr>
          <w:color w:val="000000"/>
          <w:sz w:val="28"/>
          <w:szCs w:val="28"/>
          <w:lang w:val="en-US"/>
        </w:rPr>
      </w:pPr>
      <w:r w:rsidRPr="00164359">
        <w:rPr>
          <w:bCs/>
          <w:color w:val="000000"/>
          <w:sz w:val="28"/>
          <w:szCs w:val="28"/>
          <w:lang w:val="en-US"/>
        </w:rPr>
        <w:t>24</w:t>
      </w:r>
      <w:r w:rsidRPr="00164359">
        <w:rPr>
          <w:color w:val="000000"/>
          <w:sz w:val="28"/>
          <w:szCs w:val="28"/>
          <w:lang w:val="en-US"/>
        </w:rPr>
        <w:t xml:space="preserve">  A description of the project, including:</w:t>
      </w:r>
    </w:p>
    <w:p w:rsidR="005E44A3" w:rsidRPr="00164359" w:rsidRDefault="005E44A3" w:rsidP="00164359">
      <w:pPr>
        <w:jc w:val="both"/>
        <w:rPr>
          <w:color w:val="000000"/>
          <w:sz w:val="28"/>
          <w:szCs w:val="28"/>
          <w:lang w:val="en-US"/>
        </w:rPr>
      </w:pPr>
      <w:r w:rsidRPr="00164359">
        <w:rPr>
          <w:color w:val="000000"/>
          <w:sz w:val="28"/>
          <w:szCs w:val="28"/>
          <w:lang w:val="en-US"/>
        </w:rPr>
        <w:t>A)  objective and quantitative characteristics</w:t>
      </w:r>
    </w:p>
    <w:p w:rsidR="005E44A3" w:rsidRPr="00164359" w:rsidRDefault="005E44A3" w:rsidP="00164359">
      <w:pPr>
        <w:jc w:val="both"/>
        <w:rPr>
          <w:color w:val="000000"/>
          <w:sz w:val="28"/>
          <w:szCs w:val="28"/>
          <w:lang w:val="en-US"/>
        </w:rPr>
      </w:pPr>
      <w:r w:rsidRPr="00164359">
        <w:rPr>
          <w:color w:val="000000"/>
          <w:sz w:val="28"/>
          <w:szCs w:val="28"/>
          <w:lang w:val="en-US"/>
        </w:rPr>
        <w:t>B) an indication of any difficulties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a lack of information </w:t>
      </w:r>
    </w:p>
    <w:p w:rsidR="005E44A3" w:rsidRPr="00164359" w:rsidRDefault="005E44A3" w:rsidP="00164359">
      <w:pPr>
        <w:jc w:val="both"/>
        <w:rPr>
          <w:color w:val="000000"/>
          <w:sz w:val="28"/>
          <w:szCs w:val="28"/>
          <w:lang w:val="en-US"/>
        </w:rPr>
      </w:pPr>
      <w:r w:rsidRPr="00164359">
        <w:rPr>
          <w:color w:val="000000"/>
          <w:sz w:val="28"/>
          <w:szCs w:val="28"/>
          <w:lang w:val="en-US"/>
        </w:rPr>
        <w:lastRenderedPageBreak/>
        <w:t>D) environmental impact</w:t>
      </w:r>
    </w:p>
    <w:p w:rsidR="005E44A3" w:rsidRPr="00164359" w:rsidRDefault="005E44A3" w:rsidP="00164359">
      <w:pPr>
        <w:jc w:val="both"/>
        <w:rPr>
          <w:b/>
          <w:color w:val="000000"/>
          <w:sz w:val="28"/>
          <w:szCs w:val="28"/>
          <w:lang w:val="en-US"/>
        </w:rPr>
      </w:pPr>
      <w:r w:rsidRPr="00164359">
        <w:rPr>
          <w:color w:val="000000"/>
          <w:sz w:val="28"/>
          <w:szCs w:val="28"/>
          <w:lang w:val="en-US"/>
        </w:rPr>
        <w:t>E) the main findings on results</w:t>
      </w:r>
    </w:p>
    <w:p w:rsidR="005E44A3" w:rsidRPr="00164359" w:rsidRDefault="005E44A3" w:rsidP="00164359">
      <w:pPr>
        <w:rPr>
          <w:color w:val="000000"/>
          <w:sz w:val="28"/>
          <w:szCs w:val="28"/>
          <w:lang w:val="en-US"/>
        </w:rPr>
      </w:pPr>
      <w:r w:rsidRPr="00164359">
        <w:rPr>
          <w:rStyle w:val="hps"/>
          <w:color w:val="000000"/>
          <w:sz w:val="28"/>
          <w:szCs w:val="28"/>
          <w:lang w:val="en-US"/>
        </w:rPr>
        <w:t>25 Environmental</w:t>
      </w:r>
      <w:r w:rsidRPr="00164359">
        <w:rPr>
          <w:color w:val="000000"/>
          <w:sz w:val="28"/>
          <w:szCs w:val="28"/>
          <w:lang w:val="en-US"/>
        </w:rPr>
        <w:t xml:space="preserve"> </w:t>
      </w:r>
      <w:r w:rsidRPr="00164359">
        <w:rPr>
          <w:rStyle w:val="hps"/>
          <w:color w:val="000000"/>
          <w:sz w:val="28"/>
          <w:szCs w:val="28"/>
          <w:lang w:val="en-US"/>
        </w:rPr>
        <w:t>expertise is based</w:t>
      </w:r>
      <w:r w:rsidRPr="00164359">
        <w:rPr>
          <w:color w:val="000000"/>
          <w:sz w:val="28"/>
          <w:szCs w:val="28"/>
          <w:lang w:val="en-US"/>
        </w:rPr>
        <w:t xml:space="preserve"> </w:t>
      </w:r>
      <w:r w:rsidRPr="00164359">
        <w:rPr>
          <w:rStyle w:val="hps"/>
          <w:color w:val="000000"/>
          <w:sz w:val="28"/>
          <w:szCs w:val="28"/>
          <w:lang w:val="en-US"/>
        </w:rPr>
        <w:t>on the principles of</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rStyle w:val="hps"/>
          <w:color w:val="000000"/>
          <w:sz w:val="28"/>
          <w:szCs w:val="28"/>
          <w:lang w:val="en-US"/>
        </w:rPr>
        <w:t>openness, participation of</w:t>
      </w:r>
      <w:r w:rsidRPr="00164359">
        <w:rPr>
          <w:color w:val="000000"/>
          <w:sz w:val="28"/>
          <w:szCs w:val="28"/>
          <w:lang w:val="en-US"/>
        </w:rPr>
        <w:t xml:space="preserve"> </w:t>
      </w:r>
      <w:r w:rsidRPr="00164359">
        <w:rPr>
          <w:rStyle w:val="hps"/>
          <w:color w:val="000000"/>
          <w:sz w:val="28"/>
          <w:szCs w:val="28"/>
          <w:lang w:val="en-US"/>
        </w:rPr>
        <w:t>non-governmental organizations</w:t>
      </w:r>
      <w:r w:rsidRPr="00164359">
        <w:rPr>
          <w:color w:val="000000"/>
          <w:sz w:val="28"/>
          <w:szCs w:val="28"/>
          <w:lang w:val="en-US"/>
        </w:rPr>
        <w:t xml:space="preserve"> </w:t>
      </w:r>
      <w:r w:rsidRPr="00164359">
        <w:rPr>
          <w:rStyle w:val="hps"/>
          <w:color w:val="000000"/>
          <w:sz w:val="28"/>
          <w:szCs w:val="28"/>
          <w:lang w:val="en-US"/>
        </w:rPr>
        <w:t>(associations),</w:t>
      </w:r>
      <w:r w:rsidRPr="00164359">
        <w:rPr>
          <w:color w:val="000000"/>
          <w:sz w:val="28"/>
          <w:szCs w:val="28"/>
          <w:lang w:val="en-US"/>
        </w:rPr>
        <w:t xml:space="preserve"> </w:t>
      </w:r>
      <w:r w:rsidRPr="00164359">
        <w:rPr>
          <w:rStyle w:val="hps"/>
          <w:color w:val="000000"/>
          <w:sz w:val="28"/>
          <w:szCs w:val="28"/>
          <w:lang w:val="en-US"/>
        </w:rPr>
        <w:t>taking into account</w:t>
      </w:r>
      <w:r w:rsidRPr="00164359">
        <w:rPr>
          <w:color w:val="000000"/>
          <w:sz w:val="28"/>
          <w:szCs w:val="28"/>
          <w:lang w:val="en-US"/>
        </w:rPr>
        <w:t xml:space="preserve"> </w:t>
      </w:r>
      <w:r w:rsidRPr="00164359">
        <w:rPr>
          <w:rStyle w:val="hps"/>
          <w:color w:val="000000"/>
          <w:sz w:val="28"/>
          <w:szCs w:val="28"/>
          <w:lang w:val="en-US"/>
        </w:rPr>
        <w:t>public opinion</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rStyle w:val="hps"/>
          <w:color w:val="000000"/>
          <w:sz w:val="28"/>
          <w:szCs w:val="28"/>
          <w:lang w:val="en-US"/>
        </w:rPr>
        <w:t>responsibility of the participants</w:t>
      </w:r>
      <w:r w:rsidRPr="00164359">
        <w:rPr>
          <w:color w:val="000000"/>
          <w:sz w:val="28"/>
          <w:szCs w:val="28"/>
          <w:lang w:val="en-US"/>
        </w:rPr>
        <w:t xml:space="preserve"> </w:t>
      </w:r>
      <w:r w:rsidRPr="00164359">
        <w:rPr>
          <w:rStyle w:val="hps"/>
          <w:color w:val="000000"/>
          <w:sz w:val="28"/>
          <w:szCs w:val="28"/>
          <w:lang w:val="en-US"/>
        </w:rPr>
        <w:t>ecological expertise</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rStyle w:val="hps"/>
          <w:color w:val="000000"/>
          <w:sz w:val="28"/>
          <w:szCs w:val="28"/>
          <w:lang w:val="en-US"/>
        </w:rPr>
        <w:t>determination of</w:t>
      </w:r>
      <w:r w:rsidRPr="00164359">
        <w:rPr>
          <w:color w:val="000000"/>
          <w:sz w:val="28"/>
          <w:szCs w:val="28"/>
          <w:lang w:val="en-US"/>
        </w:rPr>
        <w:t xml:space="preserve"> </w:t>
      </w:r>
      <w:r w:rsidRPr="00164359">
        <w:rPr>
          <w:rStyle w:val="hps"/>
          <w:color w:val="000000"/>
          <w:sz w:val="28"/>
          <w:szCs w:val="28"/>
          <w:lang w:val="en-US"/>
        </w:rPr>
        <w:t>the completeness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hps"/>
          <w:color w:val="000000"/>
          <w:sz w:val="28"/>
          <w:szCs w:val="28"/>
          <w:lang w:val="en-US"/>
        </w:rPr>
        <w:t>science-based analysis</w:t>
      </w:r>
      <w:r w:rsidRPr="00164359">
        <w:rPr>
          <w:color w:val="000000"/>
          <w:sz w:val="28"/>
          <w:szCs w:val="28"/>
          <w:lang w:val="en-US"/>
        </w:rPr>
        <w:t xml:space="preserve"> </w:t>
      </w:r>
      <w:r w:rsidRPr="00164359">
        <w:rPr>
          <w:rStyle w:val="hps"/>
          <w:color w:val="000000"/>
          <w:sz w:val="28"/>
          <w:szCs w:val="28"/>
          <w:lang w:val="en-US"/>
        </w:rPr>
        <w:t>and evaluation of</w:t>
      </w:r>
      <w:r w:rsidRPr="00164359">
        <w:rPr>
          <w:color w:val="000000"/>
          <w:sz w:val="28"/>
          <w:szCs w:val="28"/>
          <w:lang w:val="en-US"/>
        </w:rPr>
        <w:t xml:space="preserve"> </w:t>
      </w:r>
      <w:r w:rsidRPr="00164359">
        <w:rPr>
          <w:rStyle w:val="hps"/>
          <w:color w:val="000000"/>
          <w:sz w:val="28"/>
          <w:szCs w:val="28"/>
          <w:lang w:val="en-US"/>
        </w:rPr>
        <w:t>the impact of</w:t>
      </w:r>
      <w:r w:rsidRPr="00164359">
        <w:rPr>
          <w:color w:val="000000"/>
          <w:sz w:val="28"/>
          <w:szCs w:val="28"/>
          <w:lang w:val="en-US"/>
        </w:rPr>
        <w:t xml:space="preserve"> </w:t>
      </w:r>
      <w:r w:rsidRPr="00164359">
        <w:rPr>
          <w:rStyle w:val="hps"/>
          <w:color w:val="000000"/>
          <w:sz w:val="28"/>
          <w:szCs w:val="28"/>
          <w:lang w:val="en-US"/>
        </w:rPr>
        <w:t>the proposed</w:t>
      </w:r>
      <w:r w:rsidRPr="00164359">
        <w:rPr>
          <w:color w:val="000000"/>
          <w:sz w:val="28"/>
          <w:szCs w:val="28"/>
          <w:lang w:val="en-US"/>
        </w:rPr>
        <w:t xml:space="preserve"> </w:t>
      </w:r>
      <w:r w:rsidRPr="00164359">
        <w:rPr>
          <w:rStyle w:val="hps"/>
          <w:color w:val="000000"/>
          <w:sz w:val="28"/>
          <w:szCs w:val="28"/>
          <w:lang w:val="en-US"/>
        </w:rPr>
        <w:t>administrative</w:t>
      </w:r>
    </w:p>
    <w:p w:rsidR="005E44A3" w:rsidRPr="00164359" w:rsidRDefault="005E44A3" w:rsidP="00164359">
      <w:pPr>
        <w:jc w:val="both"/>
        <w:rPr>
          <w:b/>
          <w:color w:val="000000"/>
          <w:sz w:val="28"/>
          <w:szCs w:val="28"/>
          <w:lang w:val="en-US"/>
        </w:rPr>
      </w:pPr>
      <w:r w:rsidRPr="00164359">
        <w:rPr>
          <w:color w:val="000000"/>
          <w:sz w:val="28"/>
          <w:szCs w:val="28"/>
          <w:lang w:val="en-US"/>
        </w:rPr>
        <w:t xml:space="preserve">E) verification of </w:t>
      </w:r>
      <w:r w:rsidRPr="00164359">
        <w:rPr>
          <w:rStyle w:val="hps"/>
          <w:color w:val="000000"/>
          <w:sz w:val="28"/>
          <w:szCs w:val="28"/>
          <w:lang w:val="en-US"/>
        </w:rPr>
        <w:t>compliance</w:t>
      </w:r>
      <w:r w:rsidRPr="00164359">
        <w:rPr>
          <w:color w:val="000000"/>
          <w:sz w:val="28"/>
          <w:szCs w:val="28"/>
          <w:lang w:val="en-US"/>
        </w:rPr>
        <w:t xml:space="preserve"> </w:t>
      </w:r>
      <w:r w:rsidRPr="00164359">
        <w:rPr>
          <w:rStyle w:val="hps"/>
          <w:color w:val="000000"/>
          <w:sz w:val="28"/>
          <w:szCs w:val="28"/>
          <w:lang w:val="en-US"/>
        </w:rPr>
        <w:t>with environmental requirements</w:t>
      </w:r>
      <w:r w:rsidRPr="00164359">
        <w:rPr>
          <w:color w:val="000000"/>
          <w:sz w:val="28"/>
          <w:szCs w:val="28"/>
          <w:lang w:val="en-US"/>
        </w:rPr>
        <w:t xml:space="preserve"> </w:t>
      </w:r>
      <w:r w:rsidRPr="00164359">
        <w:rPr>
          <w:rStyle w:val="hps"/>
          <w:color w:val="000000"/>
          <w:sz w:val="28"/>
          <w:szCs w:val="28"/>
          <w:lang w:val="en-US"/>
        </w:rPr>
        <w:t>expertized</w:t>
      </w:r>
      <w:r w:rsidRPr="00164359">
        <w:rPr>
          <w:color w:val="000000"/>
          <w:sz w:val="28"/>
          <w:szCs w:val="28"/>
          <w:lang w:val="en-US"/>
        </w:rPr>
        <w:t xml:space="preserve"> </w:t>
      </w:r>
      <w:r w:rsidRPr="00164359">
        <w:rPr>
          <w:rStyle w:val="hps"/>
          <w:color w:val="000000"/>
          <w:sz w:val="28"/>
          <w:szCs w:val="28"/>
          <w:lang w:val="en-US"/>
        </w:rPr>
        <w:t>documentation</w:t>
      </w:r>
    </w:p>
    <w:p w:rsidR="005E44A3" w:rsidRPr="00164359" w:rsidRDefault="005E44A3" w:rsidP="00164359">
      <w:pPr>
        <w:rPr>
          <w:rStyle w:val="hps"/>
          <w:sz w:val="28"/>
          <w:szCs w:val="28"/>
          <w:lang w:val="en-US"/>
        </w:rPr>
      </w:pPr>
      <w:r w:rsidRPr="00164359">
        <w:rPr>
          <w:rStyle w:val="hps"/>
          <w:color w:val="000000"/>
          <w:sz w:val="28"/>
          <w:szCs w:val="28"/>
          <w:lang w:val="en-US"/>
        </w:rPr>
        <w:t>26 The objectives of the</w:t>
      </w:r>
      <w:r w:rsidRPr="00164359">
        <w:rPr>
          <w:color w:val="000000"/>
          <w:sz w:val="28"/>
          <w:szCs w:val="28"/>
          <w:lang w:val="en-US"/>
        </w:rPr>
        <w:t xml:space="preserve"> </w:t>
      </w:r>
      <w:r w:rsidRPr="00164359">
        <w:rPr>
          <w:bCs/>
          <w:color w:val="000000"/>
          <w:spacing w:val="-2"/>
          <w:sz w:val="28"/>
          <w:szCs w:val="28"/>
          <w:lang w:val="en-US"/>
        </w:rPr>
        <w:t>environmental</w:t>
      </w:r>
      <w:r w:rsidRPr="00164359">
        <w:rPr>
          <w:rStyle w:val="hps"/>
          <w:color w:val="000000"/>
          <w:sz w:val="28"/>
          <w:szCs w:val="28"/>
          <w:lang w:val="en-US"/>
        </w:rPr>
        <w:t xml:space="preserve"> expertise</w:t>
      </w:r>
      <w:r w:rsidRPr="00164359">
        <w:rPr>
          <w:color w:val="000000"/>
          <w:sz w:val="28"/>
          <w:szCs w:val="28"/>
          <w:lang w:val="en-US"/>
        </w:rPr>
        <w:t xml:space="preserve"> </w:t>
      </w:r>
      <w:r w:rsidRPr="00164359">
        <w:rPr>
          <w:rStyle w:val="hps"/>
          <w:color w:val="000000"/>
          <w:sz w:val="28"/>
          <w:szCs w:val="28"/>
          <w:lang w:val="en-US"/>
        </w:rPr>
        <w:t>are</w:t>
      </w:r>
    </w:p>
    <w:p w:rsidR="005E44A3" w:rsidRPr="00164359" w:rsidRDefault="005E44A3" w:rsidP="00164359">
      <w:pPr>
        <w:jc w:val="both"/>
        <w:rPr>
          <w:sz w:val="28"/>
          <w:szCs w:val="28"/>
          <w:lang w:val="en-US"/>
        </w:rPr>
      </w:pPr>
      <w:r w:rsidRPr="00164359">
        <w:rPr>
          <w:color w:val="000000"/>
          <w:sz w:val="28"/>
          <w:szCs w:val="28"/>
          <w:lang w:val="en-US"/>
        </w:rPr>
        <w:t xml:space="preserve">A) Preparation of </w:t>
      </w:r>
      <w:r w:rsidRPr="00164359">
        <w:rPr>
          <w:rStyle w:val="hps"/>
          <w:color w:val="000000"/>
          <w:sz w:val="28"/>
          <w:szCs w:val="28"/>
          <w:lang w:val="en-US"/>
        </w:rPr>
        <w:t>environmental expertise</w:t>
      </w:r>
      <w:r w:rsidRPr="00164359">
        <w:rPr>
          <w:color w:val="000000"/>
          <w:sz w:val="28"/>
          <w:szCs w:val="28"/>
          <w:lang w:val="en-US"/>
        </w:rPr>
        <w:t xml:space="preserve">, transfer of </w:t>
      </w:r>
      <w:r w:rsidRPr="00164359">
        <w:rPr>
          <w:rStyle w:val="hps"/>
          <w:color w:val="000000"/>
          <w:sz w:val="28"/>
          <w:szCs w:val="28"/>
          <w:lang w:val="en-US"/>
        </w:rPr>
        <w:t>their organizations</w:t>
      </w:r>
      <w:r w:rsidRPr="00164359">
        <w:rPr>
          <w:color w:val="000000"/>
          <w:sz w:val="28"/>
          <w:szCs w:val="28"/>
          <w:lang w:val="en-US"/>
        </w:rPr>
        <w:t xml:space="preserve">, </w:t>
      </w:r>
      <w:r w:rsidRPr="00164359">
        <w:rPr>
          <w:rStyle w:val="hps"/>
          <w:color w:val="000000"/>
          <w:sz w:val="28"/>
          <w:szCs w:val="28"/>
          <w:lang w:val="en-US"/>
        </w:rPr>
        <w:t>making the decision</w:t>
      </w:r>
      <w:r w:rsidRPr="00164359">
        <w:rPr>
          <w:color w:val="000000"/>
          <w:sz w:val="28"/>
          <w:szCs w:val="28"/>
          <w:lang w:val="en-US"/>
        </w:rPr>
        <w:t xml:space="preserve"> </w:t>
      </w:r>
      <w:r w:rsidRPr="00164359">
        <w:rPr>
          <w:rStyle w:val="hps"/>
          <w:color w:val="000000"/>
          <w:sz w:val="28"/>
          <w:szCs w:val="28"/>
          <w:lang w:val="en-US"/>
        </w:rPr>
        <w:t>on the implementation of</w:t>
      </w:r>
      <w:r w:rsidRPr="00164359">
        <w:rPr>
          <w:color w:val="000000"/>
          <w:sz w:val="28"/>
          <w:szCs w:val="28"/>
          <w:lang w:val="en-US"/>
        </w:rPr>
        <w:t xml:space="preserve"> </w:t>
      </w:r>
      <w:r w:rsidRPr="00164359">
        <w:rPr>
          <w:rStyle w:val="hps"/>
          <w:color w:val="000000"/>
          <w:sz w:val="28"/>
          <w:szCs w:val="28"/>
          <w:lang w:val="en-US"/>
        </w:rPr>
        <w:t>the examination object</w:t>
      </w:r>
      <w:r w:rsidRPr="00164359">
        <w:rPr>
          <w:color w:val="000000"/>
          <w:sz w:val="28"/>
          <w:szCs w:val="28"/>
          <w:lang w:val="en-US"/>
        </w:rPr>
        <w:t xml:space="preserve"> </w:t>
      </w:r>
      <w:r w:rsidRPr="00164359">
        <w:rPr>
          <w:rStyle w:val="hps"/>
          <w:color w:val="000000"/>
          <w:sz w:val="28"/>
          <w:szCs w:val="28"/>
          <w:lang w:val="en-US"/>
        </w:rPr>
        <w:t>and</w:t>
      </w:r>
      <w:r w:rsidRPr="00164359">
        <w:rPr>
          <w:color w:val="000000"/>
          <w:sz w:val="28"/>
          <w:szCs w:val="28"/>
          <w:lang w:val="en-US"/>
        </w:rPr>
        <w:t xml:space="preserve"> </w:t>
      </w:r>
      <w:r w:rsidRPr="00164359">
        <w:rPr>
          <w:rStyle w:val="hps"/>
          <w:color w:val="000000"/>
          <w:sz w:val="28"/>
          <w:szCs w:val="28"/>
          <w:lang w:val="en-US"/>
        </w:rPr>
        <w:t>providing the necessary information</w:t>
      </w:r>
      <w:r w:rsidRPr="00164359">
        <w:rPr>
          <w:color w:val="000000"/>
          <w:sz w:val="28"/>
          <w:szCs w:val="28"/>
          <w:lang w:val="en-US"/>
        </w:rPr>
        <w:t xml:space="preserve"> </w:t>
      </w:r>
      <w:r w:rsidRPr="00164359">
        <w:rPr>
          <w:rStyle w:val="hps"/>
          <w:color w:val="000000"/>
          <w:sz w:val="28"/>
          <w:szCs w:val="28"/>
          <w:lang w:val="en-US"/>
        </w:rPr>
        <w:t>to interested</w:t>
      </w:r>
      <w:r w:rsidRPr="00164359">
        <w:rPr>
          <w:color w:val="000000"/>
          <w:sz w:val="28"/>
          <w:szCs w:val="28"/>
          <w:lang w:val="en-US"/>
        </w:rPr>
        <w:t xml:space="preserve"> </w:t>
      </w:r>
      <w:r w:rsidRPr="00164359">
        <w:rPr>
          <w:rStyle w:val="hps"/>
          <w:color w:val="000000"/>
          <w:sz w:val="28"/>
          <w:szCs w:val="28"/>
          <w:lang w:val="en-US"/>
        </w:rPr>
        <w:t>agencies</w:t>
      </w:r>
      <w:r w:rsidRPr="00164359">
        <w:rPr>
          <w:color w:val="000000"/>
          <w:sz w:val="28"/>
          <w:szCs w:val="28"/>
          <w:lang w:val="en-US"/>
        </w:rPr>
        <w:t xml:space="preserve"> </w:t>
      </w:r>
      <w:r w:rsidRPr="00164359">
        <w:rPr>
          <w:rStyle w:val="hps"/>
          <w:color w:val="000000"/>
          <w:sz w:val="28"/>
          <w:szCs w:val="28"/>
          <w:lang w:val="en-US"/>
        </w:rPr>
        <w:t>and the public</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rStyle w:val="hps"/>
          <w:color w:val="000000"/>
          <w:sz w:val="28"/>
          <w:szCs w:val="28"/>
          <w:lang w:val="en-US"/>
        </w:rPr>
        <w:t>interaction with regulatory</w:t>
      </w:r>
      <w:r w:rsidRPr="00164359">
        <w:rPr>
          <w:color w:val="000000"/>
          <w:sz w:val="28"/>
          <w:szCs w:val="28"/>
          <w:lang w:val="en-US"/>
        </w:rPr>
        <w:t xml:space="preserve"> </w:t>
      </w:r>
      <w:r w:rsidRPr="00164359">
        <w:rPr>
          <w:rStyle w:val="hps"/>
          <w:color w:val="000000"/>
          <w:sz w:val="28"/>
          <w:szCs w:val="28"/>
          <w:lang w:val="en-US"/>
        </w:rPr>
        <w:t>and supervisory authorities</w:t>
      </w:r>
      <w:r w:rsidRPr="00164359">
        <w:rPr>
          <w:color w:val="000000"/>
          <w:sz w:val="28"/>
          <w:szCs w:val="28"/>
          <w:lang w:val="en-US"/>
        </w:rPr>
        <w:t xml:space="preserve"> </w:t>
      </w:r>
      <w:r w:rsidRPr="00164359">
        <w:rPr>
          <w:rStyle w:val="hps"/>
          <w:color w:val="000000"/>
          <w:sz w:val="28"/>
          <w:szCs w:val="28"/>
          <w:lang w:val="en-US"/>
        </w:rPr>
        <w:t>of ministries, state</w:t>
      </w:r>
      <w:r w:rsidRPr="00164359">
        <w:rPr>
          <w:color w:val="000000"/>
          <w:sz w:val="28"/>
          <w:szCs w:val="28"/>
          <w:lang w:val="en-US"/>
        </w:rPr>
        <w:t xml:space="preserve"> </w:t>
      </w:r>
      <w:r w:rsidRPr="00164359">
        <w:rPr>
          <w:rStyle w:val="hps"/>
          <w:color w:val="000000"/>
          <w:sz w:val="28"/>
          <w:szCs w:val="28"/>
          <w:lang w:val="en-US"/>
        </w:rPr>
        <w:t>committees and agencies</w:t>
      </w:r>
      <w:r w:rsidRPr="00164359">
        <w:rPr>
          <w:color w:val="000000"/>
          <w:sz w:val="28"/>
          <w:szCs w:val="28"/>
          <w:lang w:val="en-US"/>
        </w:rPr>
        <w:t xml:space="preserve">, other central and </w:t>
      </w:r>
      <w:r w:rsidRPr="00164359">
        <w:rPr>
          <w:rStyle w:val="hps"/>
          <w:color w:val="000000"/>
          <w:sz w:val="28"/>
          <w:szCs w:val="28"/>
          <w:lang w:val="en-US"/>
        </w:rPr>
        <w:t>local executive bodies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rStyle w:val="hps"/>
          <w:color w:val="000000"/>
          <w:sz w:val="28"/>
          <w:szCs w:val="28"/>
          <w:lang w:val="en-US"/>
        </w:rPr>
        <w:t>independence of the experts</w:t>
      </w:r>
      <w:r w:rsidRPr="00164359">
        <w:rPr>
          <w:color w:val="000000"/>
          <w:sz w:val="28"/>
          <w:szCs w:val="28"/>
          <w:lang w:val="en-US"/>
        </w:rPr>
        <w:t xml:space="preserve"> </w:t>
      </w:r>
      <w:r w:rsidRPr="00164359">
        <w:rPr>
          <w:rStyle w:val="hps"/>
          <w:color w:val="000000"/>
          <w:sz w:val="28"/>
          <w:szCs w:val="28"/>
          <w:lang w:val="en-US"/>
        </w:rPr>
        <w:t>in the implementation of</w:t>
      </w:r>
      <w:r w:rsidRPr="00164359">
        <w:rPr>
          <w:color w:val="000000"/>
          <w:sz w:val="28"/>
          <w:szCs w:val="28"/>
          <w:lang w:val="en-US"/>
        </w:rPr>
        <w:t xml:space="preserve"> </w:t>
      </w:r>
      <w:r w:rsidRPr="00164359">
        <w:rPr>
          <w:rStyle w:val="hps"/>
          <w:color w:val="000000"/>
          <w:sz w:val="28"/>
          <w:szCs w:val="28"/>
          <w:lang w:val="en-US"/>
        </w:rPr>
        <w:t>environmental impact assessment</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hps"/>
          <w:color w:val="000000"/>
          <w:sz w:val="28"/>
          <w:szCs w:val="28"/>
          <w:lang w:val="en-US"/>
        </w:rPr>
        <w:t>scientific validity</w:t>
      </w:r>
      <w:r w:rsidRPr="00164359">
        <w:rPr>
          <w:color w:val="000000"/>
          <w:sz w:val="28"/>
          <w:szCs w:val="28"/>
          <w:lang w:val="en-US"/>
        </w:rPr>
        <w:t xml:space="preserve">, objectivity and </w:t>
      </w:r>
      <w:r w:rsidRPr="00164359">
        <w:rPr>
          <w:rStyle w:val="hps"/>
          <w:color w:val="000000"/>
          <w:sz w:val="28"/>
          <w:szCs w:val="28"/>
          <w:lang w:val="en-US"/>
        </w:rPr>
        <w:t>lawfulness of the</w:t>
      </w:r>
      <w:r w:rsidRPr="00164359">
        <w:rPr>
          <w:color w:val="000000"/>
          <w:sz w:val="28"/>
          <w:szCs w:val="28"/>
          <w:lang w:val="en-US"/>
        </w:rPr>
        <w:t xml:space="preserve"> </w:t>
      </w:r>
      <w:r w:rsidRPr="00164359">
        <w:rPr>
          <w:rStyle w:val="hps"/>
          <w:color w:val="000000"/>
          <w:sz w:val="28"/>
          <w:szCs w:val="28"/>
          <w:lang w:val="en-US"/>
        </w:rPr>
        <w:t>environmental assessment</w:t>
      </w:r>
    </w:p>
    <w:p w:rsidR="005E44A3" w:rsidRPr="00164359" w:rsidRDefault="005E44A3" w:rsidP="00164359">
      <w:pPr>
        <w:jc w:val="both"/>
        <w:rPr>
          <w:b/>
          <w:color w:val="000000"/>
          <w:sz w:val="28"/>
          <w:szCs w:val="28"/>
          <w:lang w:val="en-US"/>
        </w:rPr>
      </w:pPr>
      <w:r w:rsidRPr="00164359">
        <w:rPr>
          <w:color w:val="000000"/>
          <w:sz w:val="28"/>
          <w:szCs w:val="28"/>
          <w:lang w:val="en-US"/>
        </w:rPr>
        <w:t xml:space="preserve">E) </w:t>
      </w:r>
      <w:r w:rsidRPr="00164359">
        <w:rPr>
          <w:rStyle w:val="hps"/>
          <w:color w:val="000000"/>
          <w:sz w:val="28"/>
          <w:szCs w:val="28"/>
          <w:lang w:val="en-US"/>
        </w:rPr>
        <w:t>openness, participation of</w:t>
      </w:r>
      <w:r w:rsidRPr="00164359">
        <w:rPr>
          <w:color w:val="000000"/>
          <w:sz w:val="28"/>
          <w:szCs w:val="28"/>
          <w:lang w:val="en-US"/>
        </w:rPr>
        <w:t xml:space="preserve"> </w:t>
      </w:r>
      <w:r w:rsidRPr="00164359">
        <w:rPr>
          <w:rStyle w:val="hps"/>
          <w:color w:val="000000"/>
          <w:sz w:val="28"/>
          <w:szCs w:val="28"/>
          <w:lang w:val="en-US"/>
        </w:rPr>
        <w:t>non-governmental organizations</w:t>
      </w:r>
      <w:r w:rsidRPr="00164359">
        <w:rPr>
          <w:color w:val="000000"/>
          <w:sz w:val="28"/>
          <w:szCs w:val="28"/>
          <w:lang w:val="en-US"/>
        </w:rPr>
        <w:t xml:space="preserve"> </w:t>
      </w:r>
      <w:r w:rsidRPr="00164359">
        <w:rPr>
          <w:rStyle w:val="hps"/>
          <w:color w:val="000000"/>
          <w:sz w:val="28"/>
          <w:szCs w:val="28"/>
          <w:lang w:val="en-US"/>
        </w:rPr>
        <w:t>(associations),</w:t>
      </w:r>
      <w:r w:rsidRPr="00164359">
        <w:rPr>
          <w:color w:val="000000"/>
          <w:sz w:val="28"/>
          <w:szCs w:val="28"/>
          <w:lang w:val="en-US"/>
        </w:rPr>
        <w:t xml:space="preserve"> </w:t>
      </w:r>
      <w:r w:rsidRPr="00164359">
        <w:rPr>
          <w:rStyle w:val="hps"/>
          <w:color w:val="000000"/>
          <w:sz w:val="28"/>
          <w:szCs w:val="28"/>
          <w:lang w:val="en-US"/>
        </w:rPr>
        <w:t>taking into account</w:t>
      </w:r>
      <w:r w:rsidRPr="00164359">
        <w:rPr>
          <w:color w:val="000000"/>
          <w:sz w:val="28"/>
          <w:szCs w:val="28"/>
          <w:lang w:val="en-US"/>
        </w:rPr>
        <w:t xml:space="preserve"> </w:t>
      </w:r>
      <w:r w:rsidRPr="00164359">
        <w:rPr>
          <w:rStyle w:val="hps"/>
          <w:color w:val="000000"/>
          <w:sz w:val="28"/>
          <w:szCs w:val="28"/>
          <w:lang w:val="en-US"/>
        </w:rPr>
        <w:t>public opinion</w:t>
      </w:r>
    </w:p>
    <w:p w:rsidR="005E44A3" w:rsidRPr="00164359" w:rsidRDefault="005E44A3" w:rsidP="00164359">
      <w:pPr>
        <w:rPr>
          <w:color w:val="000000"/>
          <w:sz w:val="28"/>
          <w:szCs w:val="28"/>
          <w:lang w:val="en-US"/>
        </w:rPr>
      </w:pPr>
      <w:r w:rsidRPr="00164359">
        <w:rPr>
          <w:color w:val="000000"/>
          <w:sz w:val="28"/>
          <w:szCs w:val="28"/>
          <w:lang w:val="en-US"/>
        </w:rPr>
        <w:t>27 The state environmental review carried out</w:t>
      </w:r>
    </w:p>
    <w:p w:rsidR="005E44A3" w:rsidRPr="00164359" w:rsidRDefault="005E44A3" w:rsidP="00164359">
      <w:pPr>
        <w:jc w:val="both"/>
        <w:rPr>
          <w:color w:val="000000"/>
          <w:sz w:val="28"/>
          <w:szCs w:val="28"/>
          <w:lang w:val="en-US"/>
        </w:rPr>
      </w:pPr>
      <w:r w:rsidRPr="00164359">
        <w:rPr>
          <w:color w:val="000000"/>
          <w:sz w:val="28"/>
          <w:szCs w:val="28"/>
          <w:lang w:val="en-US"/>
        </w:rPr>
        <w:t>A) the territorial bodies of the Ministry</w:t>
      </w:r>
    </w:p>
    <w:p w:rsidR="005E44A3" w:rsidRPr="00164359" w:rsidRDefault="005E44A3" w:rsidP="00164359">
      <w:pPr>
        <w:jc w:val="both"/>
        <w:rPr>
          <w:color w:val="000000"/>
          <w:sz w:val="28"/>
          <w:szCs w:val="28"/>
          <w:lang w:val="en-US"/>
        </w:rPr>
      </w:pPr>
      <w:r w:rsidRPr="00164359">
        <w:rPr>
          <w:color w:val="000000"/>
          <w:sz w:val="28"/>
          <w:szCs w:val="28"/>
          <w:lang w:val="en-US"/>
        </w:rPr>
        <w:t xml:space="preserve">B) organizing and conducting </w:t>
      </w:r>
    </w:p>
    <w:p w:rsidR="005E44A3" w:rsidRPr="00164359" w:rsidRDefault="005E44A3" w:rsidP="00164359">
      <w:pPr>
        <w:jc w:val="both"/>
        <w:rPr>
          <w:color w:val="000000"/>
          <w:sz w:val="28"/>
          <w:szCs w:val="28"/>
          <w:lang w:val="en-US"/>
        </w:rPr>
      </w:pPr>
      <w:r w:rsidRPr="00164359">
        <w:rPr>
          <w:color w:val="000000"/>
          <w:sz w:val="28"/>
          <w:szCs w:val="28"/>
          <w:lang w:val="en-US"/>
        </w:rPr>
        <w:t>C)  state ecological examination</w:t>
      </w:r>
    </w:p>
    <w:p w:rsidR="005E44A3" w:rsidRPr="00164359" w:rsidRDefault="005E44A3" w:rsidP="00164359">
      <w:pPr>
        <w:jc w:val="both"/>
        <w:rPr>
          <w:color w:val="000000"/>
          <w:sz w:val="28"/>
          <w:szCs w:val="28"/>
          <w:lang w:val="en-US"/>
        </w:rPr>
      </w:pPr>
      <w:r w:rsidRPr="00164359">
        <w:rPr>
          <w:color w:val="000000"/>
          <w:sz w:val="28"/>
          <w:szCs w:val="28"/>
          <w:lang w:val="en-US"/>
        </w:rPr>
        <w:t>D) management</w:t>
      </w:r>
    </w:p>
    <w:p w:rsidR="005E44A3" w:rsidRPr="00164359" w:rsidRDefault="005E44A3" w:rsidP="00164359">
      <w:pPr>
        <w:jc w:val="both"/>
        <w:rPr>
          <w:b/>
          <w:color w:val="000000"/>
          <w:sz w:val="28"/>
          <w:szCs w:val="28"/>
          <w:lang w:val="en-US"/>
        </w:rPr>
      </w:pPr>
      <w:r w:rsidRPr="00164359">
        <w:rPr>
          <w:color w:val="000000"/>
          <w:sz w:val="28"/>
          <w:szCs w:val="28"/>
          <w:lang w:val="en-US"/>
        </w:rPr>
        <w:t>E) sanitary classification</w:t>
      </w:r>
    </w:p>
    <w:p w:rsidR="005E44A3" w:rsidRPr="00164359" w:rsidRDefault="005E44A3" w:rsidP="00164359">
      <w:pPr>
        <w:jc w:val="both"/>
        <w:rPr>
          <w:color w:val="000000"/>
          <w:sz w:val="28"/>
          <w:szCs w:val="28"/>
          <w:lang w:val="en-US"/>
        </w:rPr>
      </w:pPr>
      <w:r w:rsidRPr="00164359">
        <w:rPr>
          <w:color w:val="000000"/>
          <w:sz w:val="28"/>
          <w:szCs w:val="28"/>
          <w:lang w:val="en-US"/>
        </w:rPr>
        <w:t>28  Go to the documentation sent to the state environmental review also included copies of:</w:t>
      </w:r>
    </w:p>
    <w:p w:rsidR="005E44A3" w:rsidRPr="00164359" w:rsidRDefault="005E44A3" w:rsidP="00164359">
      <w:pPr>
        <w:jc w:val="both"/>
        <w:rPr>
          <w:color w:val="000000"/>
          <w:sz w:val="28"/>
          <w:szCs w:val="28"/>
          <w:lang w:val="en-US"/>
        </w:rPr>
      </w:pPr>
      <w:r w:rsidRPr="00164359">
        <w:rPr>
          <w:color w:val="000000"/>
          <w:sz w:val="28"/>
          <w:szCs w:val="28"/>
          <w:lang w:val="en-US"/>
        </w:rPr>
        <w:t>A)  for review of project documentation in the Ministry</w:t>
      </w:r>
    </w:p>
    <w:p w:rsidR="005E44A3" w:rsidRPr="00164359" w:rsidRDefault="005E44A3" w:rsidP="00164359">
      <w:pPr>
        <w:jc w:val="both"/>
        <w:rPr>
          <w:color w:val="000000"/>
          <w:sz w:val="28"/>
          <w:szCs w:val="28"/>
          <w:lang w:val="en-US"/>
        </w:rPr>
      </w:pPr>
      <w:r w:rsidRPr="00164359">
        <w:rPr>
          <w:color w:val="000000"/>
          <w:sz w:val="28"/>
          <w:szCs w:val="28"/>
          <w:lang w:val="en-US"/>
        </w:rPr>
        <w:t>B)   characteristics of the production processes</w:t>
      </w:r>
    </w:p>
    <w:p w:rsidR="005E44A3" w:rsidRPr="00164359" w:rsidRDefault="005E44A3" w:rsidP="00164359">
      <w:pPr>
        <w:jc w:val="both"/>
        <w:rPr>
          <w:color w:val="000000"/>
          <w:sz w:val="28"/>
          <w:szCs w:val="28"/>
          <w:lang w:val="en-US"/>
        </w:rPr>
      </w:pPr>
      <w:r w:rsidRPr="00164359">
        <w:rPr>
          <w:color w:val="000000"/>
          <w:sz w:val="28"/>
          <w:szCs w:val="28"/>
          <w:lang w:val="en-US"/>
        </w:rPr>
        <w:t>C)  state ecological examination</w:t>
      </w:r>
    </w:p>
    <w:p w:rsidR="005E44A3" w:rsidRPr="00164359" w:rsidRDefault="005E44A3" w:rsidP="00164359">
      <w:pPr>
        <w:jc w:val="both"/>
        <w:rPr>
          <w:color w:val="000000"/>
          <w:sz w:val="28"/>
          <w:szCs w:val="28"/>
          <w:lang w:val="en-US"/>
        </w:rPr>
      </w:pPr>
      <w:r w:rsidRPr="00164359">
        <w:rPr>
          <w:color w:val="000000"/>
          <w:sz w:val="28"/>
          <w:szCs w:val="28"/>
          <w:lang w:val="en-US"/>
        </w:rPr>
        <w:t>D) management</w:t>
      </w:r>
    </w:p>
    <w:p w:rsidR="005E44A3" w:rsidRPr="00164359" w:rsidRDefault="005E44A3" w:rsidP="00164359">
      <w:pPr>
        <w:jc w:val="both"/>
        <w:rPr>
          <w:b/>
          <w:color w:val="000000"/>
          <w:sz w:val="28"/>
          <w:szCs w:val="28"/>
          <w:lang w:val="en-US"/>
        </w:rPr>
      </w:pPr>
      <w:r w:rsidRPr="00164359">
        <w:rPr>
          <w:color w:val="000000"/>
          <w:sz w:val="28"/>
          <w:szCs w:val="28"/>
          <w:lang w:val="en-US"/>
        </w:rPr>
        <w:t>E) sanitary classification</w:t>
      </w:r>
    </w:p>
    <w:p w:rsidR="005E44A3" w:rsidRPr="00164359" w:rsidRDefault="005E44A3" w:rsidP="00164359">
      <w:pPr>
        <w:jc w:val="both"/>
        <w:rPr>
          <w:b/>
          <w:color w:val="000000"/>
          <w:sz w:val="28"/>
          <w:szCs w:val="28"/>
          <w:lang w:val="en-US"/>
        </w:rPr>
      </w:pPr>
      <w:r w:rsidRPr="00164359">
        <w:rPr>
          <w:color w:val="000000"/>
          <w:sz w:val="28"/>
          <w:szCs w:val="28"/>
          <w:lang w:val="en-US"/>
        </w:rPr>
        <w:t xml:space="preserve"> 29 Documentation on the impact assessment on the environment shall include:</w:t>
      </w:r>
    </w:p>
    <w:p w:rsidR="005E44A3" w:rsidRPr="00164359" w:rsidRDefault="005E44A3" w:rsidP="00164359">
      <w:pPr>
        <w:jc w:val="both"/>
        <w:rPr>
          <w:color w:val="000000"/>
          <w:sz w:val="28"/>
          <w:szCs w:val="28"/>
          <w:lang w:val="en-US"/>
        </w:rPr>
      </w:pPr>
      <w:r w:rsidRPr="00164359">
        <w:rPr>
          <w:color w:val="000000"/>
          <w:sz w:val="28"/>
          <w:szCs w:val="28"/>
          <w:lang w:val="en-US"/>
        </w:rPr>
        <w:t>A)    the application (application) on the need for the proposed activity, feasibility study</w:t>
      </w:r>
    </w:p>
    <w:p w:rsidR="005E44A3" w:rsidRPr="00164359" w:rsidRDefault="005E44A3" w:rsidP="00164359">
      <w:pPr>
        <w:jc w:val="both"/>
        <w:rPr>
          <w:color w:val="000000"/>
          <w:sz w:val="28"/>
          <w:szCs w:val="28"/>
          <w:lang w:val="en-US"/>
        </w:rPr>
      </w:pPr>
      <w:r w:rsidRPr="00164359">
        <w:rPr>
          <w:color w:val="000000"/>
          <w:sz w:val="28"/>
          <w:szCs w:val="28"/>
          <w:lang w:val="en-US"/>
        </w:rPr>
        <w:t>B) during which expert bodies shall review the materials</w:t>
      </w:r>
    </w:p>
    <w:p w:rsidR="005E44A3" w:rsidRPr="00164359" w:rsidRDefault="005E44A3" w:rsidP="00164359">
      <w:pPr>
        <w:jc w:val="both"/>
        <w:rPr>
          <w:color w:val="000000"/>
          <w:sz w:val="28"/>
          <w:szCs w:val="28"/>
          <w:lang w:val="en-US"/>
        </w:rPr>
      </w:pPr>
      <w:r w:rsidRPr="00164359">
        <w:rPr>
          <w:color w:val="000000"/>
          <w:sz w:val="28"/>
          <w:szCs w:val="28"/>
          <w:lang w:val="en-US"/>
        </w:rPr>
        <w:t>C) assessment examination object and form an informed and objective</w:t>
      </w:r>
    </w:p>
    <w:p w:rsidR="005E44A3" w:rsidRPr="00164359" w:rsidRDefault="005E44A3" w:rsidP="00164359">
      <w:pPr>
        <w:jc w:val="both"/>
        <w:rPr>
          <w:color w:val="000000"/>
          <w:sz w:val="28"/>
          <w:szCs w:val="28"/>
          <w:lang w:val="en-US"/>
        </w:rPr>
      </w:pPr>
      <w:r w:rsidRPr="00164359">
        <w:rPr>
          <w:color w:val="000000"/>
          <w:sz w:val="28"/>
          <w:szCs w:val="28"/>
          <w:lang w:val="en-US"/>
        </w:rPr>
        <w:t>D) its regional bodies and local authorities</w:t>
      </w:r>
    </w:p>
    <w:p w:rsidR="005E44A3" w:rsidRPr="00164359" w:rsidRDefault="005E44A3" w:rsidP="00164359">
      <w:pPr>
        <w:jc w:val="both"/>
        <w:rPr>
          <w:color w:val="000000"/>
          <w:sz w:val="28"/>
          <w:szCs w:val="28"/>
          <w:lang w:val="en-US"/>
        </w:rPr>
      </w:pPr>
      <w:r w:rsidRPr="00164359">
        <w:rPr>
          <w:color w:val="000000"/>
          <w:sz w:val="28"/>
          <w:szCs w:val="28"/>
          <w:lang w:val="en-US"/>
        </w:rPr>
        <w:t>E) successive stages, during which expert bodies shall review</w:t>
      </w:r>
    </w:p>
    <w:p w:rsidR="005E44A3" w:rsidRPr="00164359" w:rsidRDefault="005E44A3" w:rsidP="00164359">
      <w:pPr>
        <w:jc w:val="both"/>
        <w:rPr>
          <w:color w:val="000000"/>
          <w:sz w:val="28"/>
          <w:szCs w:val="28"/>
          <w:lang w:val="en-US"/>
        </w:rPr>
      </w:pPr>
      <w:r w:rsidRPr="00164359">
        <w:rPr>
          <w:color w:val="000000"/>
          <w:sz w:val="28"/>
          <w:szCs w:val="28"/>
          <w:lang w:val="en-US"/>
        </w:rPr>
        <w:t>30 An impact assessment may propose</w:t>
      </w:r>
    </w:p>
    <w:p w:rsidR="005E44A3" w:rsidRPr="00164359" w:rsidRDefault="005E44A3" w:rsidP="00164359">
      <w:pPr>
        <w:jc w:val="both"/>
        <w:rPr>
          <w:color w:val="000000"/>
          <w:sz w:val="28"/>
          <w:szCs w:val="28"/>
          <w:lang w:val="en-US"/>
        </w:rPr>
      </w:pPr>
      <w:r w:rsidRPr="00164359">
        <w:rPr>
          <w:color w:val="000000"/>
          <w:sz w:val="28"/>
          <w:szCs w:val="28"/>
          <w:lang w:val="en-US"/>
        </w:rPr>
        <w:lastRenderedPageBreak/>
        <w:t xml:space="preserve">A) measures to adjust impacts to acceptable levels or to investigate new technological solutions </w:t>
      </w:r>
    </w:p>
    <w:p w:rsidR="005E44A3" w:rsidRPr="00164359" w:rsidRDefault="005E44A3" w:rsidP="00164359">
      <w:pPr>
        <w:jc w:val="both"/>
        <w:rPr>
          <w:color w:val="000000"/>
          <w:sz w:val="28"/>
          <w:szCs w:val="28"/>
          <w:lang w:val="en-US"/>
        </w:rPr>
      </w:pPr>
      <w:r w:rsidRPr="00164359">
        <w:rPr>
          <w:color w:val="000000"/>
          <w:sz w:val="28"/>
          <w:szCs w:val="28"/>
          <w:lang w:val="en-US"/>
        </w:rPr>
        <w:t>B) to a predetermined environmental outcome</w:t>
      </w:r>
    </w:p>
    <w:p w:rsidR="005E44A3" w:rsidRPr="00164359" w:rsidRDefault="005E44A3" w:rsidP="00164359">
      <w:pPr>
        <w:jc w:val="both"/>
        <w:rPr>
          <w:color w:val="000000"/>
          <w:sz w:val="28"/>
          <w:szCs w:val="28"/>
          <w:lang w:val="en-US"/>
        </w:rPr>
      </w:pPr>
      <w:r w:rsidRPr="00164359">
        <w:rPr>
          <w:color w:val="000000"/>
          <w:sz w:val="28"/>
          <w:szCs w:val="28"/>
          <w:lang w:val="en-US"/>
        </w:rPr>
        <w:t xml:space="preserve">C) are unique in that they do not require adherence </w:t>
      </w:r>
    </w:p>
    <w:p w:rsidR="005E44A3" w:rsidRPr="00164359" w:rsidRDefault="005E44A3" w:rsidP="00164359">
      <w:pPr>
        <w:jc w:val="both"/>
        <w:rPr>
          <w:color w:val="000000"/>
          <w:sz w:val="28"/>
          <w:szCs w:val="28"/>
          <w:lang w:val="en-US"/>
        </w:rPr>
      </w:pPr>
      <w:r w:rsidRPr="00164359">
        <w:rPr>
          <w:color w:val="000000"/>
          <w:sz w:val="28"/>
          <w:szCs w:val="28"/>
          <w:lang w:val="en-US"/>
        </w:rPr>
        <w:t>D) a technical evaluation intended to contribute to more objective decision making</w:t>
      </w:r>
    </w:p>
    <w:p w:rsidR="005E44A3" w:rsidRPr="00164359" w:rsidRDefault="005E44A3" w:rsidP="00164359">
      <w:pPr>
        <w:jc w:val="both"/>
        <w:rPr>
          <w:color w:val="000000"/>
          <w:sz w:val="28"/>
          <w:szCs w:val="28"/>
          <w:lang w:val="en-US"/>
        </w:rPr>
      </w:pPr>
      <w:r w:rsidRPr="00164359">
        <w:rPr>
          <w:color w:val="000000"/>
          <w:sz w:val="28"/>
          <w:szCs w:val="28"/>
          <w:lang w:val="en-US"/>
        </w:rPr>
        <w:t>E) ublic comments on the potential environmental impacts</w:t>
      </w:r>
    </w:p>
    <w:p w:rsidR="005E44A3" w:rsidRPr="00164359" w:rsidRDefault="005E44A3" w:rsidP="00164359">
      <w:pPr>
        <w:jc w:val="both"/>
        <w:rPr>
          <w:color w:val="000000"/>
          <w:sz w:val="28"/>
          <w:szCs w:val="28"/>
          <w:lang w:val="en-US"/>
        </w:rPr>
      </w:pPr>
      <w:r w:rsidRPr="00164359">
        <w:rPr>
          <w:color w:val="000000"/>
          <w:sz w:val="28"/>
          <w:szCs w:val="28"/>
          <w:lang w:val="en-US"/>
        </w:rPr>
        <w:t>31 Product environmental life cycle analysis (LCA) is used</w:t>
      </w:r>
    </w:p>
    <w:p w:rsidR="005E44A3" w:rsidRPr="00164359" w:rsidRDefault="005E44A3" w:rsidP="00164359">
      <w:pPr>
        <w:jc w:val="both"/>
        <w:rPr>
          <w:color w:val="000000"/>
          <w:sz w:val="28"/>
          <w:szCs w:val="28"/>
          <w:lang w:val="en-US"/>
        </w:rPr>
      </w:pPr>
      <w:r w:rsidRPr="00164359">
        <w:rPr>
          <w:color w:val="000000"/>
          <w:sz w:val="28"/>
          <w:szCs w:val="28"/>
          <w:lang w:val="en-US"/>
        </w:rPr>
        <w:t>A) for identifying and measuring the impact of industrial products on the environment</w:t>
      </w:r>
    </w:p>
    <w:p w:rsidR="005E44A3" w:rsidRPr="00164359" w:rsidRDefault="005E44A3" w:rsidP="00164359">
      <w:pPr>
        <w:jc w:val="both"/>
        <w:rPr>
          <w:color w:val="000000"/>
          <w:sz w:val="28"/>
          <w:szCs w:val="28"/>
          <w:lang w:val="en-US"/>
        </w:rPr>
      </w:pPr>
      <w:r w:rsidRPr="00164359">
        <w:rPr>
          <w:color w:val="000000"/>
          <w:sz w:val="28"/>
          <w:szCs w:val="28"/>
          <w:lang w:val="en-US"/>
        </w:rPr>
        <w:t>B) an activity that is done to find out the impact</w:t>
      </w:r>
    </w:p>
    <w:p w:rsidR="005E44A3" w:rsidRPr="00164359" w:rsidRDefault="005E44A3" w:rsidP="00164359">
      <w:pPr>
        <w:jc w:val="both"/>
        <w:rPr>
          <w:color w:val="000000"/>
          <w:sz w:val="28"/>
          <w:szCs w:val="28"/>
          <w:lang w:val="en-US"/>
        </w:rPr>
      </w:pPr>
      <w:r w:rsidRPr="00164359">
        <w:rPr>
          <w:color w:val="000000"/>
          <w:sz w:val="28"/>
          <w:szCs w:val="28"/>
          <w:lang w:val="en-US"/>
        </w:rPr>
        <w:t>C) to provide sufficient information</w:t>
      </w:r>
    </w:p>
    <w:p w:rsidR="005E44A3" w:rsidRPr="00164359" w:rsidRDefault="005E44A3" w:rsidP="00164359">
      <w:pPr>
        <w:jc w:val="both"/>
        <w:rPr>
          <w:color w:val="000000"/>
          <w:sz w:val="28"/>
          <w:szCs w:val="28"/>
          <w:lang w:val="en-US"/>
        </w:rPr>
      </w:pPr>
      <w:r w:rsidRPr="00164359">
        <w:rPr>
          <w:color w:val="000000"/>
          <w:sz w:val="28"/>
          <w:szCs w:val="28"/>
          <w:lang w:val="en-US"/>
        </w:rPr>
        <w:t xml:space="preserve">D) Specific methods available to perform EIAs </w:t>
      </w:r>
    </w:p>
    <w:p w:rsidR="005E44A3" w:rsidRPr="00164359" w:rsidRDefault="005E44A3" w:rsidP="00164359">
      <w:pPr>
        <w:jc w:val="both"/>
        <w:rPr>
          <w:color w:val="000000"/>
          <w:sz w:val="28"/>
          <w:szCs w:val="28"/>
          <w:lang w:val="en-US"/>
        </w:rPr>
      </w:pPr>
      <w:r w:rsidRPr="00164359">
        <w:rPr>
          <w:color w:val="000000"/>
          <w:sz w:val="28"/>
          <w:szCs w:val="28"/>
          <w:lang w:val="en-US"/>
        </w:rPr>
        <w:t xml:space="preserve">E) of </w:t>
      </w:r>
      <w:hyperlink r:id="rId12" w:tooltip="Genetically modified organisms" w:history="1">
        <w:r w:rsidRPr="00164359">
          <w:rPr>
            <w:rStyle w:val="a5"/>
            <w:color w:val="000000"/>
            <w:sz w:val="28"/>
            <w:szCs w:val="28"/>
            <w:lang w:val="en-US"/>
          </w:rPr>
          <w:t>genetically modified organisms</w:t>
        </w:r>
      </w:hyperlink>
      <w:r w:rsidRPr="00164359">
        <w:rPr>
          <w:color w:val="000000"/>
          <w:sz w:val="28"/>
          <w:szCs w:val="28"/>
          <w:lang w:val="en-US"/>
        </w:rPr>
        <w:t xml:space="preserve"> include GMP-RAM </w:t>
      </w:r>
    </w:p>
    <w:p w:rsidR="005E44A3" w:rsidRPr="00164359" w:rsidRDefault="005E44A3" w:rsidP="00164359">
      <w:pPr>
        <w:jc w:val="both"/>
        <w:rPr>
          <w:color w:val="000000"/>
          <w:sz w:val="28"/>
          <w:szCs w:val="28"/>
          <w:lang w:val="en-US"/>
        </w:rPr>
      </w:pPr>
      <w:r w:rsidRPr="00164359">
        <w:rPr>
          <w:color w:val="000000"/>
          <w:sz w:val="28"/>
          <w:szCs w:val="28"/>
          <w:lang w:val="en-US"/>
        </w:rPr>
        <w:t xml:space="preserve">32 </w:t>
      </w:r>
      <w:r w:rsidRPr="00164359">
        <w:rPr>
          <w:iCs/>
          <w:color w:val="000000"/>
          <w:sz w:val="28"/>
          <w:szCs w:val="28"/>
          <w:lang w:val="en-US"/>
        </w:rPr>
        <w:t>Genetically modified plants</w:t>
      </w:r>
    </w:p>
    <w:p w:rsidR="005E44A3" w:rsidRPr="00164359" w:rsidRDefault="005E44A3" w:rsidP="00164359">
      <w:pPr>
        <w:jc w:val="both"/>
        <w:rPr>
          <w:color w:val="000000"/>
          <w:sz w:val="28"/>
          <w:szCs w:val="28"/>
          <w:lang w:val="en-US"/>
        </w:rPr>
      </w:pPr>
      <w:r w:rsidRPr="00164359">
        <w:rPr>
          <w:color w:val="000000"/>
          <w:sz w:val="28"/>
          <w:szCs w:val="28"/>
          <w:lang w:val="en-US"/>
        </w:rPr>
        <w:t xml:space="preserve">A) pecific methods available to perform EIAs of </w:t>
      </w:r>
      <w:hyperlink r:id="rId13" w:tooltip="Genetically modified organisms" w:history="1">
        <w:r w:rsidRPr="00164359">
          <w:rPr>
            <w:rStyle w:val="a5"/>
            <w:color w:val="000000"/>
            <w:sz w:val="28"/>
            <w:szCs w:val="28"/>
            <w:lang w:val="en-US"/>
          </w:rPr>
          <w:t>genetically modified organisms</w:t>
        </w:r>
      </w:hyperlink>
      <w:r w:rsidRPr="00164359">
        <w:rPr>
          <w:color w:val="000000"/>
          <w:sz w:val="28"/>
          <w:szCs w:val="28"/>
          <w:lang w:val="en-US"/>
        </w:rPr>
        <w:t xml:space="preserve"> include GMP-RAM and INOVA</w:t>
      </w:r>
    </w:p>
    <w:p w:rsidR="005E44A3" w:rsidRPr="00164359" w:rsidRDefault="005E44A3" w:rsidP="00164359">
      <w:pPr>
        <w:jc w:val="both"/>
        <w:rPr>
          <w:color w:val="000000"/>
          <w:sz w:val="28"/>
          <w:szCs w:val="28"/>
          <w:lang w:val="en-US"/>
        </w:rPr>
      </w:pPr>
      <w:r w:rsidRPr="00164359">
        <w:rPr>
          <w:color w:val="000000"/>
          <w:sz w:val="28"/>
          <w:szCs w:val="28"/>
          <w:lang w:val="en-US"/>
        </w:rPr>
        <w:t>B) methods need measurement data to estimate values of impact indicators</w:t>
      </w:r>
    </w:p>
    <w:p w:rsidR="005E44A3" w:rsidRPr="00164359" w:rsidRDefault="005E44A3" w:rsidP="00164359">
      <w:pPr>
        <w:jc w:val="both"/>
        <w:rPr>
          <w:color w:val="000000"/>
          <w:sz w:val="28"/>
          <w:szCs w:val="28"/>
          <w:lang w:val="en-US"/>
        </w:rPr>
      </w:pPr>
      <w:r w:rsidRPr="00164359">
        <w:rPr>
          <w:color w:val="000000"/>
          <w:sz w:val="28"/>
          <w:szCs w:val="28"/>
          <w:lang w:val="en-US"/>
        </w:rPr>
        <w:t>C) environment impacts cannot be quantified</w:t>
      </w:r>
    </w:p>
    <w:p w:rsidR="005E44A3" w:rsidRPr="00164359" w:rsidRDefault="005E44A3" w:rsidP="00164359">
      <w:pPr>
        <w:jc w:val="both"/>
        <w:rPr>
          <w:color w:val="000000"/>
          <w:sz w:val="28"/>
          <w:szCs w:val="28"/>
          <w:lang w:val="en-US"/>
        </w:rPr>
      </w:pPr>
      <w:r w:rsidRPr="00164359">
        <w:rPr>
          <w:color w:val="000000"/>
          <w:sz w:val="28"/>
          <w:szCs w:val="28"/>
          <w:lang w:val="en-US"/>
        </w:rPr>
        <w:t>D) expert judgment and community sentiment are employed</w:t>
      </w:r>
    </w:p>
    <w:p w:rsidR="005E44A3" w:rsidRPr="00164359" w:rsidRDefault="005E44A3" w:rsidP="00164359">
      <w:pPr>
        <w:jc w:val="both"/>
        <w:rPr>
          <w:color w:val="000000"/>
          <w:sz w:val="28"/>
          <w:szCs w:val="28"/>
          <w:lang w:val="en-US"/>
        </w:rPr>
      </w:pPr>
      <w:r w:rsidRPr="00164359">
        <w:rPr>
          <w:color w:val="000000"/>
          <w:sz w:val="28"/>
          <w:szCs w:val="28"/>
          <w:lang w:val="en-US"/>
        </w:rPr>
        <w:t>E) lifestyle quality and social acceptance</w:t>
      </w:r>
    </w:p>
    <w:p w:rsidR="005E44A3" w:rsidRPr="00164359" w:rsidRDefault="005E44A3" w:rsidP="00164359">
      <w:pPr>
        <w:jc w:val="both"/>
        <w:rPr>
          <w:color w:val="000000"/>
          <w:sz w:val="28"/>
          <w:szCs w:val="28"/>
          <w:lang w:val="en-US"/>
        </w:rPr>
      </w:pPr>
      <w:r w:rsidRPr="00164359">
        <w:rPr>
          <w:color w:val="000000"/>
          <w:sz w:val="28"/>
          <w:szCs w:val="28"/>
          <w:lang w:val="en-US"/>
        </w:rPr>
        <w:t>33  The International Association for Impact Assessment (IAIA) defines</w:t>
      </w:r>
    </w:p>
    <w:p w:rsidR="005E44A3" w:rsidRPr="00164359" w:rsidRDefault="005E44A3" w:rsidP="00164359">
      <w:pPr>
        <w:jc w:val="both"/>
        <w:rPr>
          <w:color w:val="000000"/>
          <w:sz w:val="28"/>
          <w:szCs w:val="28"/>
          <w:lang w:val="en-US"/>
        </w:rPr>
      </w:pPr>
      <w:r w:rsidRPr="00164359">
        <w:rPr>
          <w:color w:val="000000"/>
          <w:sz w:val="28"/>
          <w:szCs w:val="28"/>
          <w:lang w:val="en-US"/>
        </w:rPr>
        <w:t>A) an environmental impact assessment as the process of identifying</w:t>
      </w:r>
    </w:p>
    <w:p w:rsidR="005E44A3" w:rsidRPr="00164359" w:rsidRDefault="005E44A3" w:rsidP="00164359">
      <w:pPr>
        <w:jc w:val="both"/>
        <w:rPr>
          <w:color w:val="000000"/>
          <w:sz w:val="28"/>
          <w:szCs w:val="28"/>
          <w:lang w:val="en-US"/>
        </w:rPr>
      </w:pPr>
      <w:r w:rsidRPr="00164359">
        <w:rPr>
          <w:color w:val="000000"/>
          <w:sz w:val="28"/>
          <w:szCs w:val="28"/>
          <w:lang w:val="en-US"/>
        </w:rPr>
        <w:t xml:space="preserve">B) rather they require decision </w:t>
      </w:r>
      <w:r w:rsidRPr="00164359">
        <w:rPr>
          <w:color w:val="000000"/>
          <w:sz w:val="28"/>
          <w:szCs w:val="28"/>
          <w:lang w:val="en-US"/>
        </w:rPr>
        <w:softHyphen/>
        <w:t>makers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adherence to a predetermined environmental outcome </w:t>
      </w:r>
    </w:p>
    <w:p w:rsidR="005E44A3" w:rsidRPr="00164359" w:rsidRDefault="005E44A3" w:rsidP="00164359">
      <w:pPr>
        <w:jc w:val="both"/>
        <w:rPr>
          <w:color w:val="000000"/>
          <w:sz w:val="28"/>
          <w:szCs w:val="28"/>
          <w:lang w:val="en-US"/>
        </w:rPr>
      </w:pPr>
      <w:r w:rsidRPr="00164359">
        <w:rPr>
          <w:color w:val="000000"/>
          <w:sz w:val="28"/>
          <w:szCs w:val="28"/>
          <w:lang w:val="en-US"/>
        </w:rPr>
        <w:t xml:space="preserve">D) for environmental values  </w:t>
      </w:r>
    </w:p>
    <w:p w:rsidR="005E44A3" w:rsidRPr="00164359" w:rsidRDefault="005E44A3" w:rsidP="00164359">
      <w:pPr>
        <w:jc w:val="both"/>
        <w:rPr>
          <w:color w:val="000000"/>
          <w:sz w:val="28"/>
          <w:szCs w:val="28"/>
          <w:lang w:val="en-US"/>
        </w:rPr>
      </w:pPr>
      <w:r w:rsidRPr="00164359">
        <w:rPr>
          <w:color w:val="000000"/>
          <w:sz w:val="28"/>
          <w:szCs w:val="28"/>
          <w:lang w:val="en-US"/>
        </w:rPr>
        <w:t xml:space="preserve">E) a technical evaluation </w:t>
      </w:r>
    </w:p>
    <w:p w:rsidR="005E44A3" w:rsidRPr="00164359" w:rsidRDefault="005E44A3" w:rsidP="00164359">
      <w:pPr>
        <w:pStyle w:val="2"/>
        <w:ind w:left="0"/>
        <w:rPr>
          <w:b w:val="0"/>
          <w:color w:val="000000"/>
          <w:sz w:val="28"/>
          <w:szCs w:val="28"/>
          <w:lang w:val="en-US"/>
        </w:rPr>
      </w:pPr>
      <w:r w:rsidRPr="00164359">
        <w:rPr>
          <w:b w:val="0"/>
          <w:color w:val="000000"/>
          <w:sz w:val="28"/>
          <w:szCs w:val="28"/>
          <w:lang w:val="en-US"/>
        </w:rPr>
        <w:t>34  What is an ecological risk assessment?</w:t>
      </w:r>
    </w:p>
    <w:p w:rsidR="005E44A3" w:rsidRPr="00164359" w:rsidRDefault="005E44A3" w:rsidP="00164359">
      <w:pPr>
        <w:jc w:val="both"/>
        <w:rPr>
          <w:color w:val="000000"/>
          <w:sz w:val="28"/>
          <w:szCs w:val="28"/>
          <w:lang w:val="en-US"/>
        </w:rPr>
      </w:pPr>
      <w:r w:rsidRPr="00164359">
        <w:rPr>
          <w:color w:val="000000"/>
          <w:sz w:val="28"/>
          <w:szCs w:val="28"/>
          <w:lang w:val="en-US"/>
        </w:rPr>
        <w:t>A) is the process for evaluating how likely it is that the environment may be impacted as a result of exposure to one or more environmental stressors such as chemicals</w:t>
      </w:r>
    </w:p>
    <w:p w:rsidR="005E44A3" w:rsidRPr="00164359" w:rsidRDefault="005E44A3" w:rsidP="00164359">
      <w:pPr>
        <w:jc w:val="both"/>
        <w:rPr>
          <w:color w:val="000000"/>
          <w:sz w:val="28"/>
          <w:szCs w:val="28"/>
          <w:lang w:val="en-US"/>
        </w:rPr>
      </w:pPr>
      <w:r w:rsidRPr="00164359">
        <w:rPr>
          <w:color w:val="000000"/>
          <w:sz w:val="28"/>
          <w:szCs w:val="28"/>
          <w:lang w:val="en-US"/>
        </w:rPr>
        <w:t>B) people face questions about environmental concerns</w:t>
      </w:r>
    </w:p>
    <w:p w:rsidR="005E44A3" w:rsidRPr="00164359" w:rsidRDefault="005E44A3" w:rsidP="00164359">
      <w:pPr>
        <w:jc w:val="both"/>
        <w:rPr>
          <w:color w:val="000000"/>
          <w:sz w:val="28"/>
          <w:szCs w:val="28"/>
          <w:lang w:val="en-US"/>
        </w:rPr>
      </w:pPr>
      <w:r w:rsidRPr="00164359">
        <w:rPr>
          <w:color w:val="000000"/>
          <w:sz w:val="28"/>
          <w:szCs w:val="28"/>
          <w:lang w:val="en-US"/>
        </w:rPr>
        <w:t>C) aesthetic value of a place due to physical alterations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adherence to a predetermined environmental outcome </w:t>
      </w:r>
    </w:p>
    <w:p w:rsidR="005E44A3" w:rsidRPr="00164359" w:rsidRDefault="005E44A3" w:rsidP="00164359">
      <w:pPr>
        <w:jc w:val="both"/>
        <w:rPr>
          <w:color w:val="000000"/>
          <w:sz w:val="28"/>
          <w:szCs w:val="28"/>
          <w:lang w:val="en-US"/>
        </w:rPr>
      </w:pPr>
      <w:r w:rsidRPr="00164359">
        <w:rPr>
          <w:color w:val="000000"/>
          <w:sz w:val="28"/>
          <w:szCs w:val="28"/>
          <w:lang w:val="en-US"/>
        </w:rPr>
        <w:t>E) to support many types of actions, including the regulation of hazardous waste sites</w:t>
      </w:r>
    </w:p>
    <w:p w:rsidR="005E44A3" w:rsidRPr="00164359" w:rsidRDefault="005E44A3" w:rsidP="00164359">
      <w:pPr>
        <w:jc w:val="both"/>
        <w:rPr>
          <w:color w:val="000000"/>
          <w:sz w:val="28"/>
          <w:szCs w:val="28"/>
          <w:lang w:val="en-US"/>
        </w:rPr>
      </w:pPr>
      <w:r w:rsidRPr="00164359">
        <w:rPr>
          <w:color w:val="000000"/>
          <w:sz w:val="28"/>
          <w:szCs w:val="28"/>
          <w:lang w:val="en-US"/>
        </w:rPr>
        <w:t>35</w:t>
      </w:r>
      <w:r w:rsidRPr="00164359">
        <w:rPr>
          <w:color w:val="000000"/>
          <w:spacing w:val="-6"/>
          <w:sz w:val="28"/>
          <w:szCs w:val="28"/>
          <w:lang w:val="en-US"/>
        </w:rPr>
        <w:t xml:space="preserve"> EIA is an exercise to be carried out</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color w:val="000000"/>
          <w:spacing w:val="-6"/>
          <w:sz w:val="28"/>
          <w:szCs w:val="28"/>
          <w:lang w:val="en-US"/>
        </w:rPr>
        <w:t>before any project or major activity is undertaken to ensure that it will not in any away harm the environment on a short-term or long-term basis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6"/>
          <w:sz w:val="28"/>
          <w:szCs w:val="28"/>
          <w:lang w:val="en-US"/>
        </w:rPr>
        <w:t xml:space="preserve">often the results of manually-produced changes cause degradation in the surrounding </w:t>
      </w:r>
      <w:r w:rsidRPr="00164359">
        <w:rPr>
          <w:color w:val="000000"/>
          <w:spacing w:val="-5"/>
          <w:sz w:val="28"/>
          <w:szCs w:val="28"/>
          <w:lang w:val="en-US"/>
        </w:rPr>
        <w:t>environment.</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5"/>
          <w:sz w:val="28"/>
          <w:szCs w:val="28"/>
          <w:lang w:val="en-US"/>
        </w:rPr>
        <w:t xml:space="preserve">environmental impact assessment is to assess the over </w:t>
      </w:r>
      <w:r w:rsidRPr="00164359">
        <w:rPr>
          <w:color w:val="000000"/>
          <w:sz w:val="28"/>
          <w:szCs w:val="28"/>
          <w:lang w:val="en-US"/>
        </w:rPr>
        <w:t>all impact</w:t>
      </w:r>
    </w:p>
    <w:p w:rsidR="005E44A3" w:rsidRPr="00164359" w:rsidRDefault="005E44A3" w:rsidP="00164359">
      <w:pPr>
        <w:jc w:val="both"/>
        <w:rPr>
          <w:color w:val="000000"/>
          <w:sz w:val="28"/>
          <w:szCs w:val="28"/>
          <w:lang w:val="en-US"/>
        </w:rPr>
      </w:pPr>
      <w:r w:rsidRPr="00164359">
        <w:rPr>
          <w:color w:val="000000"/>
          <w:sz w:val="28"/>
          <w:szCs w:val="28"/>
          <w:lang w:val="en-US"/>
        </w:rPr>
        <w:t>D) of development project on the environment.</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color w:val="000000"/>
          <w:spacing w:val="-4"/>
          <w:sz w:val="28"/>
          <w:szCs w:val="28"/>
          <w:lang w:val="en-US"/>
        </w:rPr>
        <w:t>procedure identifies the possible positive and negative impacts</w:t>
      </w:r>
    </w:p>
    <w:p w:rsidR="005E44A3" w:rsidRPr="00164359" w:rsidRDefault="005E44A3" w:rsidP="00164359">
      <w:pPr>
        <w:jc w:val="both"/>
        <w:rPr>
          <w:color w:val="000000"/>
          <w:sz w:val="28"/>
          <w:szCs w:val="28"/>
          <w:lang w:val="kk-KZ"/>
        </w:rPr>
      </w:pPr>
      <w:r w:rsidRPr="00164359">
        <w:rPr>
          <w:color w:val="000000"/>
          <w:sz w:val="28"/>
          <w:szCs w:val="28"/>
          <w:lang w:val="en-US"/>
        </w:rPr>
        <w:t xml:space="preserve">36 </w:t>
      </w:r>
      <w:r w:rsidRPr="00164359">
        <w:rPr>
          <w:color w:val="000000"/>
          <w:spacing w:val="-4"/>
          <w:sz w:val="28"/>
          <w:szCs w:val="28"/>
          <w:lang w:val="en-US"/>
        </w:rPr>
        <w:t>The EIA study area should include</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color w:val="000000"/>
          <w:spacing w:val="-4"/>
          <w:sz w:val="28"/>
          <w:szCs w:val="28"/>
          <w:lang w:val="en-US"/>
        </w:rPr>
        <w:t>water bodies, land, and population centers</w:t>
      </w:r>
    </w:p>
    <w:p w:rsidR="005E44A3" w:rsidRPr="00164359" w:rsidRDefault="005E44A3" w:rsidP="00164359">
      <w:pPr>
        <w:jc w:val="both"/>
        <w:rPr>
          <w:color w:val="000000"/>
          <w:sz w:val="28"/>
          <w:szCs w:val="28"/>
          <w:lang w:val="en-US"/>
        </w:rPr>
      </w:pPr>
      <w:r w:rsidRPr="00164359">
        <w:rPr>
          <w:color w:val="000000"/>
          <w:sz w:val="28"/>
          <w:szCs w:val="28"/>
          <w:lang w:val="en-US"/>
        </w:rPr>
        <w:lastRenderedPageBreak/>
        <w:t xml:space="preserve">B) </w:t>
      </w:r>
      <w:r w:rsidRPr="00164359">
        <w:rPr>
          <w:color w:val="000000"/>
          <w:spacing w:val="-6"/>
          <w:sz w:val="28"/>
          <w:szCs w:val="28"/>
          <w:lang w:val="en-US"/>
        </w:rPr>
        <w:t xml:space="preserve">project activities </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6"/>
          <w:sz w:val="28"/>
          <w:szCs w:val="28"/>
          <w:lang w:val="en-US"/>
        </w:rPr>
        <w:t>will have significant effect</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6"/>
          <w:sz w:val="28"/>
          <w:szCs w:val="28"/>
          <w:lang w:val="en-US"/>
        </w:rPr>
        <w:t>ground water hydrology</w:t>
      </w:r>
    </w:p>
    <w:p w:rsidR="005E44A3" w:rsidRPr="00164359" w:rsidRDefault="005E44A3" w:rsidP="00164359">
      <w:pPr>
        <w:jc w:val="both"/>
        <w:rPr>
          <w:color w:val="000000"/>
          <w:spacing w:val="-5"/>
          <w:sz w:val="28"/>
          <w:szCs w:val="28"/>
          <w:lang w:val="en-US"/>
        </w:rPr>
      </w:pPr>
      <w:r w:rsidRPr="00164359">
        <w:rPr>
          <w:color w:val="000000"/>
          <w:sz w:val="28"/>
          <w:szCs w:val="28"/>
          <w:lang w:val="en-US"/>
        </w:rPr>
        <w:t xml:space="preserve">E) </w:t>
      </w:r>
      <w:r w:rsidRPr="00164359">
        <w:rPr>
          <w:color w:val="000000"/>
          <w:spacing w:val="-6"/>
          <w:sz w:val="28"/>
          <w:szCs w:val="28"/>
          <w:lang w:val="en-US"/>
        </w:rPr>
        <w:t xml:space="preserve">surface </w:t>
      </w:r>
      <w:r w:rsidRPr="00164359">
        <w:rPr>
          <w:color w:val="000000"/>
          <w:spacing w:val="-5"/>
          <w:sz w:val="28"/>
          <w:szCs w:val="28"/>
          <w:lang w:val="en-US"/>
        </w:rPr>
        <w:t>water hydrology</w:t>
      </w:r>
    </w:p>
    <w:p w:rsidR="005E44A3" w:rsidRPr="00164359" w:rsidRDefault="005E44A3" w:rsidP="00164359">
      <w:pPr>
        <w:shd w:val="clear" w:color="auto" w:fill="FFFFFF"/>
        <w:rPr>
          <w:color w:val="000000"/>
          <w:sz w:val="28"/>
          <w:szCs w:val="28"/>
          <w:lang w:val="kk-KZ"/>
        </w:rPr>
      </w:pPr>
      <w:r w:rsidRPr="00164359">
        <w:rPr>
          <w:color w:val="000000"/>
          <w:spacing w:val="-5"/>
          <w:sz w:val="28"/>
          <w:szCs w:val="28"/>
          <w:lang w:val="en-US"/>
        </w:rPr>
        <w:t xml:space="preserve">37 </w:t>
      </w:r>
      <w:r w:rsidRPr="00164359">
        <w:rPr>
          <w:color w:val="000000"/>
          <w:spacing w:val="-6"/>
          <w:sz w:val="28"/>
          <w:szCs w:val="28"/>
          <w:lang w:val="en-US"/>
        </w:rPr>
        <w:t>Essential steps to complete an environmental impact assessment include:</w:t>
      </w:r>
    </w:p>
    <w:p w:rsidR="005E44A3" w:rsidRPr="00164359" w:rsidRDefault="005E44A3" w:rsidP="00164359">
      <w:pPr>
        <w:widowControl w:val="0"/>
        <w:shd w:val="clear" w:color="auto" w:fill="FFFFFF"/>
        <w:tabs>
          <w:tab w:val="left" w:pos="542"/>
        </w:tabs>
        <w:autoSpaceDE w:val="0"/>
        <w:autoSpaceDN w:val="0"/>
        <w:adjustRightInd w:val="0"/>
        <w:rPr>
          <w:color w:val="000000"/>
          <w:spacing w:val="-27"/>
          <w:sz w:val="28"/>
          <w:szCs w:val="28"/>
          <w:lang w:val="kk-KZ"/>
        </w:rPr>
      </w:pPr>
      <w:r w:rsidRPr="00164359">
        <w:rPr>
          <w:color w:val="000000"/>
          <w:sz w:val="28"/>
          <w:szCs w:val="28"/>
          <w:lang w:val="en-US"/>
        </w:rPr>
        <w:t xml:space="preserve">A) </w:t>
      </w:r>
      <w:r w:rsidRPr="00164359">
        <w:rPr>
          <w:color w:val="000000"/>
          <w:spacing w:val="-6"/>
          <w:sz w:val="28"/>
          <w:szCs w:val="28"/>
          <w:lang w:val="en-US"/>
        </w:rPr>
        <w:t>Describe the proposed project as well as the options</w:t>
      </w:r>
    </w:p>
    <w:p w:rsidR="005E44A3" w:rsidRPr="00164359" w:rsidRDefault="005E44A3" w:rsidP="00164359">
      <w:pPr>
        <w:shd w:val="clear" w:color="auto" w:fill="FFFFFF"/>
        <w:jc w:val="both"/>
        <w:rPr>
          <w:color w:val="000000"/>
          <w:sz w:val="28"/>
          <w:szCs w:val="28"/>
          <w:lang w:val="kk-KZ"/>
        </w:rPr>
      </w:pPr>
      <w:r w:rsidRPr="00164359">
        <w:rPr>
          <w:color w:val="000000"/>
          <w:sz w:val="28"/>
          <w:szCs w:val="28"/>
          <w:lang w:val="en-US"/>
        </w:rPr>
        <w:t xml:space="preserve">B) </w:t>
      </w:r>
      <w:r w:rsidRPr="00164359">
        <w:rPr>
          <w:color w:val="000000"/>
          <w:spacing w:val="-4"/>
          <w:sz w:val="28"/>
          <w:szCs w:val="28"/>
          <w:lang w:val="en-US"/>
        </w:rPr>
        <w:t xml:space="preserve">most appropriate for the </w:t>
      </w:r>
      <w:r w:rsidRPr="00164359">
        <w:rPr>
          <w:color w:val="000000"/>
          <w:sz w:val="28"/>
          <w:szCs w:val="28"/>
          <w:lang w:val="en-US"/>
        </w:rPr>
        <w:t>specific situation.</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4"/>
          <w:sz w:val="28"/>
          <w:szCs w:val="28"/>
          <w:lang w:val="en-US"/>
        </w:rPr>
        <w:t>The project proponent is free</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5"/>
          <w:sz w:val="28"/>
          <w:szCs w:val="28"/>
          <w:lang w:val="en-US"/>
        </w:rPr>
        <w:t>Alternative assessment</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color w:val="000000"/>
          <w:spacing w:val="-5"/>
          <w:sz w:val="28"/>
          <w:szCs w:val="28"/>
          <w:lang w:val="en-US"/>
        </w:rPr>
        <w:t>assessment techniques</w:t>
      </w:r>
    </w:p>
    <w:p w:rsidR="005E44A3" w:rsidRPr="00164359" w:rsidRDefault="005E44A3" w:rsidP="00164359">
      <w:pPr>
        <w:shd w:val="clear" w:color="auto" w:fill="FFFFFF"/>
        <w:rPr>
          <w:color w:val="000000"/>
          <w:sz w:val="28"/>
          <w:szCs w:val="28"/>
          <w:lang w:val="en-US"/>
        </w:rPr>
      </w:pPr>
      <w:r w:rsidRPr="00164359">
        <w:rPr>
          <w:color w:val="000000"/>
          <w:sz w:val="28"/>
          <w:szCs w:val="28"/>
          <w:lang w:val="en-US"/>
        </w:rPr>
        <w:t xml:space="preserve">38 </w:t>
      </w:r>
      <w:r w:rsidRPr="00164359">
        <w:rPr>
          <w:iCs/>
          <w:color w:val="000000"/>
          <w:spacing w:val="-3"/>
          <w:sz w:val="28"/>
          <w:szCs w:val="28"/>
          <w:lang w:val="en-US"/>
        </w:rPr>
        <w:t xml:space="preserve"> Intensity refers to severity of impact</w:t>
      </w:r>
    </w:p>
    <w:p w:rsidR="005E44A3" w:rsidRPr="00164359" w:rsidRDefault="005E44A3" w:rsidP="00164359">
      <w:pPr>
        <w:widowControl w:val="0"/>
        <w:shd w:val="clear" w:color="auto" w:fill="FFFFFF"/>
        <w:tabs>
          <w:tab w:val="left" w:pos="528"/>
        </w:tabs>
        <w:autoSpaceDE w:val="0"/>
        <w:autoSpaceDN w:val="0"/>
        <w:adjustRightInd w:val="0"/>
        <w:rPr>
          <w:color w:val="000000"/>
          <w:sz w:val="28"/>
          <w:szCs w:val="28"/>
          <w:lang w:val="en-US"/>
        </w:rPr>
      </w:pPr>
      <w:r w:rsidRPr="00164359">
        <w:rPr>
          <w:color w:val="000000"/>
          <w:sz w:val="28"/>
          <w:szCs w:val="28"/>
          <w:lang w:val="en-US"/>
        </w:rPr>
        <w:t xml:space="preserve">A) </w:t>
      </w:r>
      <w:r w:rsidRPr="00164359">
        <w:rPr>
          <w:color w:val="000000"/>
          <w:spacing w:val="-5"/>
          <w:sz w:val="28"/>
          <w:szCs w:val="28"/>
          <w:lang w:val="en-US"/>
        </w:rPr>
        <w:t>the degree at which the effects are likely to be highly controversial</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6"/>
          <w:sz w:val="28"/>
          <w:szCs w:val="28"/>
          <w:lang w:val="en-US"/>
        </w:rPr>
        <w:t>significance in the immediate setting</w:t>
      </w:r>
    </w:p>
    <w:p w:rsidR="005E44A3" w:rsidRPr="00164359" w:rsidRDefault="005E44A3" w:rsidP="00164359">
      <w:pPr>
        <w:jc w:val="both"/>
        <w:rPr>
          <w:color w:val="000000"/>
          <w:sz w:val="28"/>
          <w:szCs w:val="28"/>
          <w:lang w:val="en-US"/>
        </w:rPr>
      </w:pPr>
      <w:r w:rsidRPr="00164359">
        <w:rPr>
          <w:color w:val="000000"/>
          <w:sz w:val="28"/>
          <w:szCs w:val="28"/>
          <w:lang w:val="en-US"/>
        </w:rPr>
        <w:t>C) c</w:t>
      </w:r>
      <w:r w:rsidRPr="00164359">
        <w:rPr>
          <w:color w:val="000000"/>
          <w:spacing w:val="-4"/>
          <w:sz w:val="28"/>
          <w:szCs w:val="28"/>
          <w:lang w:val="en-US"/>
        </w:rPr>
        <w:t xml:space="preserve">ause instability increased </w:t>
      </w:r>
      <w:r w:rsidRPr="00164359">
        <w:rPr>
          <w:color w:val="000000"/>
          <w:sz w:val="28"/>
          <w:szCs w:val="28"/>
          <w:lang w:val="en-US"/>
        </w:rPr>
        <w:t>mortality</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7"/>
          <w:sz w:val="28"/>
          <w:szCs w:val="28"/>
          <w:lang w:val="en-US"/>
        </w:rPr>
        <w:t>geographical setting of a proposed project</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color w:val="000000"/>
          <w:spacing w:val="-6"/>
          <w:sz w:val="28"/>
          <w:szCs w:val="28"/>
          <w:lang w:val="en-US"/>
        </w:rPr>
        <w:t>general community</w:t>
      </w:r>
    </w:p>
    <w:p w:rsidR="005E44A3" w:rsidRPr="00164359" w:rsidRDefault="005E44A3" w:rsidP="00164359">
      <w:pPr>
        <w:jc w:val="both"/>
        <w:rPr>
          <w:color w:val="000000"/>
          <w:sz w:val="28"/>
          <w:szCs w:val="28"/>
          <w:lang w:val="en-US"/>
        </w:rPr>
      </w:pPr>
      <w:r w:rsidRPr="00164359">
        <w:rPr>
          <w:color w:val="000000"/>
          <w:sz w:val="28"/>
          <w:szCs w:val="28"/>
          <w:lang w:val="en-US"/>
        </w:rPr>
        <w:t>39  EIA is more likely to be required where it is expected that …… tonnes</w:t>
      </w:r>
    </w:p>
    <w:p w:rsidR="005E44A3" w:rsidRPr="00164359" w:rsidRDefault="005E44A3" w:rsidP="00164359">
      <w:pPr>
        <w:jc w:val="both"/>
        <w:rPr>
          <w:color w:val="000000"/>
          <w:sz w:val="28"/>
          <w:szCs w:val="28"/>
          <w:lang w:val="en-US"/>
        </w:rPr>
      </w:pPr>
      <w:r w:rsidRPr="00164359">
        <w:rPr>
          <w:color w:val="000000"/>
          <w:sz w:val="28"/>
          <w:szCs w:val="28"/>
          <w:lang w:val="en-US"/>
        </w:rPr>
        <w:t>A) more than 100000</w:t>
      </w:r>
    </w:p>
    <w:p w:rsidR="005E44A3" w:rsidRPr="00164359" w:rsidRDefault="005E44A3" w:rsidP="00164359">
      <w:pPr>
        <w:jc w:val="both"/>
        <w:rPr>
          <w:color w:val="000000"/>
          <w:sz w:val="28"/>
          <w:szCs w:val="28"/>
          <w:lang w:val="en-US"/>
        </w:rPr>
      </w:pPr>
      <w:r w:rsidRPr="00164359">
        <w:rPr>
          <w:color w:val="000000"/>
          <w:sz w:val="28"/>
          <w:szCs w:val="28"/>
          <w:lang w:val="en-US"/>
        </w:rPr>
        <w:t>B) more than 400000</w:t>
      </w:r>
    </w:p>
    <w:p w:rsidR="005E44A3" w:rsidRPr="00164359" w:rsidRDefault="005E44A3" w:rsidP="00164359">
      <w:pPr>
        <w:jc w:val="both"/>
        <w:rPr>
          <w:color w:val="000000"/>
          <w:sz w:val="28"/>
          <w:szCs w:val="28"/>
          <w:lang w:val="en-US"/>
        </w:rPr>
      </w:pPr>
      <w:r w:rsidRPr="00164359">
        <w:rPr>
          <w:color w:val="000000"/>
          <w:sz w:val="28"/>
          <w:szCs w:val="28"/>
          <w:lang w:val="en-US"/>
        </w:rPr>
        <w:t>C) more than 150000</w:t>
      </w:r>
    </w:p>
    <w:p w:rsidR="005E44A3" w:rsidRPr="00164359" w:rsidRDefault="005E44A3" w:rsidP="00164359">
      <w:pPr>
        <w:jc w:val="both"/>
        <w:rPr>
          <w:color w:val="000000"/>
          <w:sz w:val="28"/>
          <w:szCs w:val="28"/>
          <w:lang w:val="en-US"/>
        </w:rPr>
      </w:pPr>
      <w:r w:rsidRPr="00164359">
        <w:rPr>
          <w:color w:val="000000"/>
          <w:sz w:val="28"/>
          <w:szCs w:val="28"/>
          <w:lang w:val="en-US"/>
        </w:rPr>
        <w:t>D) more than 250000</w:t>
      </w:r>
    </w:p>
    <w:p w:rsidR="005E44A3" w:rsidRPr="00164359" w:rsidRDefault="005E44A3" w:rsidP="00164359">
      <w:pPr>
        <w:jc w:val="both"/>
        <w:rPr>
          <w:color w:val="000000"/>
          <w:sz w:val="28"/>
          <w:szCs w:val="28"/>
          <w:lang w:val="en-US"/>
        </w:rPr>
      </w:pPr>
      <w:r w:rsidRPr="00164359">
        <w:rPr>
          <w:color w:val="000000"/>
          <w:sz w:val="28"/>
          <w:szCs w:val="28"/>
          <w:lang w:val="en-US"/>
        </w:rPr>
        <w:t>E) more than 200000</w:t>
      </w:r>
    </w:p>
    <w:p w:rsidR="005E44A3" w:rsidRPr="00164359" w:rsidRDefault="005E44A3" w:rsidP="00164359">
      <w:pPr>
        <w:jc w:val="both"/>
        <w:rPr>
          <w:color w:val="000000"/>
          <w:sz w:val="28"/>
          <w:szCs w:val="28"/>
          <w:lang w:val="kk-KZ"/>
        </w:rPr>
      </w:pPr>
      <w:r w:rsidRPr="00164359">
        <w:rPr>
          <w:color w:val="000000"/>
          <w:sz w:val="28"/>
          <w:szCs w:val="28"/>
          <w:lang w:val="en-US"/>
        </w:rPr>
        <w:t>40 Approval was expected</w:t>
      </w:r>
    </w:p>
    <w:p w:rsidR="005E44A3" w:rsidRPr="00164359" w:rsidRDefault="005E44A3" w:rsidP="00164359">
      <w:pPr>
        <w:jc w:val="both"/>
        <w:rPr>
          <w:color w:val="000000"/>
          <w:sz w:val="28"/>
          <w:szCs w:val="28"/>
          <w:lang w:val="en-US"/>
        </w:rPr>
      </w:pPr>
      <w:r w:rsidRPr="00164359">
        <w:rPr>
          <w:color w:val="000000"/>
          <w:sz w:val="28"/>
          <w:szCs w:val="28"/>
          <w:lang w:val="en-US"/>
        </w:rPr>
        <w:t>A) in November 1983</w:t>
      </w:r>
    </w:p>
    <w:p w:rsidR="005E44A3" w:rsidRPr="00164359" w:rsidRDefault="005E44A3" w:rsidP="00164359">
      <w:pPr>
        <w:jc w:val="both"/>
        <w:rPr>
          <w:color w:val="000000"/>
          <w:sz w:val="28"/>
          <w:szCs w:val="28"/>
          <w:lang w:val="en-US"/>
        </w:rPr>
      </w:pPr>
      <w:r w:rsidRPr="00164359">
        <w:rPr>
          <w:color w:val="000000"/>
          <w:sz w:val="28"/>
          <w:szCs w:val="28"/>
          <w:lang w:val="en-US"/>
        </w:rPr>
        <w:t>B) in November 1987</w:t>
      </w:r>
    </w:p>
    <w:p w:rsidR="005E44A3" w:rsidRPr="00164359" w:rsidRDefault="005E44A3" w:rsidP="00164359">
      <w:pPr>
        <w:jc w:val="both"/>
        <w:rPr>
          <w:color w:val="000000"/>
          <w:sz w:val="28"/>
          <w:szCs w:val="28"/>
          <w:lang w:val="en-US"/>
        </w:rPr>
      </w:pPr>
      <w:r w:rsidRPr="00164359">
        <w:rPr>
          <w:color w:val="000000"/>
          <w:sz w:val="28"/>
          <w:szCs w:val="28"/>
          <w:lang w:val="en-US"/>
        </w:rPr>
        <w:t>C) in November 1992</w:t>
      </w:r>
    </w:p>
    <w:p w:rsidR="005E44A3" w:rsidRPr="00164359" w:rsidRDefault="005E44A3" w:rsidP="00164359">
      <w:pPr>
        <w:jc w:val="both"/>
        <w:rPr>
          <w:color w:val="000000"/>
          <w:sz w:val="28"/>
          <w:szCs w:val="28"/>
          <w:lang w:val="en-US"/>
        </w:rPr>
      </w:pPr>
      <w:r w:rsidRPr="00164359">
        <w:rPr>
          <w:color w:val="000000"/>
          <w:sz w:val="28"/>
          <w:szCs w:val="28"/>
          <w:lang w:val="en-US"/>
        </w:rPr>
        <w:t>D) in November 1999</w:t>
      </w:r>
    </w:p>
    <w:p w:rsidR="005E44A3" w:rsidRPr="00164359" w:rsidRDefault="005E44A3" w:rsidP="00164359">
      <w:pPr>
        <w:jc w:val="both"/>
        <w:rPr>
          <w:color w:val="000000"/>
          <w:sz w:val="28"/>
          <w:szCs w:val="28"/>
          <w:lang w:val="en-US"/>
        </w:rPr>
      </w:pPr>
      <w:r w:rsidRPr="00164359">
        <w:rPr>
          <w:color w:val="000000"/>
          <w:sz w:val="28"/>
          <w:szCs w:val="28"/>
          <w:lang w:val="en-US"/>
        </w:rPr>
        <w:t>E) in November 2002</w:t>
      </w:r>
    </w:p>
    <w:p w:rsidR="005E44A3" w:rsidRPr="00164359" w:rsidRDefault="005E44A3" w:rsidP="00164359">
      <w:pPr>
        <w:shd w:val="clear" w:color="auto" w:fill="FFFFFF"/>
        <w:jc w:val="both"/>
        <w:rPr>
          <w:color w:val="000000"/>
          <w:sz w:val="28"/>
          <w:szCs w:val="28"/>
          <w:lang w:val="en-US"/>
        </w:rPr>
      </w:pPr>
      <w:r w:rsidRPr="00164359">
        <w:rPr>
          <w:color w:val="000000"/>
          <w:sz w:val="28"/>
          <w:szCs w:val="28"/>
          <w:lang w:val="en-US"/>
        </w:rPr>
        <w:t xml:space="preserve">41  </w:t>
      </w:r>
      <w:r w:rsidRPr="00164359">
        <w:rPr>
          <w:color w:val="000000"/>
          <w:spacing w:val="-4"/>
          <w:sz w:val="28"/>
          <w:szCs w:val="28"/>
          <w:lang w:val="en-US"/>
        </w:rPr>
        <w:t xml:space="preserve">Typical factors that need to </w:t>
      </w:r>
      <w:r w:rsidRPr="00164359">
        <w:rPr>
          <w:color w:val="000000"/>
          <w:sz w:val="28"/>
          <w:szCs w:val="28"/>
          <w:lang w:val="en-US"/>
        </w:rPr>
        <w:t>be included in the assessment are:</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color w:val="000000"/>
          <w:spacing w:val="-3"/>
          <w:sz w:val="28"/>
          <w:szCs w:val="28"/>
          <w:lang w:val="en-US"/>
        </w:rPr>
        <w:t>emissions to air</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6"/>
          <w:sz w:val="28"/>
          <w:szCs w:val="28"/>
          <w:lang w:val="en-US"/>
        </w:rPr>
        <w:t>organisation</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6"/>
          <w:sz w:val="28"/>
          <w:szCs w:val="28"/>
          <w:lang w:val="en-US"/>
        </w:rPr>
        <w:t>producer’s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5"/>
          <w:sz w:val="28"/>
          <w:szCs w:val="28"/>
          <w:lang w:val="en-US"/>
        </w:rPr>
        <w:t>impact</w:t>
      </w:r>
    </w:p>
    <w:p w:rsidR="005E44A3" w:rsidRPr="00164359" w:rsidRDefault="005E44A3" w:rsidP="00164359">
      <w:pPr>
        <w:jc w:val="both"/>
        <w:rPr>
          <w:color w:val="000000"/>
          <w:sz w:val="28"/>
          <w:szCs w:val="28"/>
          <w:lang w:val="en-US"/>
        </w:rPr>
      </w:pPr>
      <w:r w:rsidRPr="00164359">
        <w:rPr>
          <w:color w:val="000000"/>
          <w:sz w:val="28"/>
          <w:szCs w:val="28"/>
          <w:lang w:val="en-US"/>
        </w:rPr>
        <w:t>E) ecosystem</w:t>
      </w:r>
    </w:p>
    <w:p w:rsidR="005E44A3" w:rsidRPr="00164359" w:rsidRDefault="005E44A3" w:rsidP="00164359">
      <w:pPr>
        <w:jc w:val="both"/>
        <w:rPr>
          <w:color w:val="000000"/>
          <w:sz w:val="28"/>
          <w:szCs w:val="28"/>
          <w:lang w:val="en-US"/>
        </w:rPr>
      </w:pPr>
      <w:r w:rsidRPr="00164359">
        <w:rPr>
          <w:color w:val="000000"/>
          <w:sz w:val="28"/>
          <w:szCs w:val="28"/>
          <w:lang w:val="en-US"/>
        </w:rPr>
        <w:t xml:space="preserve">42  </w:t>
      </w:r>
      <w:r w:rsidRPr="00164359">
        <w:rPr>
          <w:color w:val="000000"/>
          <w:spacing w:val="-2"/>
          <w:sz w:val="28"/>
          <w:szCs w:val="28"/>
          <w:lang w:val="en-US"/>
        </w:rPr>
        <w:t xml:space="preserve">The establishment of the </w:t>
      </w:r>
      <w:r w:rsidRPr="00164359">
        <w:rPr>
          <w:color w:val="000000"/>
          <w:spacing w:val="-3"/>
          <w:sz w:val="28"/>
          <w:szCs w:val="28"/>
          <w:lang w:val="en-US"/>
        </w:rPr>
        <w:t xml:space="preserve">Swedish Eco-cycle Commission </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color w:val="000000"/>
          <w:spacing w:val="-3"/>
          <w:sz w:val="28"/>
          <w:szCs w:val="28"/>
          <w:lang w:val="en-US"/>
        </w:rPr>
        <w:t>in 1993</w:t>
      </w:r>
    </w:p>
    <w:p w:rsidR="005E44A3" w:rsidRPr="00164359" w:rsidRDefault="005E44A3" w:rsidP="00164359">
      <w:pPr>
        <w:jc w:val="both"/>
        <w:rPr>
          <w:color w:val="000000"/>
          <w:sz w:val="28"/>
          <w:szCs w:val="28"/>
          <w:lang w:val="en-US"/>
        </w:rPr>
      </w:pPr>
      <w:r w:rsidRPr="00164359">
        <w:rPr>
          <w:color w:val="000000"/>
          <w:sz w:val="28"/>
          <w:szCs w:val="28"/>
          <w:lang w:val="en-US"/>
        </w:rPr>
        <w:t>B) 2006</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3"/>
          <w:sz w:val="28"/>
          <w:szCs w:val="28"/>
          <w:lang w:val="en-US"/>
        </w:rPr>
        <w:t>in 1994</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3"/>
          <w:sz w:val="28"/>
          <w:szCs w:val="28"/>
          <w:lang w:val="en-US"/>
        </w:rPr>
        <w:t>in 1998</w:t>
      </w:r>
    </w:p>
    <w:p w:rsidR="005E44A3" w:rsidRPr="00164359" w:rsidRDefault="005E44A3" w:rsidP="00164359">
      <w:pPr>
        <w:jc w:val="both"/>
        <w:rPr>
          <w:color w:val="000000"/>
          <w:sz w:val="28"/>
          <w:szCs w:val="28"/>
          <w:lang w:val="en-US"/>
        </w:rPr>
      </w:pPr>
      <w:r w:rsidRPr="00164359">
        <w:rPr>
          <w:color w:val="000000"/>
          <w:sz w:val="28"/>
          <w:szCs w:val="28"/>
          <w:lang w:val="en-US"/>
        </w:rPr>
        <w:t>E) 1997</w:t>
      </w:r>
    </w:p>
    <w:p w:rsidR="005E44A3" w:rsidRPr="00164359" w:rsidRDefault="005E44A3" w:rsidP="00164359">
      <w:pPr>
        <w:jc w:val="both"/>
        <w:rPr>
          <w:color w:val="000000"/>
          <w:sz w:val="28"/>
          <w:szCs w:val="28"/>
          <w:lang w:val="kk-KZ"/>
        </w:rPr>
      </w:pPr>
      <w:r w:rsidRPr="00164359">
        <w:rPr>
          <w:color w:val="000000"/>
          <w:sz w:val="28"/>
          <w:szCs w:val="28"/>
          <w:lang w:val="en-US"/>
        </w:rPr>
        <w:t>43  Environmental assessment in a changing world:</w:t>
      </w:r>
    </w:p>
    <w:p w:rsidR="005E44A3" w:rsidRPr="00164359" w:rsidRDefault="005E44A3" w:rsidP="00164359">
      <w:pPr>
        <w:jc w:val="both"/>
        <w:rPr>
          <w:color w:val="000000"/>
          <w:sz w:val="28"/>
          <w:szCs w:val="28"/>
          <w:lang w:val="en-US"/>
        </w:rPr>
      </w:pPr>
      <w:r w:rsidRPr="00164359">
        <w:rPr>
          <w:color w:val="000000"/>
          <w:sz w:val="28"/>
          <w:szCs w:val="28"/>
          <w:lang w:val="en-US"/>
        </w:rPr>
        <w:t>A) evaluating practice to improve</w:t>
      </w:r>
    </w:p>
    <w:p w:rsidR="005E44A3" w:rsidRPr="00164359" w:rsidRDefault="005E44A3" w:rsidP="00164359">
      <w:pPr>
        <w:jc w:val="both"/>
        <w:rPr>
          <w:color w:val="000000"/>
          <w:sz w:val="28"/>
          <w:szCs w:val="28"/>
          <w:lang w:val="en-US"/>
        </w:rPr>
      </w:pPr>
      <w:r w:rsidRPr="00164359">
        <w:rPr>
          <w:color w:val="000000"/>
          <w:sz w:val="28"/>
          <w:szCs w:val="28"/>
          <w:lang w:val="en-US"/>
        </w:rPr>
        <w:t xml:space="preserve">B) updated </w:t>
      </w:r>
    </w:p>
    <w:p w:rsidR="005E44A3" w:rsidRPr="00164359" w:rsidRDefault="005E44A3" w:rsidP="00164359">
      <w:pPr>
        <w:jc w:val="both"/>
        <w:rPr>
          <w:color w:val="000000"/>
          <w:sz w:val="28"/>
          <w:szCs w:val="28"/>
          <w:lang w:val="en-US"/>
        </w:rPr>
      </w:pPr>
      <w:r w:rsidRPr="00164359">
        <w:rPr>
          <w:color w:val="000000"/>
          <w:sz w:val="28"/>
          <w:szCs w:val="28"/>
          <w:lang w:val="en-US"/>
        </w:rPr>
        <w:lastRenderedPageBreak/>
        <w:t>C) rate</w:t>
      </w:r>
    </w:p>
    <w:p w:rsidR="005E44A3" w:rsidRPr="00164359" w:rsidRDefault="005E44A3" w:rsidP="00164359">
      <w:pPr>
        <w:jc w:val="both"/>
        <w:rPr>
          <w:color w:val="000000"/>
          <w:sz w:val="28"/>
          <w:szCs w:val="28"/>
          <w:lang w:val="en-US"/>
        </w:rPr>
      </w:pPr>
      <w:r w:rsidRPr="00164359">
        <w:rPr>
          <w:color w:val="000000"/>
          <w:sz w:val="28"/>
          <w:szCs w:val="28"/>
          <w:lang w:val="en-US"/>
        </w:rPr>
        <w:t>D) substantive nature</w:t>
      </w:r>
    </w:p>
    <w:p w:rsidR="005E44A3" w:rsidRPr="00164359" w:rsidRDefault="005E44A3" w:rsidP="00164359">
      <w:pPr>
        <w:jc w:val="both"/>
        <w:rPr>
          <w:color w:val="000000"/>
          <w:sz w:val="28"/>
          <w:szCs w:val="28"/>
          <w:lang w:val="en-US"/>
        </w:rPr>
      </w:pPr>
      <w:r w:rsidRPr="00164359">
        <w:rPr>
          <w:color w:val="000000"/>
          <w:sz w:val="28"/>
          <w:szCs w:val="28"/>
          <w:lang w:val="en-US"/>
        </w:rPr>
        <w:t xml:space="preserve">E) commission </w:t>
      </w:r>
    </w:p>
    <w:p w:rsidR="005E44A3" w:rsidRPr="00164359" w:rsidRDefault="005E44A3" w:rsidP="00164359">
      <w:pPr>
        <w:shd w:val="clear" w:color="auto" w:fill="FFFFFF"/>
        <w:jc w:val="both"/>
        <w:rPr>
          <w:color w:val="000000"/>
          <w:sz w:val="28"/>
          <w:szCs w:val="28"/>
          <w:lang w:val="en-US"/>
        </w:rPr>
      </w:pPr>
      <w:r w:rsidRPr="00164359">
        <w:rPr>
          <w:color w:val="000000"/>
          <w:sz w:val="28"/>
          <w:szCs w:val="28"/>
          <w:lang w:val="en-US"/>
        </w:rPr>
        <w:t xml:space="preserve">44  </w:t>
      </w:r>
      <w:r w:rsidRPr="00164359">
        <w:rPr>
          <w:color w:val="000000"/>
          <w:spacing w:val="-3"/>
          <w:sz w:val="28"/>
          <w:szCs w:val="28"/>
          <w:lang w:val="en-US"/>
        </w:rPr>
        <w:t xml:space="preserve">In June 2002 the European Commission launched a </w:t>
      </w:r>
      <w:r w:rsidRPr="00164359">
        <w:rPr>
          <w:color w:val="000000"/>
          <w:sz w:val="28"/>
          <w:szCs w:val="28"/>
          <w:lang w:val="en-US"/>
        </w:rPr>
        <w:t>new project proposal focused on:</w:t>
      </w:r>
    </w:p>
    <w:p w:rsidR="005E44A3" w:rsidRPr="00164359" w:rsidRDefault="005E44A3" w:rsidP="00164359">
      <w:pPr>
        <w:shd w:val="clear" w:color="auto" w:fill="FFFFFF"/>
        <w:jc w:val="both"/>
        <w:rPr>
          <w:color w:val="000000"/>
          <w:sz w:val="28"/>
          <w:szCs w:val="28"/>
          <w:lang w:val="en-US"/>
        </w:rPr>
      </w:pPr>
      <w:r w:rsidRPr="00164359">
        <w:rPr>
          <w:color w:val="000000"/>
          <w:sz w:val="28"/>
          <w:szCs w:val="28"/>
          <w:lang w:val="en-US"/>
        </w:rPr>
        <w:t xml:space="preserve">A) </w:t>
      </w:r>
      <w:r w:rsidRPr="00164359">
        <w:rPr>
          <w:color w:val="000000"/>
          <w:spacing w:val="-2"/>
          <w:sz w:val="28"/>
          <w:szCs w:val="28"/>
          <w:lang w:val="en-US"/>
        </w:rPr>
        <w:t xml:space="preserve">analysis of the external cost aspects of adverse </w:t>
      </w:r>
      <w:r w:rsidRPr="00164359">
        <w:rPr>
          <w:color w:val="000000"/>
          <w:spacing w:val="-11"/>
          <w:sz w:val="28"/>
          <w:szCs w:val="28"/>
          <w:lang w:val="en-US"/>
        </w:rPr>
        <w:t>environmental impact by manufactured products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9"/>
          <w:sz w:val="28"/>
          <w:szCs w:val="28"/>
          <w:lang w:val="en-US"/>
        </w:rPr>
        <w:t xml:space="preserve">is dependent on application of an </w:t>
      </w:r>
      <w:r w:rsidRPr="00164359">
        <w:rPr>
          <w:color w:val="000000"/>
          <w:spacing w:val="-8"/>
          <w:sz w:val="28"/>
          <w:szCs w:val="28"/>
          <w:lang w:val="en-US"/>
        </w:rPr>
        <w:t>effective combination of regulatory instruments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8"/>
          <w:sz w:val="28"/>
          <w:szCs w:val="28"/>
          <w:lang w:val="en-US"/>
        </w:rPr>
        <w:t xml:space="preserve">focuses both on the supply side </w:t>
      </w:r>
      <w:r w:rsidRPr="00164359">
        <w:rPr>
          <w:color w:val="000000"/>
          <w:spacing w:val="-7"/>
          <w:sz w:val="28"/>
          <w:szCs w:val="28"/>
          <w:lang w:val="en-US"/>
        </w:rPr>
        <w:t>such as product design</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4"/>
          <w:sz w:val="28"/>
          <w:szCs w:val="28"/>
          <w:lang w:val="en-US"/>
        </w:rPr>
        <w:t>typical factors</w:t>
      </w:r>
    </w:p>
    <w:p w:rsidR="005E44A3" w:rsidRPr="00164359" w:rsidRDefault="005E44A3" w:rsidP="00164359">
      <w:pPr>
        <w:jc w:val="both"/>
        <w:rPr>
          <w:color w:val="000000"/>
          <w:spacing w:val="-11"/>
          <w:sz w:val="28"/>
          <w:szCs w:val="28"/>
          <w:lang w:val="en-US"/>
        </w:rPr>
      </w:pPr>
      <w:r w:rsidRPr="00164359">
        <w:rPr>
          <w:color w:val="000000"/>
          <w:sz w:val="28"/>
          <w:szCs w:val="28"/>
          <w:lang w:val="en-US"/>
        </w:rPr>
        <w:t xml:space="preserve">E) </w:t>
      </w:r>
      <w:r w:rsidRPr="00164359">
        <w:rPr>
          <w:color w:val="000000"/>
          <w:spacing w:val="-8"/>
          <w:sz w:val="28"/>
          <w:szCs w:val="28"/>
          <w:lang w:val="en-US"/>
        </w:rPr>
        <w:t xml:space="preserve">demand </w:t>
      </w:r>
      <w:r w:rsidRPr="00164359">
        <w:rPr>
          <w:color w:val="000000"/>
          <w:spacing w:val="-11"/>
          <w:sz w:val="28"/>
          <w:szCs w:val="28"/>
          <w:lang w:val="en-US"/>
        </w:rPr>
        <w:t>instruments that are being discussed in the context</w:t>
      </w:r>
    </w:p>
    <w:p w:rsidR="005E44A3" w:rsidRPr="00164359" w:rsidRDefault="005E44A3" w:rsidP="00164359">
      <w:pPr>
        <w:jc w:val="both"/>
        <w:rPr>
          <w:color w:val="000000"/>
          <w:sz w:val="28"/>
          <w:szCs w:val="28"/>
          <w:lang w:val="en-US"/>
        </w:rPr>
      </w:pPr>
      <w:r w:rsidRPr="00164359">
        <w:rPr>
          <w:color w:val="000000"/>
          <w:spacing w:val="-3"/>
          <w:sz w:val="28"/>
          <w:szCs w:val="28"/>
          <w:lang w:val="en-US"/>
        </w:rPr>
        <w:t xml:space="preserve">45   June 2002 the European Commission launched a </w:t>
      </w:r>
      <w:r w:rsidRPr="00164359">
        <w:rPr>
          <w:color w:val="000000"/>
          <w:sz w:val="28"/>
          <w:szCs w:val="28"/>
          <w:lang w:val="en-US"/>
        </w:rPr>
        <w:t>new project proposal focused on:</w:t>
      </w:r>
    </w:p>
    <w:p w:rsidR="005E44A3" w:rsidRPr="00164359" w:rsidRDefault="005E44A3" w:rsidP="00164359">
      <w:pPr>
        <w:widowControl w:val="0"/>
        <w:shd w:val="clear" w:color="auto" w:fill="FFFFFF"/>
        <w:tabs>
          <w:tab w:val="left" w:pos="336"/>
        </w:tabs>
        <w:autoSpaceDE w:val="0"/>
        <w:autoSpaceDN w:val="0"/>
        <w:adjustRightInd w:val="0"/>
        <w:jc w:val="both"/>
        <w:rPr>
          <w:color w:val="000000"/>
          <w:sz w:val="28"/>
          <w:szCs w:val="28"/>
          <w:lang w:val="en-US"/>
        </w:rPr>
      </w:pPr>
      <w:r w:rsidRPr="00164359">
        <w:rPr>
          <w:color w:val="000000"/>
          <w:sz w:val="28"/>
          <w:szCs w:val="28"/>
          <w:lang w:val="en-US"/>
        </w:rPr>
        <w:t xml:space="preserve">A) </w:t>
      </w:r>
      <w:r w:rsidRPr="00164359">
        <w:rPr>
          <w:color w:val="000000"/>
          <w:spacing w:val="-6"/>
          <w:sz w:val="28"/>
          <w:szCs w:val="28"/>
          <w:lang w:val="en-US"/>
        </w:rPr>
        <w:t xml:space="preserve">the need to establish objective criteria to assess the </w:t>
      </w:r>
      <w:r w:rsidRPr="00164359">
        <w:rPr>
          <w:color w:val="000000"/>
          <w:spacing w:val="-8"/>
          <w:sz w:val="28"/>
          <w:szCs w:val="28"/>
          <w:lang w:val="en-US"/>
        </w:rPr>
        <w:t xml:space="preserve">environmental performance of products throughout </w:t>
      </w:r>
      <w:r w:rsidRPr="00164359">
        <w:rPr>
          <w:color w:val="000000"/>
          <w:sz w:val="28"/>
          <w:szCs w:val="28"/>
          <w:lang w:val="en-US"/>
        </w:rPr>
        <w:t>their life cycle</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1"/>
          <w:sz w:val="28"/>
          <w:szCs w:val="28"/>
          <w:lang w:val="en-US"/>
        </w:rPr>
        <w:t xml:space="preserve">differences of emphasis have </w:t>
      </w:r>
      <w:r w:rsidRPr="00164359">
        <w:rPr>
          <w:color w:val="000000"/>
          <w:sz w:val="28"/>
          <w:szCs w:val="28"/>
          <w:lang w:val="en-US"/>
        </w:rPr>
        <w:t xml:space="preserve">complicated the development of international </w:t>
      </w:r>
      <w:r w:rsidRPr="00164359">
        <w:rPr>
          <w:color w:val="000000"/>
          <w:spacing w:val="-8"/>
          <w:sz w:val="28"/>
          <w:szCs w:val="28"/>
          <w:lang w:val="en-US"/>
        </w:rPr>
        <w:t>consensus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1"/>
          <w:sz w:val="28"/>
          <w:szCs w:val="28"/>
          <w:lang w:val="en-US"/>
        </w:rPr>
        <w:t xml:space="preserve">particularly true in the case of the </w:t>
      </w:r>
      <w:r w:rsidRPr="00164359">
        <w:rPr>
          <w:color w:val="000000"/>
          <w:sz w:val="28"/>
          <w:szCs w:val="28"/>
          <w:lang w:val="en-US"/>
        </w:rPr>
        <w:t xml:space="preserve">development </w:t>
      </w:r>
    </w:p>
    <w:p w:rsidR="005E44A3" w:rsidRPr="00164359" w:rsidRDefault="005E44A3" w:rsidP="00164359">
      <w:pPr>
        <w:jc w:val="both"/>
        <w:rPr>
          <w:color w:val="000000"/>
          <w:sz w:val="28"/>
          <w:szCs w:val="28"/>
          <w:lang w:val="en-US"/>
        </w:rPr>
      </w:pPr>
      <w:r w:rsidRPr="00164359">
        <w:rPr>
          <w:color w:val="000000"/>
          <w:sz w:val="28"/>
          <w:szCs w:val="28"/>
          <w:lang w:val="en-US"/>
        </w:rPr>
        <w:t xml:space="preserve">D) of toxicity impact potential </w:t>
      </w:r>
      <w:r w:rsidRPr="00164359">
        <w:rPr>
          <w:color w:val="000000"/>
          <w:spacing w:val="-4"/>
          <w:sz w:val="28"/>
          <w:szCs w:val="28"/>
          <w:lang w:val="en-US"/>
        </w:rPr>
        <w:t>characterisation factors</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color w:val="000000"/>
          <w:spacing w:val="-4"/>
          <w:sz w:val="28"/>
          <w:szCs w:val="28"/>
          <w:lang w:val="en-US"/>
        </w:rPr>
        <w:t xml:space="preserve">by the chemical hazard </w:t>
      </w:r>
      <w:r w:rsidRPr="00164359">
        <w:rPr>
          <w:color w:val="000000"/>
          <w:spacing w:val="-2"/>
          <w:sz w:val="28"/>
          <w:szCs w:val="28"/>
          <w:lang w:val="en-US"/>
        </w:rPr>
        <w:t>focus</w:t>
      </w:r>
    </w:p>
    <w:p w:rsidR="005E44A3" w:rsidRPr="00164359" w:rsidRDefault="005E44A3" w:rsidP="00164359">
      <w:pPr>
        <w:jc w:val="both"/>
        <w:rPr>
          <w:color w:val="000000"/>
          <w:sz w:val="28"/>
          <w:szCs w:val="28"/>
          <w:lang w:val="kk-KZ"/>
        </w:rPr>
      </w:pPr>
      <w:r w:rsidRPr="00164359">
        <w:rPr>
          <w:color w:val="000000"/>
          <w:sz w:val="28"/>
          <w:szCs w:val="28"/>
          <w:lang w:val="en-US"/>
        </w:rPr>
        <w:t>46  Convention on EIA in a Transboundary Context, signed by … countries</w:t>
      </w:r>
    </w:p>
    <w:p w:rsidR="005E44A3" w:rsidRPr="00164359" w:rsidRDefault="005E44A3" w:rsidP="00164359">
      <w:pPr>
        <w:jc w:val="both"/>
        <w:rPr>
          <w:color w:val="000000"/>
          <w:sz w:val="28"/>
          <w:szCs w:val="28"/>
          <w:lang w:val="en-US"/>
        </w:rPr>
      </w:pPr>
      <w:r w:rsidRPr="00164359">
        <w:rPr>
          <w:color w:val="000000"/>
          <w:sz w:val="28"/>
          <w:szCs w:val="28"/>
          <w:lang w:val="en-US"/>
        </w:rPr>
        <w:t>A) 29</w:t>
      </w:r>
    </w:p>
    <w:p w:rsidR="005E44A3" w:rsidRPr="00164359" w:rsidRDefault="005E44A3" w:rsidP="00164359">
      <w:pPr>
        <w:jc w:val="both"/>
        <w:rPr>
          <w:color w:val="000000"/>
          <w:sz w:val="28"/>
          <w:szCs w:val="28"/>
          <w:lang w:val="en-US"/>
        </w:rPr>
      </w:pPr>
      <w:r w:rsidRPr="00164359">
        <w:rPr>
          <w:color w:val="000000"/>
          <w:sz w:val="28"/>
          <w:szCs w:val="28"/>
          <w:lang w:val="en-US"/>
        </w:rPr>
        <w:t>B) 35</w:t>
      </w:r>
    </w:p>
    <w:p w:rsidR="005E44A3" w:rsidRPr="00164359" w:rsidRDefault="005E44A3" w:rsidP="00164359">
      <w:pPr>
        <w:jc w:val="both"/>
        <w:rPr>
          <w:color w:val="000000"/>
          <w:sz w:val="28"/>
          <w:szCs w:val="28"/>
          <w:lang w:val="en-US"/>
        </w:rPr>
      </w:pPr>
      <w:r w:rsidRPr="00164359">
        <w:rPr>
          <w:color w:val="000000"/>
          <w:sz w:val="28"/>
          <w:szCs w:val="28"/>
          <w:lang w:val="en-US"/>
        </w:rPr>
        <w:t>C) 110</w:t>
      </w:r>
    </w:p>
    <w:p w:rsidR="005E44A3" w:rsidRPr="00164359" w:rsidRDefault="005E44A3" w:rsidP="00164359">
      <w:pPr>
        <w:jc w:val="both"/>
        <w:rPr>
          <w:color w:val="000000"/>
          <w:sz w:val="28"/>
          <w:szCs w:val="28"/>
          <w:lang w:val="en-US"/>
        </w:rPr>
      </w:pPr>
      <w:r w:rsidRPr="00164359">
        <w:rPr>
          <w:color w:val="000000"/>
          <w:sz w:val="28"/>
          <w:szCs w:val="28"/>
          <w:lang w:val="en-US"/>
        </w:rPr>
        <w:t>D) 150</w:t>
      </w:r>
    </w:p>
    <w:p w:rsidR="005E44A3" w:rsidRPr="00164359" w:rsidRDefault="005E44A3" w:rsidP="00164359">
      <w:pPr>
        <w:jc w:val="both"/>
        <w:rPr>
          <w:color w:val="000000"/>
          <w:sz w:val="28"/>
          <w:szCs w:val="28"/>
          <w:lang w:val="en-US"/>
        </w:rPr>
      </w:pPr>
      <w:r w:rsidRPr="00164359">
        <w:rPr>
          <w:color w:val="000000"/>
          <w:sz w:val="28"/>
          <w:szCs w:val="28"/>
          <w:lang w:val="en-US"/>
        </w:rPr>
        <w:t>E) 45</w:t>
      </w:r>
    </w:p>
    <w:p w:rsidR="005E44A3" w:rsidRPr="00164359" w:rsidRDefault="005E44A3" w:rsidP="00164359">
      <w:pPr>
        <w:jc w:val="both"/>
        <w:rPr>
          <w:color w:val="000000"/>
          <w:sz w:val="28"/>
          <w:szCs w:val="28"/>
          <w:lang w:val="en-US"/>
        </w:rPr>
      </w:pPr>
      <w:r w:rsidRPr="00164359">
        <w:rPr>
          <w:color w:val="000000"/>
          <w:sz w:val="28"/>
          <w:szCs w:val="28"/>
          <w:lang w:val="en-US"/>
        </w:rPr>
        <w:t>47 Public ecological expertise is</w:t>
      </w:r>
    </w:p>
    <w:p w:rsidR="005E44A3" w:rsidRPr="00164359" w:rsidRDefault="005E44A3" w:rsidP="00164359">
      <w:pPr>
        <w:jc w:val="both"/>
        <w:rPr>
          <w:color w:val="000000"/>
          <w:sz w:val="28"/>
          <w:szCs w:val="28"/>
          <w:lang w:val="en-US"/>
        </w:rPr>
      </w:pPr>
      <w:r w:rsidRPr="00164359">
        <w:rPr>
          <w:color w:val="000000"/>
          <w:sz w:val="28"/>
          <w:szCs w:val="28"/>
          <w:lang w:val="en-US"/>
        </w:rPr>
        <w:t>A) the establishment of compliance of the projected economic activity or other types of activity with ecological requirements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9"/>
          <w:sz w:val="28"/>
          <w:szCs w:val="28"/>
          <w:lang w:val="en-US"/>
        </w:rPr>
        <w:t xml:space="preserve">is dependent on application of an </w:t>
      </w:r>
      <w:r w:rsidRPr="00164359">
        <w:rPr>
          <w:color w:val="000000"/>
          <w:spacing w:val="-8"/>
          <w:sz w:val="28"/>
          <w:szCs w:val="28"/>
          <w:lang w:val="en-US"/>
        </w:rPr>
        <w:t>effective combination of regulatory instruments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8"/>
          <w:sz w:val="28"/>
          <w:szCs w:val="28"/>
          <w:lang w:val="en-US"/>
        </w:rPr>
        <w:t xml:space="preserve">focuses both on the supply side </w:t>
      </w:r>
      <w:r w:rsidRPr="00164359">
        <w:rPr>
          <w:color w:val="000000"/>
          <w:spacing w:val="-7"/>
          <w:sz w:val="28"/>
          <w:szCs w:val="28"/>
          <w:lang w:val="en-US"/>
        </w:rPr>
        <w:t>such as product design</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4"/>
          <w:sz w:val="28"/>
          <w:szCs w:val="28"/>
          <w:lang w:val="en-US"/>
        </w:rPr>
        <w:t>typical factors</w:t>
      </w:r>
    </w:p>
    <w:p w:rsidR="005E44A3" w:rsidRPr="00164359" w:rsidRDefault="005E44A3" w:rsidP="00164359">
      <w:pPr>
        <w:jc w:val="both"/>
        <w:rPr>
          <w:color w:val="000000"/>
          <w:spacing w:val="-11"/>
          <w:sz w:val="28"/>
          <w:szCs w:val="28"/>
          <w:lang w:val="en-US"/>
        </w:rPr>
      </w:pPr>
      <w:r w:rsidRPr="00164359">
        <w:rPr>
          <w:color w:val="000000"/>
          <w:sz w:val="28"/>
          <w:szCs w:val="28"/>
          <w:lang w:val="en-US"/>
        </w:rPr>
        <w:t xml:space="preserve">E) </w:t>
      </w:r>
      <w:r w:rsidRPr="00164359">
        <w:rPr>
          <w:color w:val="000000"/>
          <w:spacing w:val="-8"/>
          <w:sz w:val="28"/>
          <w:szCs w:val="28"/>
          <w:lang w:val="en-US"/>
        </w:rPr>
        <w:t xml:space="preserve">demand </w:t>
      </w:r>
      <w:r w:rsidRPr="00164359">
        <w:rPr>
          <w:color w:val="000000"/>
          <w:spacing w:val="-11"/>
          <w:sz w:val="28"/>
          <w:szCs w:val="28"/>
          <w:lang w:val="en-US"/>
        </w:rPr>
        <w:t>instruments that are being discussed in the context</w:t>
      </w:r>
    </w:p>
    <w:p w:rsidR="005E44A3" w:rsidRPr="00164359" w:rsidRDefault="005E44A3" w:rsidP="00164359">
      <w:pPr>
        <w:autoSpaceDE w:val="0"/>
        <w:autoSpaceDN w:val="0"/>
        <w:adjustRightInd w:val="0"/>
        <w:jc w:val="both"/>
        <w:rPr>
          <w:color w:val="000000"/>
          <w:sz w:val="28"/>
          <w:szCs w:val="28"/>
          <w:lang w:val="en-US"/>
        </w:rPr>
      </w:pPr>
      <w:r w:rsidRPr="00164359">
        <w:rPr>
          <w:color w:val="000000"/>
          <w:spacing w:val="-11"/>
          <w:sz w:val="28"/>
          <w:szCs w:val="28"/>
          <w:lang w:val="en-US"/>
        </w:rPr>
        <w:t xml:space="preserve">48 </w:t>
      </w:r>
      <w:r w:rsidRPr="00164359">
        <w:rPr>
          <w:color w:val="000000"/>
          <w:sz w:val="28"/>
          <w:szCs w:val="28"/>
          <w:lang w:val="en-US"/>
        </w:rPr>
        <w:t>The state ecological expertise is based on the following principles:</w:t>
      </w:r>
    </w:p>
    <w:p w:rsidR="005E44A3" w:rsidRPr="00164359" w:rsidRDefault="005E44A3" w:rsidP="00164359">
      <w:pPr>
        <w:jc w:val="both"/>
        <w:rPr>
          <w:color w:val="000000"/>
          <w:sz w:val="28"/>
          <w:szCs w:val="28"/>
          <w:lang w:val="en-US"/>
        </w:rPr>
      </w:pPr>
      <w:r w:rsidRPr="00164359">
        <w:rPr>
          <w:color w:val="000000"/>
          <w:sz w:val="28"/>
          <w:szCs w:val="28"/>
          <w:lang w:val="en-US"/>
        </w:rPr>
        <w:t>A)  maintenance of the environmental quality as an inseparable condition</w:t>
      </w:r>
    </w:p>
    <w:p w:rsidR="005E44A3" w:rsidRPr="00164359" w:rsidRDefault="005E44A3" w:rsidP="00164359">
      <w:pPr>
        <w:jc w:val="both"/>
        <w:rPr>
          <w:color w:val="000000"/>
          <w:sz w:val="28"/>
          <w:szCs w:val="28"/>
          <w:lang w:val="en-US"/>
        </w:rPr>
      </w:pPr>
      <w:r w:rsidRPr="00164359">
        <w:rPr>
          <w:color w:val="000000"/>
          <w:sz w:val="28"/>
          <w:szCs w:val="28"/>
          <w:lang w:val="en-US"/>
        </w:rPr>
        <w:t>B) admissibility of the realization of the object of ecological expertise</w:t>
      </w:r>
    </w:p>
    <w:p w:rsidR="005E44A3" w:rsidRPr="00164359" w:rsidRDefault="005E44A3" w:rsidP="00164359">
      <w:pPr>
        <w:jc w:val="both"/>
        <w:rPr>
          <w:color w:val="000000"/>
          <w:sz w:val="28"/>
          <w:szCs w:val="28"/>
          <w:lang w:val="en-US"/>
        </w:rPr>
      </w:pPr>
      <w:r w:rsidRPr="00164359">
        <w:rPr>
          <w:color w:val="000000"/>
          <w:sz w:val="28"/>
          <w:szCs w:val="28"/>
          <w:lang w:val="en-US"/>
        </w:rPr>
        <w:t>C) for the purpose of prevention of possible hazardous impact</w:t>
      </w:r>
    </w:p>
    <w:p w:rsidR="005E44A3" w:rsidRPr="00164359" w:rsidRDefault="005E44A3" w:rsidP="00164359">
      <w:pPr>
        <w:jc w:val="both"/>
        <w:rPr>
          <w:color w:val="000000"/>
          <w:sz w:val="28"/>
          <w:szCs w:val="28"/>
          <w:lang w:val="en-US"/>
        </w:rPr>
      </w:pPr>
      <w:r w:rsidRPr="00164359">
        <w:rPr>
          <w:color w:val="000000"/>
          <w:sz w:val="28"/>
          <w:szCs w:val="28"/>
          <w:lang w:val="en-US"/>
        </w:rPr>
        <w:t>D) of the aforesaid activity on environment and social</w:t>
      </w:r>
    </w:p>
    <w:p w:rsidR="005E44A3" w:rsidRPr="00164359" w:rsidRDefault="005E44A3" w:rsidP="00164359">
      <w:pPr>
        <w:jc w:val="both"/>
        <w:rPr>
          <w:color w:val="000000"/>
          <w:sz w:val="28"/>
          <w:szCs w:val="28"/>
          <w:lang w:val="en-US"/>
        </w:rPr>
      </w:pPr>
      <w:r w:rsidRPr="00164359">
        <w:rPr>
          <w:color w:val="000000"/>
          <w:sz w:val="28"/>
          <w:szCs w:val="28"/>
          <w:lang w:val="en-US"/>
        </w:rPr>
        <w:t>E) economic and other consequences of the realization</w:t>
      </w:r>
    </w:p>
    <w:p w:rsidR="005E44A3" w:rsidRPr="00164359" w:rsidRDefault="005E44A3" w:rsidP="00164359">
      <w:pPr>
        <w:jc w:val="both"/>
        <w:rPr>
          <w:color w:val="000000"/>
          <w:sz w:val="28"/>
          <w:szCs w:val="28"/>
          <w:lang w:val="en-US"/>
        </w:rPr>
      </w:pPr>
      <w:r w:rsidRPr="00164359">
        <w:rPr>
          <w:color w:val="000000"/>
          <w:sz w:val="28"/>
          <w:szCs w:val="28"/>
          <w:lang w:val="en-US"/>
        </w:rPr>
        <w:t>49  Documentation on the development and introduction of new techniques, technologies, materials and substances shall include:</w:t>
      </w:r>
    </w:p>
    <w:p w:rsidR="005E44A3" w:rsidRPr="00164359" w:rsidRDefault="005E44A3" w:rsidP="00164359">
      <w:pPr>
        <w:jc w:val="both"/>
        <w:rPr>
          <w:color w:val="000000"/>
          <w:sz w:val="28"/>
          <w:szCs w:val="28"/>
          <w:lang w:val="en-US"/>
        </w:rPr>
      </w:pPr>
      <w:r w:rsidRPr="00164359">
        <w:rPr>
          <w:color w:val="000000"/>
          <w:sz w:val="28"/>
          <w:szCs w:val="28"/>
          <w:lang w:val="en-US"/>
        </w:rPr>
        <w:t>A) the draft operating instructions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decision </w:t>
      </w:r>
      <w:r w:rsidRPr="00164359">
        <w:rPr>
          <w:color w:val="000000"/>
          <w:sz w:val="28"/>
          <w:szCs w:val="28"/>
          <w:lang w:val="en-US"/>
        </w:rPr>
        <w:softHyphen/>
        <w:t>makers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environmental outcome </w:t>
      </w:r>
    </w:p>
    <w:p w:rsidR="005E44A3" w:rsidRPr="00164359" w:rsidRDefault="005E44A3" w:rsidP="00164359">
      <w:pPr>
        <w:jc w:val="both"/>
        <w:rPr>
          <w:color w:val="000000"/>
          <w:sz w:val="28"/>
          <w:szCs w:val="28"/>
          <w:lang w:val="en-US"/>
        </w:rPr>
      </w:pPr>
      <w:r w:rsidRPr="00164359">
        <w:rPr>
          <w:color w:val="000000"/>
          <w:sz w:val="28"/>
          <w:szCs w:val="28"/>
          <w:lang w:val="en-US"/>
        </w:rPr>
        <w:lastRenderedPageBreak/>
        <w:t xml:space="preserve">D)  environmental values  </w:t>
      </w:r>
    </w:p>
    <w:p w:rsidR="005E44A3" w:rsidRPr="00164359" w:rsidRDefault="005E44A3" w:rsidP="00164359">
      <w:pPr>
        <w:jc w:val="both"/>
        <w:rPr>
          <w:color w:val="000000"/>
          <w:sz w:val="28"/>
          <w:szCs w:val="28"/>
          <w:lang w:val="en-US"/>
        </w:rPr>
      </w:pPr>
      <w:r w:rsidRPr="00164359">
        <w:rPr>
          <w:color w:val="000000"/>
          <w:sz w:val="28"/>
          <w:szCs w:val="28"/>
          <w:lang w:val="en-US"/>
        </w:rPr>
        <w:t xml:space="preserve">E) a technical evaluation </w:t>
      </w:r>
    </w:p>
    <w:p w:rsidR="005E44A3" w:rsidRPr="00164359" w:rsidRDefault="005E44A3" w:rsidP="00164359">
      <w:pPr>
        <w:autoSpaceDE w:val="0"/>
        <w:autoSpaceDN w:val="0"/>
        <w:adjustRightInd w:val="0"/>
        <w:jc w:val="both"/>
        <w:rPr>
          <w:color w:val="000000"/>
          <w:sz w:val="28"/>
          <w:szCs w:val="28"/>
          <w:lang w:val="en-US"/>
        </w:rPr>
      </w:pPr>
      <w:r w:rsidRPr="00164359">
        <w:rPr>
          <w:color w:val="000000"/>
          <w:sz w:val="28"/>
          <w:szCs w:val="28"/>
          <w:lang w:val="en-US"/>
        </w:rPr>
        <w:t xml:space="preserve"> 50 Documentation on the development and introduction of new techniques, technologies, materials and substances shall include:</w:t>
      </w:r>
    </w:p>
    <w:p w:rsidR="005E44A3" w:rsidRPr="00164359" w:rsidRDefault="005E44A3" w:rsidP="00164359">
      <w:pPr>
        <w:jc w:val="both"/>
        <w:rPr>
          <w:color w:val="000000"/>
          <w:sz w:val="28"/>
          <w:szCs w:val="28"/>
          <w:lang w:val="en-US"/>
        </w:rPr>
      </w:pPr>
      <w:r w:rsidRPr="00164359">
        <w:rPr>
          <w:color w:val="000000"/>
          <w:sz w:val="28"/>
          <w:szCs w:val="28"/>
          <w:lang w:val="en-US"/>
        </w:rPr>
        <w:t>A) for new materials and substances - toxicological opinion of the Ministry</w:t>
      </w:r>
    </w:p>
    <w:p w:rsidR="005E44A3" w:rsidRPr="00164359" w:rsidRDefault="005E44A3" w:rsidP="00164359">
      <w:pPr>
        <w:jc w:val="both"/>
        <w:rPr>
          <w:color w:val="000000"/>
          <w:sz w:val="28"/>
          <w:szCs w:val="28"/>
          <w:lang w:val="en-US"/>
        </w:rPr>
      </w:pPr>
      <w:r w:rsidRPr="00164359">
        <w:rPr>
          <w:color w:val="000000"/>
          <w:sz w:val="28"/>
          <w:szCs w:val="28"/>
          <w:lang w:val="en-US"/>
        </w:rPr>
        <w:t>B) complexity and scientific justification</w:t>
      </w:r>
    </w:p>
    <w:p w:rsidR="005E44A3" w:rsidRPr="00164359" w:rsidRDefault="005E44A3" w:rsidP="00164359">
      <w:pPr>
        <w:jc w:val="both"/>
        <w:rPr>
          <w:color w:val="000000"/>
          <w:sz w:val="28"/>
          <w:szCs w:val="28"/>
          <w:lang w:val="en-US"/>
        </w:rPr>
      </w:pPr>
      <w:r w:rsidRPr="00164359">
        <w:rPr>
          <w:color w:val="000000"/>
          <w:sz w:val="28"/>
          <w:szCs w:val="28"/>
          <w:lang w:val="en-US"/>
        </w:rPr>
        <w:t>C) democracy and public knowledge about expertise</w:t>
      </w:r>
    </w:p>
    <w:p w:rsidR="005E44A3" w:rsidRPr="00164359" w:rsidRDefault="005E44A3" w:rsidP="00164359">
      <w:pPr>
        <w:jc w:val="both"/>
        <w:rPr>
          <w:color w:val="000000"/>
          <w:sz w:val="28"/>
          <w:szCs w:val="28"/>
          <w:lang w:val="en-US"/>
        </w:rPr>
      </w:pPr>
      <w:r w:rsidRPr="00164359">
        <w:rPr>
          <w:color w:val="000000"/>
          <w:sz w:val="28"/>
          <w:szCs w:val="28"/>
          <w:lang w:val="en-US"/>
        </w:rPr>
        <w:t>D) norms and rules of international agreements</w:t>
      </w:r>
    </w:p>
    <w:p w:rsidR="005E44A3" w:rsidRPr="00164359" w:rsidRDefault="005E44A3" w:rsidP="00164359">
      <w:pPr>
        <w:jc w:val="both"/>
        <w:rPr>
          <w:color w:val="000000"/>
          <w:sz w:val="28"/>
          <w:szCs w:val="28"/>
          <w:lang w:val="en-US"/>
        </w:rPr>
      </w:pPr>
      <w:r w:rsidRPr="00164359">
        <w:rPr>
          <w:color w:val="000000"/>
          <w:sz w:val="28"/>
          <w:szCs w:val="28"/>
          <w:lang w:val="en-US"/>
        </w:rPr>
        <w:t>E) state ecological expertise.</w:t>
      </w:r>
    </w:p>
    <w:p w:rsidR="005E44A3" w:rsidRPr="00164359" w:rsidRDefault="005E44A3" w:rsidP="00164359">
      <w:pPr>
        <w:autoSpaceDE w:val="0"/>
        <w:autoSpaceDN w:val="0"/>
        <w:adjustRightInd w:val="0"/>
        <w:jc w:val="both"/>
        <w:rPr>
          <w:color w:val="000000"/>
          <w:sz w:val="28"/>
          <w:szCs w:val="28"/>
          <w:lang w:val="en-US"/>
        </w:rPr>
      </w:pPr>
      <w:r w:rsidRPr="00164359">
        <w:rPr>
          <w:color w:val="000000"/>
          <w:sz w:val="28"/>
          <w:szCs w:val="28"/>
          <w:lang w:val="en-US"/>
        </w:rPr>
        <w:t>51 The state ecological expertise is based on the following principles:</w:t>
      </w:r>
    </w:p>
    <w:p w:rsidR="005E44A3" w:rsidRPr="00164359" w:rsidRDefault="005E44A3" w:rsidP="00164359">
      <w:pPr>
        <w:autoSpaceDE w:val="0"/>
        <w:autoSpaceDN w:val="0"/>
        <w:adjustRightInd w:val="0"/>
        <w:jc w:val="both"/>
        <w:rPr>
          <w:color w:val="000000"/>
          <w:sz w:val="28"/>
          <w:szCs w:val="28"/>
          <w:lang w:val="en-US"/>
        </w:rPr>
      </w:pPr>
      <w:r w:rsidRPr="00164359">
        <w:rPr>
          <w:color w:val="000000"/>
          <w:sz w:val="28"/>
          <w:szCs w:val="28"/>
          <w:lang w:val="en-US"/>
        </w:rPr>
        <w:t>A) of the citizens and environmental security of the appraised objects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admissibility of the realization </w:t>
      </w:r>
    </w:p>
    <w:p w:rsidR="005E44A3" w:rsidRPr="00164359" w:rsidRDefault="005E44A3" w:rsidP="00164359">
      <w:pPr>
        <w:jc w:val="both"/>
        <w:rPr>
          <w:color w:val="000000"/>
          <w:sz w:val="28"/>
          <w:szCs w:val="28"/>
          <w:lang w:val="en-US"/>
        </w:rPr>
      </w:pPr>
      <w:r w:rsidRPr="00164359">
        <w:rPr>
          <w:color w:val="000000"/>
          <w:sz w:val="28"/>
          <w:szCs w:val="28"/>
          <w:lang w:val="en-US"/>
        </w:rPr>
        <w:t xml:space="preserve">C) for the purpose of prevention </w:t>
      </w:r>
    </w:p>
    <w:p w:rsidR="005E44A3" w:rsidRPr="00164359" w:rsidRDefault="005E44A3" w:rsidP="00164359">
      <w:pPr>
        <w:jc w:val="both"/>
        <w:rPr>
          <w:color w:val="000000"/>
          <w:sz w:val="28"/>
          <w:szCs w:val="28"/>
          <w:lang w:val="en-US"/>
        </w:rPr>
      </w:pPr>
      <w:r w:rsidRPr="00164359">
        <w:rPr>
          <w:color w:val="000000"/>
          <w:sz w:val="28"/>
          <w:szCs w:val="28"/>
          <w:lang w:val="en-US"/>
        </w:rPr>
        <w:t>D) of the aforesaid activity on environment and social</w:t>
      </w:r>
    </w:p>
    <w:p w:rsidR="005E44A3" w:rsidRPr="00164359" w:rsidRDefault="005E44A3" w:rsidP="00164359">
      <w:pPr>
        <w:jc w:val="both"/>
        <w:rPr>
          <w:color w:val="000000"/>
          <w:sz w:val="28"/>
          <w:szCs w:val="28"/>
          <w:lang w:val="en-US"/>
        </w:rPr>
      </w:pPr>
      <w:r w:rsidRPr="00164359">
        <w:rPr>
          <w:color w:val="000000"/>
          <w:sz w:val="28"/>
          <w:szCs w:val="28"/>
          <w:lang w:val="en-US"/>
        </w:rPr>
        <w:t>E) economic and other consequences of the realization</w:t>
      </w:r>
    </w:p>
    <w:p w:rsidR="005E44A3" w:rsidRPr="00164359" w:rsidRDefault="005E44A3" w:rsidP="00164359">
      <w:pPr>
        <w:autoSpaceDE w:val="0"/>
        <w:autoSpaceDN w:val="0"/>
        <w:adjustRightInd w:val="0"/>
        <w:jc w:val="both"/>
        <w:rPr>
          <w:color w:val="000000"/>
          <w:sz w:val="28"/>
          <w:szCs w:val="28"/>
          <w:lang w:val="en-US"/>
        </w:rPr>
      </w:pPr>
      <w:r w:rsidRPr="00164359">
        <w:rPr>
          <w:color w:val="000000"/>
          <w:sz w:val="28"/>
          <w:szCs w:val="28"/>
          <w:lang w:val="en-US"/>
        </w:rPr>
        <w:t>52 The state ecological expertise is based on the following principles:</w:t>
      </w:r>
    </w:p>
    <w:p w:rsidR="005E44A3" w:rsidRPr="00164359" w:rsidRDefault="005E44A3" w:rsidP="00164359">
      <w:pPr>
        <w:jc w:val="both"/>
        <w:rPr>
          <w:color w:val="000000"/>
          <w:sz w:val="28"/>
          <w:szCs w:val="28"/>
          <w:lang w:val="en-US"/>
        </w:rPr>
      </w:pPr>
      <w:r w:rsidRPr="00164359">
        <w:rPr>
          <w:color w:val="000000"/>
          <w:sz w:val="28"/>
          <w:szCs w:val="28"/>
          <w:lang w:val="en-US"/>
        </w:rPr>
        <w:t>A) balanced environmental, economic and social interests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4"/>
          <w:sz w:val="28"/>
          <w:szCs w:val="28"/>
          <w:lang w:val="en-US"/>
        </w:rPr>
        <w:t>most appropriate</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4"/>
          <w:sz w:val="28"/>
          <w:szCs w:val="28"/>
          <w:lang w:val="en-US"/>
        </w:rPr>
        <w:t>proponent is free to select the method</w:t>
      </w:r>
    </w:p>
    <w:p w:rsidR="005E44A3" w:rsidRPr="00164359" w:rsidRDefault="005E44A3" w:rsidP="00164359">
      <w:pPr>
        <w:jc w:val="both"/>
        <w:rPr>
          <w:color w:val="000000"/>
          <w:sz w:val="28"/>
          <w:szCs w:val="28"/>
          <w:lang w:val="en-US"/>
        </w:rPr>
      </w:pPr>
      <w:r w:rsidRPr="00164359">
        <w:rPr>
          <w:color w:val="000000"/>
          <w:sz w:val="28"/>
          <w:szCs w:val="28"/>
          <w:lang w:val="en-US"/>
        </w:rPr>
        <w:t>D) measures incorporated</w:t>
      </w:r>
    </w:p>
    <w:p w:rsidR="005E44A3" w:rsidRPr="00164359" w:rsidRDefault="005E44A3" w:rsidP="00164359">
      <w:pPr>
        <w:jc w:val="both"/>
        <w:rPr>
          <w:color w:val="000000"/>
          <w:spacing w:val="-5"/>
          <w:sz w:val="28"/>
          <w:szCs w:val="28"/>
          <w:lang w:val="kk-KZ"/>
        </w:rPr>
      </w:pPr>
      <w:r w:rsidRPr="00164359">
        <w:rPr>
          <w:color w:val="000000"/>
          <w:sz w:val="28"/>
          <w:szCs w:val="28"/>
          <w:lang w:val="en-US"/>
        </w:rPr>
        <w:t xml:space="preserve">E) </w:t>
      </w:r>
      <w:r w:rsidRPr="00164359">
        <w:rPr>
          <w:color w:val="000000"/>
          <w:spacing w:val="-5"/>
          <w:sz w:val="28"/>
          <w:szCs w:val="28"/>
          <w:lang w:val="en-US"/>
        </w:rPr>
        <w:t>a number of project options</w:t>
      </w:r>
    </w:p>
    <w:p w:rsidR="005E44A3" w:rsidRPr="00164359" w:rsidRDefault="005E44A3" w:rsidP="00164359">
      <w:pPr>
        <w:jc w:val="both"/>
        <w:rPr>
          <w:color w:val="000000"/>
          <w:sz w:val="28"/>
          <w:szCs w:val="28"/>
          <w:lang w:val="kk-KZ"/>
        </w:rPr>
      </w:pPr>
      <w:r w:rsidRPr="00164359">
        <w:rPr>
          <w:color w:val="000000"/>
          <w:spacing w:val="-5"/>
          <w:sz w:val="28"/>
          <w:szCs w:val="28"/>
          <w:lang w:val="en-US"/>
        </w:rPr>
        <w:t xml:space="preserve">53 </w:t>
      </w:r>
      <w:r w:rsidRPr="00164359">
        <w:rPr>
          <w:color w:val="000000"/>
          <w:spacing w:val="-5"/>
          <w:sz w:val="28"/>
          <w:szCs w:val="28"/>
          <w:lang w:val="kk-KZ"/>
        </w:rPr>
        <w:t xml:space="preserve"> </w:t>
      </w:r>
      <w:r w:rsidRPr="00164359">
        <w:rPr>
          <w:bCs/>
          <w:iCs/>
          <w:color w:val="000000"/>
          <w:spacing w:val="-7"/>
          <w:sz w:val="28"/>
          <w:szCs w:val="28"/>
          <w:lang w:val="en-US"/>
        </w:rPr>
        <w:t>Monitoring programme</w:t>
      </w:r>
    </w:p>
    <w:p w:rsidR="005E44A3" w:rsidRPr="00164359" w:rsidRDefault="005E44A3" w:rsidP="00164359">
      <w:pPr>
        <w:jc w:val="both"/>
        <w:rPr>
          <w:b/>
          <w:color w:val="000000"/>
          <w:sz w:val="28"/>
          <w:szCs w:val="28"/>
          <w:lang w:val="en-US"/>
        </w:rPr>
      </w:pPr>
      <w:r w:rsidRPr="00164359">
        <w:rPr>
          <w:color w:val="000000"/>
          <w:sz w:val="28"/>
          <w:szCs w:val="28"/>
          <w:lang w:val="en-US"/>
        </w:rPr>
        <w:t>Documentation on the impact assessment on the environment shall include:</w:t>
      </w:r>
    </w:p>
    <w:p w:rsidR="005E44A3" w:rsidRPr="00164359" w:rsidRDefault="005E44A3" w:rsidP="00164359">
      <w:pPr>
        <w:jc w:val="both"/>
        <w:rPr>
          <w:color w:val="000000"/>
          <w:sz w:val="28"/>
          <w:szCs w:val="28"/>
          <w:lang w:val="en-US"/>
        </w:rPr>
      </w:pPr>
      <w:r w:rsidRPr="00164359">
        <w:rPr>
          <w:color w:val="000000"/>
          <w:sz w:val="28"/>
          <w:szCs w:val="28"/>
          <w:lang w:val="en-US"/>
        </w:rPr>
        <w:t>A) description of the components of the environment prior to the implementation of either at the moment</w:t>
      </w:r>
    </w:p>
    <w:p w:rsidR="005E44A3" w:rsidRPr="00164359" w:rsidRDefault="005E44A3" w:rsidP="00164359">
      <w:pPr>
        <w:shd w:val="clear" w:color="auto" w:fill="FFFFFF"/>
        <w:jc w:val="both"/>
        <w:rPr>
          <w:color w:val="000000"/>
          <w:sz w:val="28"/>
          <w:szCs w:val="28"/>
          <w:lang w:val="en-US"/>
        </w:rPr>
      </w:pPr>
      <w:r w:rsidRPr="00164359">
        <w:rPr>
          <w:color w:val="000000"/>
          <w:sz w:val="28"/>
          <w:szCs w:val="28"/>
          <w:lang w:val="en-US"/>
        </w:rPr>
        <w:t xml:space="preserve">B) </w:t>
      </w:r>
      <w:r w:rsidRPr="00164359">
        <w:rPr>
          <w:color w:val="000000"/>
          <w:spacing w:val="-6"/>
          <w:sz w:val="28"/>
          <w:szCs w:val="28"/>
          <w:lang w:val="en-US"/>
        </w:rPr>
        <w:t>technical expertise</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6"/>
          <w:sz w:val="28"/>
          <w:szCs w:val="28"/>
          <w:lang w:val="en-US"/>
        </w:rPr>
        <w:t>hysical models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6"/>
          <w:sz w:val="28"/>
          <w:szCs w:val="28"/>
          <w:lang w:val="en-US"/>
        </w:rPr>
        <w:t>environmental system</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color w:val="000000"/>
          <w:spacing w:val="-5"/>
          <w:sz w:val="28"/>
          <w:szCs w:val="28"/>
          <w:lang w:val="en-US"/>
        </w:rPr>
        <w:t>real environment</w:t>
      </w:r>
    </w:p>
    <w:p w:rsidR="005E44A3" w:rsidRPr="00164359" w:rsidRDefault="005E44A3" w:rsidP="00164359">
      <w:pPr>
        <w:autoSpaceDE w:val="0"/>
        <w:autoSpaceDN w:val="0"/>
        <w:adjustRightInd w:val="0"/>
        <w:jc w:val="both"/>
        <w:rPr>
          <w:color w:val="000000"/>
          <w:sz w:val="28"/>
          <w:szCs w:val="28"/>
          <w:lang w:val="en-US"/>
        </w:rPr>
      </w:pPr>
      <w:r w:rsidRPr="00164359">
        <w:rPr>
          <w:color w:val="000000"/>
          <w:sz w:val="28"/>
          <w:szCs w:val="28"/>
          <w:lang w:val="en-US"/>
        </w:rPr>
        <w:t>54 Documentation on the development and introduction of new techniques, technologies, materials and substances shall include:</w:t>
      </w:r>
    </w:p>
    <w:p w:rsidR="005E44A3" w:rsidRPr="00164359" w:rsidRDefault="005E44A3" w:rsidP="00164359">
      <w:pPr>
        <w:jc w:val="both"/>
        <w:rPr>
          <w:color w:val="000000"/>
          <w:sz w:val="28"/>
          <w:szCs w:val="28"/>
          <w:lang w:val="en-US"/>
        </w:rPr>
      </w:pPr>
      <w:r w:rsidRPr="00164359">
        <w:rPr>
          <w:color w:val="000000"/>
          <w:sz w:val="28"/>
          <w:szCs w:val="28"/>
          <w:lang w:val="en-US"/>
        </w:rPr>
        <w:t>A) characterization of new techniques, technologies, materials and substances in comparison with existing analogs, a description of the process</w:t>
      </w:r>
    </w:p>
    <w:p w:rsidR="005E44A3" w:rsidRPr="00164359" w:rsidRDefault="005E44A3" w:rsidP="00164359">
      <w:pPr>
        <w:jc w:val="both"/>
        <w:rPr>
          <w:color w:val="000000"/>
          <w:sz w:val="28"/>
          <w:szCs w:val="28"/>
          <w:lang w:val="en-US"/>
        </w:rPr>
      </w:pPr>
      <w:r w:rsidRPr="00164359">
        <w:rPr>
          <w:color w:val="000000"/>
          <w:sz w:val="28"/>
          <w:szCs w:val="28"/>
          <w:lang w:val="en-US"/>
        </w:rPr>
        <w:t>B) enforcement of the norms and rules of international agreements</w:t>
      </w:r>
    </w:p>
    <w:p w:rsidR="005E44A3" w:rsidRPr="00164359" w:rsidRDefault="005E44A3" w:rsidP="00164359">
      <w:pPr>
        <w:jc w:val="both"/>
        <w:rPr>
          <w:color w:val="000000"/>
          <w:sz w:val="28"/>
          <w:szCs w:val="28"/>
          <w:lang w:val="en-US"/>
        </w:rPr>
      </w:pPr>
      <w:r w:rsidRPr="00164359">
        <w:rPr>
          <w:color w:val="000000"/>
          <w:sz w:val="28"/>
          <w:szCs w:val="28"/>
          <w:lang w:val="en-US"/>
        </w:rPr>
        <w:t>C) on the state ecological expertise</w:t>
      </w:r>
    </w:p>
    <w:p w:rsidR="005E44A3" w:rsidRPr="00164359" w:rsidRDefault="005E44A3" w:rsidP="00164359">
      <w:pPr>
        <w:jc w:val="both"/>
        <w:rPr>
          <w:color w:val="000000"/>
          <w:sz w:val="28"/>
          <w:szCs w:val="28"/>
          <w:lang w:val="en-US"/>
        </w:rPr>
      </w:pPr>
      <w:r w:rsidRPr="00164359">
        <w:rPr>
          <w:color w:val="000000"/>
          <w:sz w:val="28"/>
          <w:szCs w:val="28"/>
          <w:lang w:val="en-US"/>
        </w:rPr>
        <w:t>D)    balanced environmental, economic and social interests</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color w:val="000000"/>
          <w:spacing w:val="-6"/>
          <w:sz w:val="28"/>
          <w:szCs w:val="28"/>
          <w:lang w:val="en-US"/>
        </w:rPr>
        <w:t>essential steps</w:t>
      </w:r>
    </w:p>
    <w:p w:rsidR="005E44A3" w:rsidRPr="00164359" w:rsidRDefault="005E44A3" w:rsidP="00164359">
      <w:pPr>
        <w:jc w:val="both"/>
        <w:rPr>
          <w:color w:val="000000"/>
          <w:sz w:val="28"/>
          <w:szCs w:val="28"/>
          <w:lang w:val="kk-KZ"/>
        </w:rPr>
      </w:pPr>
      <w:r w:rsidRPr="00164359">
        <w:rPr>
          <w:color w:val="000000"/>
          <w:spacing w:val="-2"/>
          <w:sz w:val="28"/>
          <w:szCs w:val="28"/>
          <w:lang w:val="kk-KZ"/>
        </w:rPr>
        <w:t>5</w:t>
      </w:r>
      <w:r w:rsidRPr="00164359">
        <w:rPr>
          <w:color w:val="000000"/>
          <w:spacing w:val="-2"/>
          <w:sz w:val="28"/>
          <w:szCs w:val="28"/>
          <w:lang w:val="en-US"/>
        </w:rPr>
        <w:t>5</w:t>
      </w:r>
      <w:r w:rsidRPr="00164359">
        <w:rPr>
          <w:color w:val="000000"/>
          <w:spacing w:val="-2"/>
          <w:sz w:val="28"/>
          <w:szCs w:val="28"/>
          <w:lang w:val="kk-KZ"/>
        </w:rPr>
        <w:t xml:space="preserve"> </w:t>
      </w:r>
      <w:r w:rsidRPr="00164359">
        <w:rPr>
          <w:color w:val="000000"/>
          <w:spacing w:val="-2"/>
          <w:sz w:val="28"/>
          <w:szCs w:val="28"/>
          <w:lang w:val="en-US"/>
        </w:rPr>
        <w:t>The steps involved in the assessment are</w:t>
      </w:r>
      <w:r w:rsidRPr="00164359">
        <w:rPr>
          <w:color w:val="000000"/>
          <w:spacing w:val="-2"/>
          <w:sz w:val="28"/>
          <w:szCs w:val="28"/>
          <w:lang w:val="kk-KZ"/>
        </w:rPr>
        <w:t>:</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color w:val="000000"/>
          <w:spacing w:val="-5"/>
          <w:sz w:val="28"/>
          <w:szCs w:val="28"/>
          <w:lang w:val="en-US"/>
        </w:rPr>
        <w:t xml:space="preserve">description and quantification of the impacts </w:t>
      </w:r>
      <w:r w:rsidRPr="00164359">
        <w:rPr>
          <w:color w:val="000000"/>
          <w:spacing w:val="-4"/>
          <w:sz w:val="28"/>
          <w:szCs w:val="28"/>
          <w:lang w:val="en-US"/>
        </w:rPr>
        <w:t>or effects of the project on ERVs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1"/>
          <w:sz w:val="28"/>
          <w:szCs w:val="28"/>
          <w:lang w:val="en-US"/>
        </w:rPr>
        <w:t>planning tool requires that it be concerned</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5"/>
          <w:sz w:val="28"/>
          <w:szCs w:val="28"/>
          <w:lang w:val="en-US"/>
        </w:rPr>
        <w:t>relationship between the various stages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6"/>
          <w:sz w:val="28"/>
          <w:szCs w:val="28"/>
          <w:lang w:val="en-US"/>
        </w:rPr>
        <w:t>included in the EIA process</w:t>
      </w:r>
    </w:p>
    <w:p w:rsidR="005E44A3" w:rsidRPr="00164359" w:rsidRDefault="005E44A3" w:rsidP="00164359">
      <w:pPr>
        <w:jc w:val="both"/>
        <w:rPr>
          <w:color w:val="000000"/>
          <w:spacing w:val="-6"/>
          <w:sz w:val="28"/>
          <w:szCs w:val="28"/>
          <w:lang w:val="kk-KZ"/>
        </w:rPr>
      </w:pPr>
      <w:r w:rsidRPr="00164359">
        <w:rPr>
          <w:color w:val="000000"/>
          <w:sz w:val="28"/>
          <w:szCs w:val="28"/>
          <w:lang w:val="en-US"/>
        </w:rPr>
        <w:t xml:space="preserve">E) </w:t>
      </w:r>
      <w:r w:rsidRPr="00164359">
        <w:rPr>
          <w:color w:val="000000"/>
          <w:spacing w:val="-6"/>
          <w:sz w:val="28"/>
          <w:szCs w:val="28"/>
          <w:lang w:val="en-US"/>
        </w:rPr>
        <w:t>the project plan</w:t>
      </w:r>
    </w:p>
    <w:p w:rsidR="005E44A3" w:rsidRPr="00164359" w:rsidRDefault="005E44A3" w:rsidP="00164359">
      <w:pPr>
        <w:jc w:val="both"/>
        <w:rPr>
          <w:color w:val="000000"/>
          <w:sz w:val="28"/>
          <w:szCs w:val="28"/>
          <w:lang w:val="kk-KZ"/>
        </w:rPr>
      </w:pPr>
      <w:r w:rsidRPr="00164359">
        <w:rPr>
          <w:color w:val="000000"/>
          <w:spacing w:val="-6"/>
          <w:sz w:val="28"/>
          <w:szCs w:val="28"/>
          <w:lang w:val="kk-KZ"/>
        </w:rPr>
        <w:lastRenderedPageBreak/>
        <w:t>5</w:t>
      </w:r>
      <w:r w:rsidRPr="00164359">
        <w:rPr>
          <w:color w:val="000000"/>
          <w:spacing w:val="-6"/>
          <w:sz w:val="28"/>
          <w:szCs w:val="28"/>
          <w:lang w:val="en-US"/>
        </w:rPr>
        <w:t>6</w:t>
      </w:r>
      <w:r w:rsidRPr="00164359">
        <w:rPr>
          <w:color w:val="000000"/>
          <w:spacing w:val="-6"/>
          <w:sz w:val="28"/>
          <w:szCs w:val="28"/>
          <w:lang w:val="kk-KZ"/>
        </w:rPr>
        <w:t xml:space="preserve"> </w:t>
      </w:r>
      <w:r w:rsidRPr="00164359">
        <w:rPr>
          <w:color w:val="000000"/>
          <w:spacing w:val="-6"/>
          <w:sz w:val="28"/>
          <w:szCs w:val="28"/>
          <w:lang w:val="en-US"/>
        </w:rPr>
        <w:t>Essential steps to complete an environmental impact assessment include:</w:t>
      </w:r>
    </w:p>
    <w:p w:rsidR="005E44A3" w:rsidRPr="00164359" w:rsidRDefault="005E44A3" w:rsidP="00164359">
      <w:pPr>
        <w:widowControl w:val="0"/>
        <w:shd w:val="clear" w:color="auto" w:fill="FFFFFF"/>
        <w:tabs>
          <w:tab w:val="left" w:pos="542"/>
        </w:tabs>
        <w:autoSpaceDE w:val="0"/>
        <w:autoSpaceDN w:val="0"/>
        <w:adjustRightInd w:val="0"/>
        <w:rPr>
          <w:color w:val="000000"/>
          <w:spacing w:val="-14"/>
          <w:sz w:val="28"/>
          <w:szCs w:val="28"/>
          <w:lang w:val="kk-KZ"/>
        </w:rPr>
      </w:pPr>
      <w:r w:rsidRPr="00164359">
        <w:rPr>
          <w:color w:val="000000"/>
          <w:sz w:val="28"/>
          <w:szCs w:val="28"/>
          <w:lang w:val="en-US"/>
        </w:rPr>
        <w:t xml:space="preserve">A) </w:t>
      </w:r>
      <w:r w:rsidRPr="00164359">
        <w:rPr>
          <w:color w:val="000000"/>
          <w:spacing w:val="-6"/>
          <w:sz w:val="28"/>
          <w:szCs w:val="28"/>
          <w:lang w:val="en-US"/>
        </w:rPr>
        <w:t>Describe the existing environment</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6"/>
          <w:sz w:val="28"/>
          <w:szCs w:val="28"/>
          <w:lang w:val="en-US"/>
        </w:rPr>
        <w:t>physical resources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6"/>
          <w:sz w:val="28"/>
          <w:szCs w:val="28"/>
          <w:lang w:val="en-US"/>
        </w:rPr>
        <w:t>ecological resources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iCs/>
          <w:color w:val="000000"/>
          <w:spacing w:val="-3"/>
          <w:sz w:val="28"/>
          <w:szCs w:val="28"/>
          <w:lang w:val="en-US"/>
        </w:rPr>
        <w:t>adverse effects</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color w:val="000000"/>
          <w:spacing w:val="-9"/>
          <w:sz w:val="28"/>
          <w:szCs w:val="28"/>
          <w:lang w:val="en-US"/>
        </w:rPr>
        <w:t>impacts</w:t>
      </w:r>
    </w:p>
    <w:p w:rsidR="005E44A3" w:rsidRPr="00164359" w:rsidRDefault="005E44A3" w:rsidP="00164359">
      <w:pPr>
        <w:autoSpaceDE w:val="0"/>
        <w:autoSpaceDN w:val="0"/>
        <w:adjustRightInd w:val="0"/>
        <w:jc w:val="both"/>
        <w:rPr>
          <w:color w:val="000000"/>
          <w:sz w:val="28"/>
          <w:szCs w:val="28"/>
          <w:lang w:val="en-US"/>
        </w:rPr>
      </w:pPr>
      <w:r w:rsidRPr="00164359">
        <w:rPr>
          <w:color w:val="000000"/>
          <w:sz w:val="28"/>
          <w:szCs w:val="28"/>
          <w:lang w:val="en-US"/>
        </w:rPr>
        <w:t>57 Documentation on the development and introduction of new techniques, technologies, materials and substances shall include:</w:t>
      </w:r>
    </w:p>
    <w:p w:rsidR="005E44A3" w:rsidRPr="00164359" w:rsidRDefault="005E44A3" w:rsidP="00164359">
      <w:pPr>
        <w:jc w:val="both"/>
        <w:rPr>
          <w:color w:val="000000"/>
          <w:sz w:val="28"/>
          <w:szCs w:val="28"/>
          <w:lang w:val="en-US"/>
        </w:rPr>
      </w:pPr>
      <w:r w:rsidRPr="00164359">
        <w:rPr>
          <w:color w:val="000000"/>
          <w:sz w:val="28"/>
          <w:szCs w:val="28"/>
          <w:lang w:val="en-US"/>
        </w:rPr>
        <w:t>A) materials (reports, statements, reports) to conduct preliminary trials (studies), including the EIA</w:t>
      </w:r>
    </w:p>
    <w:p w:rsidR="005E44A3" w:rsidRPr="00164359" w:rsidRDefault="005E44A3" w:rsidP="00164359">
      <w:pPr>
        <w:jc w:val="both"/>
        <w:rPr>
          <w:color w:val="000000"/>
          <w:sz w:val="28"/>
          <w:szCs w:val="28"/>
          <w:lang w:val="en-US"/>
        </w:rPr>
      </w:pPr>
      <w:r w:rsidRPr="00164359">
        <w:rPr>
          <w:color w:val="000000"/>
          <w:sz w:val="28"/>
          <w:szCs w:val="28"/>
          <w:lang w:val="en-US"/>
        </w:rPr>
        <w:t>B) enforcement of the norms and rules of international agreements</w:t>
      </w:r>
    </w:p>
    <w:p w:rsidR="005E44A3" w:rsidRPr="00164359" w:rsidRDefault="005E44A3" w:rsidP="00164359">
      <w:pPr>
        <w:jc w:val="both"/>
        <w:rPr>
          <w:color w:val="000000"/>
          <w:sz w:val="28"/>
          <w:szCs w:val="28"/>
          <w:lang w:val="en-US"/>
        </w:rPr>
      </w:pPr>
      <w:r w:rsidRPr="00164359">
        <w:rPr>
          <w:color w:val="000000"/>
          <w:sz w:val="28"/>
          <w:szCs w:val="28"/>
          <w:lang w:val="en-US"/>
        </w:rPr>
        <w:t>C) on the state ecological expertise</w:t>
      </w:r>
    </w:p>
    <w:p w:rsidR="005E44A3" w:rsidRPr="00164359" w:rsidRDefault="005E44A3" w:rsidP="00164359">
      <w:pPr>
        <w:jc w:val="both"/>
        <w:rPr>
          <w:color w:val="000000"/>
          <w:sz w:val="28"/>
          <w:szCs w:val="28"/>
          <w:lang w:val="en-US"/>
        </w:rPr>
      </w:pPr>
      <w:r w:rsidRPr="00164359">
        <w:rPr>
          <w:color w:val="000000"/>
          <w:sz w:val="28"/>
          <w:szCs w:val="28"/>
          <w:lang w:val="en-US"/>
        </w:rPr>
        <w:t>D)   balanced environmental, economic and social interests</w:t>
      </w:r>
    </w:p>
    <w:p w:rsidR="005E44A3" w:rsidRPr="00164359" w:rsidRDefault="005E44A3" w:rsidP="00164359">
      <w:pPr>
        <w:jc w:val="both"/>
        <w:rPr>
          <w:color w:val="000000"/>
          <w:spacing w:val="-6"/>
          <w:sz w:val="28"/>
          <w:szCs w:val="28"/>
          <w:lang w:val="en-US"/>
        </w:rPr>
      </w:pPr>
      <w:r w:rsidRPr="00164359">
        <w:rPr>
          <w:color w:val="000000"/>
          <w:sz w:val="28"/>
          <w:szCs w:val="28"/>
          <w:lang w:val="en-US"/>
        </w:rPr>
        <w:t xml:space="preserve">E) </w:t>
      </w:r>
      <w:r w:rsidRPr="00164359">
        <w:rPr>
          <w:color w:val="000000"/>
          <w:spacing w:val="-6"/>
          <w:sz w:val="28"/>
          <w:szCs w:val="28"/>
          <w:lang w:val="en-US"/>
        </w:rPr>
        <w:t>essential steps</w:t>
      </w:r>
    </w:p>
    <w:p w:rsidR="005E44A3" w:rsidRPr="00164359" w:rsidRDefault="005E44A3" w:rsidP="00164359">
      <w:pPr>
        <w:jc w:val="both"/>
        <w:rPr>
          <w:color w:val="000000"/>
          <w:sz w:val="28"/>
          <w:szCs w:val="28"/>
          <w:lang w:val="en-US"/>
        </w:rPr>
      </w:pPr>
      <w:r w:rsidRPr="00164359">
        <w:rPr>
          <w:color w:val="000000"/>
          <w:sz w:val="28"/>
          <w:szCs w:val="28"/>
          <w:lang w:val="en-US"/>
        </w:rPr>
        <w:t xml:space="preserve">58 </w:t>
      </w:r>
      <w:r w:rsidRPr="00164359">
        <w:rPr>
          <w:bCs/>
          <w:color w:val="000000"/>
          <w:sz w:val="28"/>
          <w:szCs w:val="28"/>
          <w:lang w:val="en-US"/>
        </w:rPr>
        <w:t>Environmental standard</w:t>
      </w:r>
      <w:r w:rsidRPr="00164359">
        <w:rPr>
          <w:color w:val="000000"/>
          <w:sz w:val="28"/>
          <w:szCs w:val="28"/>
          <w:lang w:val="en-US"/>
        </w:rPr>
        <w:t xml:space="preserve"> is</w:t>
      </w:r>
    </w:p>
    <w:p w:rsidR="005E44A3" w:rsidRPr="00164359" w:rsidRDefault="005E44A3" w:rsidP="00164359">
      <w:pPr>
        <w:jc w:val="both"/>
        <w:rPr>
          <w:color w:val="000000"/>
          <w:sz w:val="28"/>
          <w:szCs w:val="28"/>
          <w:lang w:val="en-US"/>
        </w:rPr>
      </w:pPr>
      <w:r w:rsidRPr="00164359">
        <w:rPr>
          <w:color w:val="000000"/>
          <w:sz w:val="28"/>
          <w:szCs w:val="28"/>
          <w:lang w:val="en-US"/>
        </w:rPr>
        <w:t>A) a policy guideline that regulates the effect of human activity upon the environment</w:t>
      </w:r>
    </w:p>
    <w:p w:rsidR="005E44A3" w:rsidRPr="00164359" w:rsidRDefault="005E44A3" w:rsidP="00164359">
      <w:pPr>
        <w:jc w:val="both"/>
        <w:rPr>
          <w:color w:val="000000"/>
          <w:sz w:val="28"/>
          <w:szCs w:val="28"/>
          <w:lang w:val="en-US"/>
        </w:rPr>
      </w:pPr>
      <w:r w:rsidRPr="00164359">
        <w:rPr>
          <w:color w:val="000000"/>
          <w:sz w:val="28"/>
          <w:szCs w:val="28"/>
          <w:lang w:val="en-US"/>
        </w:rPr>
        <w:t xml:space="preserve">B) the establishment of compliance of the projected economic activity </w:t>
      </w:r>
    </w:p>
    <w:p w:rsidR="005E44A3" w:rsidRPr="00164359" w:rsidRDefault="005E44A3" w:rsidP="00164359">
      <w:pPr>
        <w:jc w:val="both"/>
        <w:rPr>
          <w:color w:val="000000"/>
          <w:sz w:val="28"/>
          <w:szCs w:val="28"/>
          <w:lang w:val="en-US"/>
        </w:rPr>
      </w:pPr>
      <w:r w:rsidRPr="00164359">
        <w:rPr>
          <w:color w:val="000000"/>
          <w:sz w:val="28"/>
          <w:szCs w:val="28"/>
          <w:lang w:val="en-US"/>
        </w:rPr>
        <w:t>C) other types of activity with ecological requirements</w:t>
      </w:r>
    </w:p>
    <w:p w:rsidR="005E44A3" w:rsidRPr="00164359" w:rsidRDefault="005E44A3" w:rsidP="00164359">
      <w:pPr>
        <w:jc w:val="both"/>
        <w:rPr>
          <w:color w:val="000000"/>
          <w:sz w:val="28"/>
          <w:szCs w:val="28"/>
          <w:lang w:val="en-US"/>
        </w:rPr>
      </w:pPr>
      <w:r w:rsidRPr="00164359">
        <w:rPr>
          <w:color w:val="000000"/>
          <w:sz w:val="28"/>
          <w:szCs w:val="28"/>
          <w:lang w:val="en-US"/>
        </w:rPr>
        <w:t>D) determination of admissibility of the realization of the object of ecological expertise</w:t>
      </w:r>
    </w:p>
    <w:p w:rsidR="005E44A3" w:rsidRPr="00164359" w:rsidRDefault="005E44A3" w:rsidP="00164359">
      <w:pPr>
        <w:jc w:val="both"/>
        <w:rPr>
          <w:color w:val="000000"/>
          <w:sz w:val="28"/>
          <w:szCs w:val="28"/>
          <w:lang w:val="en-US"/>
        </w:rPr>
      </w:pPr>
      <w:r w:rsidRPr="00164359">
        <w:rPr>
          <w:color w:val="000000"/>
          <w:sz w:val="28"/>
          <w:szCs w:val="28"/>
          <w:lang w:val="en-US"/>
        </w:rPr>
        <w:t>E) for the purpose of prevention of possible hazardous impact</w:t>
      </w:r>
    </w:p>
    <w:p w:rsidR="005E44A3" w:rsidRPr="00164359" w:rsidRDefault="005E44A3" w:rsidP="00164359">
      <w:pPr>
        <w:jc w:val="both"/>
        <w:rPr>
          <w:color w:val="000000"/>
          <w:sz w:val="28"/>
          <w:szCs w:val="28"/>
          <w:lang w:val="en-US"/>
        </w:rPr>
      </w:pPr>
      <w:r w:rsidRPr="00164359">
        <w:rPr>
          <w:color w:val="000000"/>
          <w:sz w:val="28"/>
          <w:szCs w:val="28"/>
          <w:lang w:val="en-US"/>
        </w:rPr>
        <w:t xml:space="preserve">59 </w:t>
      </w:r>
      <w:r w:rsidRPr="00164359">
        <w:rPr>
          <w:rStyle w:val="notranslate"/>
          <w:color w:val="000000"/>
          <w:sz w:val="28"/>
          <w:szCs w:val="28"/>
          <w:lang w:val="en-US"/>
        </w:rPr>
        <w:t>How much forms of environmental licenses?</w:t>
      </w:r>
    </w:p>
    <w:p w:rsidR="005E44A3" w:rsidRPr="00164359" w:rsidRDefault="005E44A3" w:rsidP="00164359">
      <w:pPr>
        <w:jc w:val="both"/>
        <w:rPr>
          <w:color w:val="000000"/>
          <w:sz w:val="28"/>
          <w:szCs w:val="28"/>
          <w:lang w:val="en-US"/>
        </w:rPr>
      </w:pPr>
      <w:r w:rsidRPr="00164359">
        <w:rPr>
          <w:color w:val="000000"/>
          <w:sz w:val="28"/>
          <w:szCs w:val="28"/>
          <w:lang w:val="en-US"/>
        </w:rPr>
        <w:t>A) 2</w:t>
      </w:r>
    </w:p>
    <w:p w:rsidR="005E44A3" w:rsidRPr="00164359" w:rsidRDefault="005E44A3" w:rsidP="00164359">
      <w:pPr>
        <w:jc w:val="both"/>
        <w:rPr>
          <w:color w:val="000000"/>
          <w:sz w:val="28"/>
          <w:szCs w:val="28"/>
          <w:lang w:val="en-US"/>
        </w:rPr>
      </w:pPr>
      <w:r w:rsidRPr="00164359">
        <w:rPr>
          <w:color w:val="000000"/>
          <w:sz w:val="28"/>
          <w:szCs w:val="28"/>
          <w:lang w:val="en-US"/>
        </w:rPr>
        <w:t>B) 3</w:t>
      </w:r>
    </w:p>
    <w:p w:rsidR="005E44A3" w:rsidRPr="00164359" w:rsidRDefault="005E44A3" w:rsidP="00164359">
      <w:pPr>
        <w:jc w:val="both"/>
        <w:rPr>
          <w:color w:val="000000"/>
          <w:sz w:val="28"/>
          <w:szCs w:val="28"/>
          <w:lang w:val="en-US"/>
        </w:rPr>
      </w:pPr>
      <w:r w:rsidRPr="00164359">
        <w:rPr>
          <w:color w:val="000000"/>
          <w:sz w:val="28"/>
          <w:szCs w:val="28"/>
          <w:lang w:val="en-US"/>
        </w:rPr>
        <w:t>C) 5</w:t>
      </w:r>
    </w:p>
    <w:p w:rsidR="005E44A3" w:rsidRPr="00164359" w:rsidRDefault="005E44A3" w:rsidP="00164359">
      <w:pPr>
        <w:jc w:val="both"/>
        <w:rPr>
          <w:color w:val="000000"/>
          <w:sz w:val="28"/>
          <w:szCs w:val="28"/>
          <w:lang w:val="en-US"/>
        </w:rPr>
      </w:pPr>
      <w:r w:rsidRPr="00164359">
        <w:rPr>
          <w:color w:val="000000"/>
          <w:sz w:val="28"/>
          <w:szCs w:val="28"/>
          <w:lang w:val="en-US"/>
        </w:rPr>
        <w:t>D) 8</w:t>
      </w:r>
    </w:p>
    <w:p w:rsidR="005E44A3" w:rsidRPr="00164359" w:rsidRDefault="005E44A3" w:rsidP="00164359">
      <w:pPr>
        <w:jc w:val="both"/>
        <w:rPr>
          <w:color w:val="000000"/>
          <w:sz w:val="28"/>
          <w:szCs w:val="28"/>
          <w:lang w:val="en-US"/>
        </w:rPr>
      </w:pPr>
      <w:r w:rsidRPr="00164359">
        <w:rPr>
          <w:color w:val="000000"/>
          <w:sz w:val="28"/>
          <w:szCs w:val="28"/>
          <w:lang w:val="en-US"/>
        </w:rPr>
        <w:t>E) 9</w:t>
      </w:r>
    </w:p>
    <w:p w:rsidR="005E44A3" w:rsidRPr="00164359" w:rsidRDefault="005E44A3" w:rsidP="00164359">
      <w:pPr>
        <w:rPr>
          <w:color w:val="000000"/>
          <w:sz w:val="28"/>
          <w:szCs w:val="28"/>
          <w:lang w:val="en-US"/>
        </w:rPr>
      </w:pPr>
      <w:r w:rsidRPr="00164359">
        <w:rPr>
          <w:color w:val="000000"/>
          <w:sz w:val="28"/>
          <w:szCs w:val="28"/>
          <w:lang w:val="en-US"/>
        </w:rPr>
        <w:t>60 CEC</w:t>
      </w:r>
    </w:p>
    <w:p w:rsidR="005E44A3" w:rsidRPr="00164359" w:rsidRDefault="005E44A3" w:rsidP="00164359">
      <w:pPr>
        <w:jc w:val="both"/>
        <w:rPr>
          <w:color w:val="000000"/>
          <w:sz w:val="28"/>
          <w:szCs w:val="28"/>
          <w:lang w:val="en-US"/>
        </w:rPr>
      </w:pPr>
      <w:r w:rsidRPr="00164359">
        <w:rPr>
          <w:color w:val="000000"/>
          <w:sz w:val="28"/>
          <w:szCs w:val="28"/>
          <w:lang w:val="en-US"/>
        </w:rPr>
        <w:t>A) Commission of the European Communities</w:t>
      </w:r>
    </w:p>
    <w:p w:rsidR="005E44A3" w:rsidRPr="00164359" w:rsidRDefault="005E44A3" w:rsidP="00164359">
      <w:pPr>
        <w:jc w:val="both"/>
        <w:rPr>
          <w:color w:val="000000"/>
          <w:sz w:val="28"/>
          <w:szCs w:val="28"/>
          <w:lang w:val="en-US"/>
        </w:rPr>
      </w:pPr>
      <w:r w:rsidRPr="00164359">
        <w:rPr>
          <w:color w:val="000000"/>
          <w:sz w:val="28"/>
          <w:szCs w:val="28"/>
          <w:lang w:val="en-US"/>
        </w:rPr>
        <w:t>B) Department for Transport</w:t>
      </w:r>
    </w:p>
    <w:p w:rsidR="005E44A3" w:rsidRPr="00164359" w:rsidRDefault="005E44A3" w:rsidP="00164359">
      <w:pPr>
        <w:jc w:val="both"/>
        <w:rPr>
          <w:color w:val="000000"/>
          <w:sz w:val="28"/>
          <w:szCs w:val="28"/>
          <w:lang w:val="en-US"/>
        </w:rPr>
      </w:pPr>
      <w:r w:rsidRPr="00164359">
        <w:rPr>
          <w:color w:val="000000"/>
          <w:sz w:val="28"/>
          <w:szCs w:val="28"/>
          <w:lang w:val="en-US"/>
        </w:rPr>
        <w:t>C) Environmental Protection Act</w:t>
      </w:r>
    </w:p>
    <w:p w:rsidR="005E44A3" w:rsidRPr="00164359" w:rsidRDefault="005E44A3" w:rsidP="00164359">
      <w:pPr>
        <w:jc w:val="both"/>
        <w:rPr>
          <w:color w:val="000000"/>
          <w:sz w:val="28"/>
          <w:szCs w:val="28"/>
          <w:lang w:val="en-US"/>
        </w:rPr>
      </w:pPr>
      <w:r w:rsidRPr="00164359">
        <w:rPr>
          <w:color w:val="000000"/>
          <w:sz w:val="28"/>
          <w:szCs w:val="28"/>
          <w:lang w:val="en-US"/>
        </w:rPr>
        <w:t>D) Electricity supply industry</w:t>
      </w:r>
    </w:p>
    <w:p w:rsidR="005E44A3" w:rsidRPr="00164359" w:rsidRDefault="005E44A3" w:rsidP="00164359">
      <w:pPr>
        <w:jc w:val="both"/>
        <w:rPr>
          <w:color w:val="000000"/>
          <w:sz w:val="28"/>
          <w:szCs w:val="28"/>
          <w:lang w:val="en-US"/>
        </w:rPr>
      </w:pPr>
      <w:r w:rsidRPr="00164359">
        <w:rPr>
          <w:color w:val="000000"/>
          <w:sz w:val="28"/>
          <w:szCs w:val="28"/>
          <w:lang w:val="en-US"/>
        </w:rPr>
        <w:t>E) Integrated pollution control</w:t>
      </w:r>
    </w:p>
    <w:p w:rsidR="005E44A3" w:rsidRPr="00164359" w:rsidRDefault="005E44A3" w:rsidP="00164359">
      <w:pPr>
        <w:rPr>
          <w:color w:val="000000"/>
          <w:sz w:val="28"/>
          <w:szCs w:val="28"/>
          <w:lang w:val="en-US"/>
        </w:rPr>
      </w:pPr>
      <w:r w:rsidRPr="00164359">
        <w:rPr>
          <w:color w:val="000000"/>
          <w:sz w:val="28"/>
          <w:szCs w:val="28"/>
          <w:lang w:val="en-US"/>
        </w:rPr>
        <w:t xml:space="preserve">61 </w:t>
      </w:r>
      <w:r w:rsidRPr="00164359">
        <w:rPr>
          <w:color w:val="000000"/>
          <w:spacing w:val="-6"/>
          <w:sz w:val="28"/>
          <w:szCs w:val="28"/>
          <w:lang w:val="en-US"/>
        </w:rPr>
        <w:t>The fisrt  step sequence in performing ERA is</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color w:val="000000"/>
          <w:spacing w:val="-6"/>
          <w:sz w:val="28"/>
          <w:szCs w:val="28"/>
          <w:lang w:val="en-US"/>
        </w:rPr>
        <w:t>hazard identification - sources of adverse impacts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6"/>
          <w:sz w:val="28"/>
          <w:szCs w:val="28"/>
          <w:lang w:val="en-US"/>
        </w:rPr>
        <w:t>scenarios of exposure - how the hazard</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6"/>
          <w:sz w:val="28"/>
          <w:szCs w:val="28"/>
          <w:lang w:val="en-US"/>
        </w:rPr>
        <w:t>risk characterization - impact damage</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6"/>
          <w:sz w:val="28"/>
          <w:szCs w:val="28"/>
          <w:lang w:val="en-US"/>
        </w:rPr>
        <w:t>hazard accounting - scoping</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color w:val="000000"/>
          <w:spacing w:val="-6"/>
          <w:sz w:val="28"/>
          <w:szCs w:val="28"/>
          <w:lang w:val="en-US"/>
        </w:rPr>
        <w:t>hazard accounting - ERA</w:t>
      </w:r>
    </w:p>
    <w:p w:rsidR="005E44A3" w:rsidRPr="00164359" w:rsidRDefault="005E44A3" w:rsidP="00164359">
      <w:pPr>
        <w:rPr>
          <w:color w:val="000000"/>
          <w:sz w:val="28"/>
          <w:szCs w:val="28"/>
          <w:lang w:val="en-US"/>
        </w:rPr>
      </w:pPr>
      <w:r w:rsidRPr="00164359">
        <w:rPr>
          <w:bCs/>
          <w:color w:val="000000"/>
          <w:sz w:val="28"/>
          <w:szCs w:val="28"/>
          <w:lang w:val="en-US"/>
        </w:rPr>
        <w:t xml:space="preserve">62 </w:t>
      </w:r>
      <w:r w:rsidRPr="00164359">
        <w:rPr>
          <w:color w:val="000000"/>
          <w:sz w:val="28"/>
          <w:szCs w:val="28"/>
          <w:lang w:val="en-US"/>
        </w:rPr>
        <w:t xml:space="preserve"> EIA implemented with the purpose to</w:t>
      </w:r>
    </w:p>
    <w:p w:rsidR="005E44A3" w:rsidRPr="00164359" w:rsidRDefault="005E44A3" w:rsidP="00164359">
      <w:pPr>
        <w:jc w:val="both"/>
        <w:rPr>
          <w:color w:val="000000"/>
          <w:sz w:val="28"/>
          <w:szCs w:val="28"/>
          <w:lang w:val="en-US"/>
        </w:rPr>
      </w:pPr>
      <w:r w:rsidRPr="00164359">
        <w:rPr>
          <w:color w:val="000000"/>
          <w:sz w:val="28"/>
          <w:szCs w:val="28"/>
          <w:lang w:val="en-US"/>
        </w:rPr>
        <w:t>A) identify ecological and other consequences as a result of managerial or economic decisions</w:t>
      </w:r>
    </w:p>
    <w:p w:rsidR="005E44A3" w:rsidRPr="00164359" w:rsidRDefault="005E44A3" w:rsidP="00164359">
      <w:pPr>
        <w:jc w:val="both"/>
        <w:rPr>
          <w:color w:val="000000"/>
          <w:sz w:val="28"/>
          <w:szCs w:val="28"/>
          <w:lang w:val="en-US"/>
        </w:rPr>
      </w:pPr>
      <w:r w:rsidRPr="00164359">
        <w:rPr>
          <w:color w:val="000000"/>
          <w:sz w:val="28"/>
          <w:szCs w:val="28"/>
          <w:lang w:val="en-US"/>
        </w:rPr>
        <w:t>B) rocedures for the already existing facilities</w:t>
      </w:r>
    </w:p>
    <w:p w:rsidR="005E44A3" w:rsidRPr="00164359" w:rsidRDefault="005E44A3" w:rsidP="00164359">
      <w:pPr>
        <w:jc w:val="both"/>
        <w:rPr>
          <w:color w:val="000000"/>
          <w:sz w:val="28"/>
          <w:szCs w:val="28"/>
          <w:lang w:val="en-US"/>
        </w:rPr>
      </w:pPr>
      <w:r w:rsidRPr="00164359">
        <w:rPr>
          <w:color w:val="000000"/>
          <w:sz w:val="28"/>
          <w:szCs w:val="28"/>
          <w:lang w:val="en-US"/>
        </w:rPr>
        <w:lastRenderedPageBreak/>
        <w:t>C) option with the least harm to environment and public health</w:t>
      </w:r>
    </w:p>
    <w:p w:rsidR="005E44A3" w:rsidRPr="00164359" w:rsidRDefault="005E44A3" w:rsidP="00164359">
      <w:pPr>
        <w:jc w:val="both"/>
        <w:rPr>
          <w:color w:val="000000"/>
          <w:sz w:val="28"/>
          <w:szCs w:val="28"/>
          <w:lang w:val="en-US"/>
        </w:rPr>
      </w:pPr>
      <w:r w:rsidRPr="00164359">
        <w:rPr>
          <w:color w:val="000000"/>
          <w:sz w:val="28"/>
          <w:szCs w:val="28"/>
          <w:lang w:val="en-US"/>
        </w:rPr>
        <w:t>D) justification of the alternatives and drafting environmental management plan</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rFonts w:eastAsia="MS Mincho"/>
          <w:color w:val="000000"/>
          <w:sz w:val="28"/>
          <w:szCs w:val="28"/>
          <w:lang w:val="en-US" w:eastAsia="ja-JP"/>
        </w:rPr>
        <w:t>industrial facilities and includes prospecting works</w:t>
      </w:r>
    </w:p>
    <w:p w:rsidR="005E44A3" w:rsidRPr="00164359" w:rsidRDefault="005E44A3" w:rsidP="00164359">
      <w:pPr>
        <w:rPr>
          <w:color w:val="000000"/>
          <w:sz w:val="28"/>
          <w:szCs w:val="28"/>
          <w:lang w:val="en-US"/>
        </w:rPr>
      </w:pPr>
      <w:r w:rsidRPr="00164359">
        <w:rPr>
          <w:color w:val="000000"/>
          <w:sz w:val="28"/>
          <w:szCs w:val="28"/>
          <w:lang w:val="en-US"/>
        </w:rPr>
        <w:t xml:space="preserve">63 </w:t>
      </w:r>
      <w:r w:rsidRPr="00164359">
        <w:rPr>
          <w:rStyle w:val="afd"/>
          <w:i w:val="0"/>
          <w:color w:val="000000"/>
          <w:sz w:val="28"/>
          <w:szCs w:val="28"/>
          <w:lang w:val="en-US"/>
        </w:rPr>
        <w:t>Engineering surveys for construction</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rStyle w:val="afd"/>
          <w:i w:val="0"/>
          <w:color w:val="000000"/>
          <w:sz w:val="28"/>
          <w:szCs w:val="28"/>
          <w:lang w:val="en-US"/>
        </w:rPr>
        <w:t>the works which are carried out for complex exploration of an area environment</w:t>
      </w:r>
    </w:p>
    <w:p w:rsidR="005E44A3" w:rsidRPr="00164359" w:rsidRDefault="005E44A3" w:rsidP="00164359">
      <w:pPr>
        <w:jc w:val="both"/>
        <w:rPr>
          <w:color w:val="000000"/>
          <w:sz w:val="28"/>
          <w:szCs w:val="28"/>
          <w:lang w:val="en-US"/>
        </w:rPr>
      </w:pPr>
      <w:r w:rsidRPr="00164359">
        <w:rPr>
          <w:color w:val="000000"/>
          <w:sz w:val="28"/>
          <w:szCs w:val="28"/>
          <w:lang w:val="en-US"/>
        </w:rPr>
        <w:t>B) evaluate the level of enterprise development</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rStyle w:val="afd"/>
          <w:i w:val="0"/>
          <w:color w:val="000000"/>
          <w:sz w:val="28"/>
          <w:szCs w:val="28"/>
          <w:lang w:val="en-US"/>
        </w:rPr>
        <w:t>local construction materials and sources of water supply</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afd"/>
          <w:i w:val="0"/>
          <w:color w:val="000000"/>
          <w:sz w:val="28"/>
          <w:szCs w:val="28"/>
          <w:lang w:val="en-US"/>
        </w:rPr>
        <w:t>local construction materials and sources of water supply</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rStyle w:val="afd"/>
          <w:i w:val="0"/>
          <w:color w:val="000000"/>
          <w:sz w:val="28"/>
          <w:szCs w:val="28"/>
          <w:lang w:val="en-US"/>
        </w:rPr>
        <w:t>integrated approach uniting different types</w:t>
      </w:r>
    </w:p>
    <w:p w:rsidR="005E44A3" w:rsidRPr="00164359" w:rsidRDefault="005E44A3" w:rsidP="00164359">
      <w:pPr>
        <w:rPr>
          <w:color w:val="000000"/>
          <w:sz w:val="28"/>
          <w:szCs w:val="28"/>
          <w:lang w:val="en-US"/>
        </w:rPr>
      </w:pPr>
      <w:r w:rsidRPr="00164359">
        <w:rPr>
          <w:bCs/>
          <w:color w:val="000000"/>
          <w:sz w:val="28"/>
          <w:szCs w:val="28"/>
          <w:lang w:val="en-US"/>
        </w:rPr>
        <w:t>64</w:t>
      </w:r>
      <w:r w:rsidRPr="00164359">
        <w:rPr>
          <w:color w:val="000000"/>
          <w:sz w:val="28"/>
          <w:szCs w:val="28"/>
          <w:lang w:val="en-US"/>
        </w:rPr>
        <w:t xml:space="preserve"> The engineering survey department consists of:</w:t>
      </w:r>
    </w:p>
    <w:p w:rsidR="005E44A3" w:rsidRPr="00164359" w:rsidRDefault="005E44A3" w:rsidP="00164359">
      <w:pPr>
        <w:jc w:val="both"/>
        <w:rPr>
          <w:color w:val="000000"/>
          <w:sz w:val="28"/>
          <w:szCs w:val="28"/>
          <w:lang w:val="en-US"/>
        </w:rPr>
      </w:pPr>
      <w:r w:rsidRPr="00164359">
        <w:rPr>
          <w:color w:val="000000"/>
          <w:sz w:val="28"/>
          <w:szCs w:val="28"/>
          <w:lang w:val="en-US"/>
        </w:rPr>
        <w:t>A) 2 mobile field surveying teams fully equipped</w:t>
      </w:r>
    </w:p>
    <w:p w:rsidR="005E44A3" w:rsidRPr="00164359" w:rsidRDefault="005E44A3" w:rsidP="00164359">
      <w:pPr>
        <w:jc w:val="both"/>
        <w:rPr>
          <w:color w:val="000000"/>
          <w:sz w:val="28"/>
          <w:szCs w:val="28"/>
          <w:lang w:val="en-US"/>
        </w:rPr>
      </w:pPr>
      <w:r w:rsidRPr="00164359">
        <w:rPr>
          <w:color w:val="000000"/>
          <w:sz w:val="28"/>
          <w:szCs w:val="28"/>
          <w:lang w:val="en-US"/>
        </w:rPr>
        <w:t xml:space="preserve">B) important and extensive </w:t>
      </w:r>
    </w:p>
    <w:p w:rsidR="005E44A3" w:rsidRPr="00164359" w:rsidRDefault="005E44A3" w:rsidP="00164359">
      <w:pPr>
        <w:jc w:val="both"/>
        <w:rPr>
          <w:color w:val="000000"/>
          <w:sz w:val="28"/>
          <w:szCs w:val="28"/>
          <w:lang w:val="en-US"/>
        </w:rPr>
      </w:pPr>
      <w:r w:rsidRPr="00164359">
        <w:rPr>
          <w:color w:val="000000"/>
          <w:sz w:val="28"/>
          <w:szCs w:val="28"/>
          <w:lang w:val="en-US"/>
        </w:rPr>
        <w:t>C) each method also has uncertainties</w:t>
      </w:r>
    </w:p>
    <w:p w:rsidR="005E44A3" w:rsidRPr="00164359" w:rsidRDefault="005E44A3" w:rsidP="00164359">
      <w:pPr>
        <w:jc w:val="both"/>
        <w:rPr>
          <w:color w:val="000000"/>
          <w:sz w:val="28"/>
          <w:szCs w:val="28"/>
          <w:lang w:val="en-US"/>
        </w:rPr>
      </w:pPr>
      <w:r w:rsidRPr="00164359">
        <w:rPr>
          <w:color w:val="000000"/>
          <w:sz w:val="28"/>
          <w:szCs w:val="28"/>
          <w:lang w:val="en-US"/>
        </w:rPr>
        <w:t>D) methods can be refined</w:t>
      </w:r>
    </w:p>
    <w:p w:rsidR="005E44A3" w:rsidRPr="00164359" w:rsidRDefault="005E44A3" w:rsidP="00164359">
      <w:pPr>
        <w:jc w:val="both"/>
        <w:rPr>
          <w:color w:val="000000"/>
          <w:sz w:val="28"/>
          <w:szCs w:val="28"/>
          <w:lang w:val="kk-KZ"/>
        </w:rPr>
      </w:pPr>
      <w:r w:rsidRPr="00164359">
        <w:rPr>
          <w:color w:val="000000"/>
          <w:sz w:val="28"/>
          <w:szCs w:val="28"/>
          <w:lang w:val="en-US"/>
        </w:rPr>
        <w:t>E) uncertainties quantified</w:t>
      </w:r>
    </w:p>
    <w:p w:rsidR="005E44A3" w:rsidRPr="00164359" w:rsidRDefault="005E44A3" w:rsidP="00164359">
      <w:pPr>
        <w:rPr>
          <w:color w:val="000000"/>
          <w:sz w:val="28"/>
          <w:szCs w:val="28"/>
          <w:lang w:val="en-US"/>
        </w:rPr>
      </w:pPr>
      <w:r w:rsidRPr="00164359">
        <w:rPr>
          <w:bCs/>
          <w:color w:val="000000"/>
          <w:sz w:val="28"/>
          <w:szCs w:val="28"/>
          <w:lang w:val="en-US"/>
        </w:rPr>
        <w:t xml:space="preserve">65 </w:t>
      </w:r>
      <w:r w:rsidRPr="00164359">
        <w:rPr>
          <w:color w:val="000000"/>
          <w:sz w:val="28"/>
          <w:szCs w:val="28"/>
          <w:lang w:val="en-US"/>
        </w:rPr>
        <w:t>Major differences include anthropogenic effects</w:t>
      </w:r>
    </w:p>
    <w:p w:rsidR="005E44A3" w:rsidRPr="00164359" w:rsidRDefault="005E44A3" w:rsidP="00164359">
      <w:pPr>
        <w:jc w:val="both"/>
        <w:rPr>
          <w:color w:val="000000"/>
          <w:sz w:val="28"/>
          <w:szCs w:val="28"/>
          <w:lang w:val="en-US"/>
        </w:rPr>
      </w:pPr>
      <w:r w:rsidRPr="00164359">
        <w:rPr>
          <w:color w:val="000000"/>
          <w:sz w:val="28"/>
          <w:szCs w:val="28"/>
          <w:lang w:val="en-US"/>
        </w:rPr>
        <w:t>A) current and future stratospheric ozone depletion</w:t>
      </w:r>
    </w:p>
    <w:p w:rsidR="005E44A3" w:rsidRPr="00164359" w:rsidRDefault="005E44A3" w:rsidP="00164359">
      <w:pPr>
        <w:jc w:val="both"/>
        <w:rPr>
          <w:color w:val="000000"/>
          <w:sz w:val="28"/>
          <w:szCs w:val="28"/>
          <w:lang w:val="en-US"/>
        </w:rPr>
      </w:pPr>
      <w:r w:rsidRPr="00164359">
        <w:rPr>
          <w:color w:val="000000"/>
          <w:sz w:val="28"/>
          <w:szCs w:val="28"/>
          <w:lang w:val="en-US"/>
        </w:rPr>
        <w:t>B) essential data</w:t>
      </w:r>
    </w:p>
    <w:p w:rsidR="005E44A3" w:rsidRPr="00164359" w:rsidRDefault="005E44A3" w:rsidP="00164359">
      <w:pPr>
        <w:jc w:val="both"/>
        <w:rPr>
          <w:color w:val="000000"/>
          <w:sz w:val="28"/>
          <w:szCs w:val="28"/>
          <w:lang w:val="en-US"/>
        </w:rPr>
      </w:pPr>
      <w:r w:rsidRPr="00164359">
        <w:rPr>
          <w:color w:val="000000"/>
          <w:sz w:val="28"/>
          <w:szCs w:val="28"/>
          <w:lang w:val="en-US"/>
        </w:rPr>
        <w:t>C) probably unprecedented</w:t>
      </w:r>
    </w:p>
    <w:p w:rsidR="005E44A3" w:rsidRPr="00164359" w:rsidRDefault="005E44A3" w:rsidP="00164359">
      <w:pPr>
        <w:jc w:val="both"/>
        <w:rPr>
          <w:color w:val="000000"/>
          <w:sz w:val="28"/>
          <w:szCs w:val="28"/>
          <w:lang w:val="en-US"/>
        </w:rPr>
      </w:pPr>
      <w:r w:rsidRPr="00164359">
        <w:rPr>
          <w:color w:val="000000"/>
          <w:sz w:val="28"/>
          <w:szCs w:val="28"/>
          <w:lang w:val="en-US"/>
        </w:rPr>
        <w:t>D) little predictive power</w:t>
      </w:r>
    </w:p>
    <w:p w:rsidR="005E44A3" w:rsidRPr="00164359" w:rsidRDefault="005E44A3" w:rsidP="00164359">
      <w:pPr>
        <w:jc w:val="both"/>
        <w:rPr>
          <w:color w:val="000000"/>
          <w:sz w:val="28"/>
          <w:szCs w:val="28"/>
          <w:lang w:val="kk-KZ"/>
        </w:rPr>
      </w:pPr>
      <w:r w:rsidRPr="00164359">
        <w:rPr>
          <w:color w:val="000000"/>
          <w:sz w:val="28"/>
          <w:szCs w:val="28"/>
          <w:lang w:val="en-US"/>
        </w:rPr>
        <w:t xml:space="preserve">E) a time of changing </w:t>
      </w:r>
    </w:p>
    <w:p w:rsidR="005E44A3" w:rsidRPr="00164359" w:rsidRDefault="005E44A3" w:rsidP="00164359">
      <w:pPr>
        <w:rPr>
          <w:color w:val="000000"/>
          <w:sz w:val="28"/>
          <w:szCs w:val="28"/>
          <w:lang w:val="en-US"/>
        </w:rPr>
      </w:pPr>
      <w:r w:rsidRPr="00164359">
        <w:rPr>
          <w:bCs/>
          <w:color w:val="000000"/>
          <w:sz w:val="28"/>
          <w:szCs w:val="28"/>
          <w:lang w:val="en-US"/>
        </w:rPr>
        <w:t xml:space="preserve">66 </w:t>
      </w:r>
      <w:r w:rsidRPr="00164359">
        <w:rPr>
          <w:rStyle w:val="afd"/>
          <w:i w:val="0"/>
          <w:color w:val="000000"/>
          <w:sz w:val="28"/>
          <w:szCs w:val="28"/>
          <w:lang w:val="en-US"/>
        </w:rPr>
        <w:t>Engineering surveys are one of the most important types of</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rStyle w:val="afd"/>
          <w:i w:val="0"/>
          <w:color w:val="000000"/>
          <w:sz w:val="28"/>
          <w:szCs w:val="28"/>
          <w:lang w:val="en-US"/>
        </w:rPr>
        <w:t>construction activity, any process of construction and operation of objects begins with them</w:t>
      </w:r>
    </w:p>
    <w:p w:rsidR="005E44A3" w:rsidRPr="00164359" w:rsidRDefault="005E44A3" w:rsidP="00164359">
      <w:pPr>
        <w:jc w:val="both"/>
        <w:rPr>
          <w:color w:val="000000"/>
          <w:sz w:val="28"/>
          <w:szCs w:val="28"/>
          <w:lang w:val="en-US"/>
        </w:rPr>
      </w:pPr>
      <w:r w:rsidRPr="00164359">
        <w:rPr>
          <w:color w:val="000000"/>
          <w:sz w:val="28"/>
          <w:szCs w:val="28"/>
          <w:lang w:val="en-US"/>
        </w:rPr>
        <w:t>B) at all design stages and constructions</w:t>
      </w:r>
    </w:p>
    <w:p w:rsidR="005E44A3" w:rsidRPr="00164359" w:rsidRDefault="005E44A3" w:rsidP="00164359">
      <w:pPr>
        <w:jc w:val="both"/>
        <w:rPr>
          <w:color w:val="000000"/>
          <w:sz w:val="28"/>
          <w:szCs w:val="28"/>
          <w:lang w:val="en-US"/>
        </w:rPr>
      </w:pPr>
      <w:r w:rsidRPr="00164359">
        <w:rPr>
          <w:color w:val="000000"/>
          <w:sz w:val="28"/>
          <w:szCs w:val="28"/>
          <w:lang w:val="en-US"/>
        </w:rPr>
        <w:t>C) of evaluation of integrated index of activity efficiency is offered</w:t>
      </w:r>
    </w:p>
    <w:p w:rsidR="005E44A3" w:rsidRPr="00164359" w:rsidRDefault="005E44A3" w:rsidP="00164359">
      <w:pPr>
        <w:jc w:val="both"/>
        <w:rPr>
          <w:color w:val="000000"/>
          <w:sz w:val="28"/>
          <w:szCs w:val="28"/>
          <w:lang w:val="en-US"/>
        </w:rPr>
      </w:pPr>
      <w:r w:rsidRPr="00164359">
        <w:rPr>
          <w:color w:val="000000"/>
          <w:sz w:val="28"/>
          <w:szCs w:val="28"/>
          <w:lang w:val="en-US"/>
        </w:rPr>
        <w:t>D) with use of the licensed software and modern techniques</w:t>
      </w:r>
    </w:p>
    <w:p w:rsidR="005E44A3" w:rsidRPr="00164359" w:rsidRDefault="005E44A3" w:rsidP="00164359">
      <w:pPr>
        <w:rPr>
          <w:color w:val="000000"/>
          <w:sz w:val="28"/>
          <w:szCs w:val="28"/>
          <w:lang w:val="en-US"/>
        </w:rPr>
      </w:pPr>
      <w:r w:rsidRPr="00164359">
        <w:rPr>
          <w:color w:val="000000"/>
          <w:sz w:val="28"/>
          <w:szCs w:val="28"/>
          <w:lang w:val="en-US"/>
        </w:rPr>
        <w:t>E) ecological effect is proposed to consider</w:t>
      </w:r>
    </w:p>
    <w:p w:rsidR="005E44A3" w:rsidRPr="00164359" w:rsidRDefault="005E44A3" w:rsidP="00164359">
      <w:pPr>
        <w:rPr>
          <w:color w:val="000000"/>
          <w:sz w:val="28"/>
          <w:szCs w:val="28"/>
          <w:lang w:val="en-US"/>
        </w:rPr>
      </w:pPr>
      <w:r w:rsidRPr="00164359">
        <w:rPr>
          <w:bCs/>
          <w:color w:val="000000"/>
          <w:sz w:val="28"/>
          <w:szCs w:val="28"/>
          <w:lang w:val="en-US"/>
        </w:rPr>
        <w:t xml:space="preserve">67 </w:t>
      </w:r>
      <w:r w:rsidRPr="00164359">
        <w:rPr>
          <w:color w:val="000000"/>
          <w:sz w:val="28"/>
          <w:szCs w:val="28"/>
          <w:lang w:val="en-US"/>
        </w:rPr>
        <w:t xml:space="preserve"> It is difficult in field experiments to include simulations of all likely eventualities</w:t>
      </w:r>
    </w:p>
    <w:p w:rsidR="005E44A3" w:rsidRPr="00164359" w:rsidRDefault="005E44A3" w:rsidP="00164359">
      <w:pPr>
        <w:jc w:val="both"/>
        <w:rPr>
          <w:color w:val="000000"/>
          <w:sz w:val="28"/>
          <w:szCs w:val="28"/>
          <w:lang w:val="en-US"/>
        </w:rPr>
      </w:pPr>
      <w:r w:rsidRPr="00164359">
        <w:rPr>
          <w:color w:val="000000"/>
          <w:sz w:val="28"/>
          <w:szCs w:val="28"/>
          <w:lang w:val="en-US"/>
        </w:rPr>
        <w:t>A) in warming experiments, it is very difficult to identify separate effects of seasonal warming and extreme events</w:t>
      </w:r>
    </w:p>
    <w:p w:rsidR="005E44A3" w:rsidRPr="00164359" w:rsidRDefault="005E44A3" w:rsidP="00164359">
      <w:pPr>
        <w:jc w:val="both"/>
        <w:rPr>
          <w:color w:val="000000"/>
          <w:sz w:val="28"/>
          <w:szCs w:val="28"/>
          <w:lang w:val="en-US"/>
        </w:rPr>
      </w:pPr>
      <w:r w:rsidRPr="00164359">
        <w:rPr>
          <w:color w:val="000000"/>
          <w:sz w:val="28"/>
          <w:szCs w:val="28"/>
          <w:lang w:val="en-US"/>
        </w:rPr>
        <w:t>B) also difficult to identify the complex interactions among</w:t>
      </w:r>
    </w:p>
    <w:p w:rsidR="005E44A3" w:rsidRPr="00164359" w:rsidRDefault="005E44A3" w:rsidP="00164359">
      <w:pPr>
        <w:jc w:val="both"/>
        <w:rPr>
          <w:color w:val="000000"/>
          <w:sz w:val="28"/>
          <w:szCs w:val="28"/>
          <w:lang w:val="en-US"/>
        </w:rPr>
      </w:pPr>
      <w:r w:rsidRPr="00164359">
        <w:rPr>
          <w:color w:val="000000"/>
          <w:sz w:val="28"/>
          <w:szCs w:val="28"/>
          <w:lang w:val="en-US"/>
        </w:rPr>
        <w:t>C) not relate sufficiently to other areas</w:t>
      </w:r>
    </w:p>
    <w:p w:rsidR="005E44A3" w:rsidRPr="00164359" w:rsidRDefault="005E44A3" w:rsidP="00164359">
      <w:pPr>
        <w:jc w:val="both"/>
        <w:rPr>
          <w:color w:val="000000"/>
          <w:sz w:val="28"/>
          <w:szCs w:val="28"/>
          <w:lang w:val="en-US"/>
        </w:rPr>
      </w:pPr>
      <w:r w:rsidRPr="00164359">
        <w:rPr>
          <w:color w:val="000000"/>
          <w:sz w:val="28"/>
          <w:szCs w:val="28"/>
          <w:lang w:val="en-US"/>
        </w:rPr>
        <w:t>D) ecological processes determined from experiments in one geographic area</w:t>
      </w:r>
    </w:p>
    <w:p w:rsidR="005E44A3" w:rsidRPr="00164359" w:rsidRDefault="005E44A3" w:rsidP="00164359">
      <w:pPr>
        <w:jc w:val="both"/>
        <w:rPr>
          <w:color w:val="000000"/>
          <w:sz w:val="28"/>
          <w:szCs w:val="28"/>
          <w:lang w:val="en-US"/>
        </w:rPr>
      </w:pPr>
      <w:r w:rsidRPr="00164359">
        <w:rPr>
          <w:color w:val="000000"/>
          <w:sz w:val="28"/>
          <w:szCs w:val="28"/>
          <w:lang w:val="en-US"/>
        </w:rPr>
        <w:t xml:space="preserve">E) understanding of ecological changes </w:t>
      </w:r>
    </w:p>
    <w:p w:rsidR="005E44A3" w:rsidRPr="00164359" w:rsidRDefault="005E44A3" w:rsidP="00164359">
      <w:pPr>
        <w:jc w:val="both"/>
        <w:rPr>
          <w:color w:val="000000"/>
          <w:sz w:val="28"/>
          <w:szCs w:val="28"/>
          <w:lang w:val="en-US"/>
        </w:rPr>
      </w:pPr>
      <w:smartTag w:uri="urn:schemas-microsoft-com:office:smarttags" w:element="metricconverter">
        <w:smartTagPr>
          <w:attr w:name="ProductID" w:val="68 A"/>
        </w:smartTagPr>
        <w:r w:rsidRPr="00164359">
          <w:rPr>
            <w:color w:val="000000"/>
            <w:sz w:val="28"/>
            <w:szCs w:val="28"/>
            <w:lang w:val="en-US"/>
          </w:rPr>
          <w:t>68 A</w:t>
        </w:r>
      </w:smartTag>
      <w:r w:rsidRPr="00164359">
        <w:rPr>
          <w:color w:val="000000"/>
          <w:sz w:val="28"/>
          <w:szCs w:val="28"/>
          <w:lang w:val="en-US"/>
        </w:rPr>
        <w:t xml:space="preserve"> draft law on solid waste?</w:t>
      </w:r>
    </w:p>
    <w:p w:rsidR="005E44A3" w:rsidRPr="00164359" w:rsidRDefault="005E44A3" w:rsidP="00164359">
      <w:pPr>
        <w:jc w:val="both"/>
        <w:rPr>
          <w:color w:val="000000"/>
          <w:sz w:val="28"/>
          <w:szCs w:val="28"/>
          <w:lang w:val="en-US"/>
        </w:rPr>
      </w:pPr>
      <w:r w:rsidRPr="00164359">
        <w:rPr>
          <w:color w:val="000000"/>
          <w:sz w:val="28"/>
          <w:szCs w:val="28"/>
          <w:lang w:val="en-US"/>
        </w:rPr>
        <w:t>A) production and consumption</w:t>
      </w:r>
    </w:p>
    <w:p w:rsidR="005E44A3" w:rsidRPr="00164359" w:rsidRDefault="005E44A3" w:rsidP="00164359">
      <w:pPr>
        <w:jc w:val="both"/>
        <w:rPr>
          <w:color w:val="000000"/>
          <w:sz w:val="28"/>
          <w:szCs w:val="28"/>
          <w:lang w:val="en-US"/>
        </w:rPr>
      </w:pPr>
      <w:r w:rsidRPr="00164359">
        <w:rPr>
          <w:color w:val="000000"/>
          <w:sz w:val="28"/>
          <w:szCs w:val="28"/>
          <w:lang w:val="en-US"/>
        </w:rPr>
        <w:t xml:space="preserve">B) normative documents </w:t>
      </w:r>
    </w:p>
    <w:p w:rsidR="005E44A3" w:rsidRPr="00164359" w:rsidRDefault="005E44A3" w:rsidP="00164359">
      <w:pPr>
        <w:jc w:val="both"/>
        <w:rPr>
          <w:color w:val="000000"/>
          <w:sz w:val="28"/>
          <w:szCs w:val="28"/>
          <w:lang w:val="en-US"/>
        </w:rPr>
      </w:pPr>
      <w:r w:rsidRPr="00164359">
        <w:rPr>
          <w:color w:val="000000"/>
          <w:sz w:val="28"/>
          <w:szCs w:val="28"/>
          <w:lang w:val="en-US"/>
        </w:rPr>
        <w:t>C) the laws of direct action</w:t>
      </w:r>
    </w:p>
    <w:p w:rsidR="005E44A3" w:rsidRPr="00164359" w:rsidRDefault="005E44A3" w:rsidP="00164359">
      <w:pPr>
        <w:jc w:val="both"/>
        <w:rPr>
          <w:color w:val="000000"/>
          <w:sz w:val="28"/>
          <w:szCs w:val="28"/>
          <w:lang w:val="en-US"/>
        </w:rPr>
      </w:pPr>
      <w:r w:rsidRPr="00164359">
        <w:rPr>
          <w:color w:val="000000"/>
          <w:sz w:val="28"/>
          <w:szCs w:val="28"/>
          <w:lang w:val="en-US"/>
        </w:rPr>
        <w:t>D) technical committee</w:t>
      </w:r>
    </w:p>
    <w:p w:rsidR="005E44A3" w:rsidRPr="00164359" w:rsidRDefault="005E44A3" w:rsidP="00164359">
      <w:pPr>
        <w:jc w:val="both"/>
        <w:rPr>
          <w:color w:val="000000"/>
          <w:sz w:val="28"/>
          <w:szCs w:val="28"/>
          <w:lang w:val="en-US"/>
        </w:rPr>
      </w:pPr>
      <w:r w:rsidRPr="00164359">
        <w:rPr>
          <w:color w:val="000000"/>
          <w:sz w:val="28"/>
          <w:szCs w:val="28"/>
          <w:lang w:val="en-US"/>
        </w:rPr>
        <w:t>E) basic state</w:t>
      </w:r>
    </w:p>
    <w:p w:rsidR="005E44A3" w:rsidRPr="00164359" w:rsidRDefault="005E44A3" w:rsidP="00164359">
      <w:pPr>
        <w:jc w:val="both"/>
        <w:rPr>
          <w:color w:val="000000"/>
          <w:sz w:val="28"/>
          <w:szCs w:val="28"/>
          <w:lang w:val="en-US"/>
        </w:rPr>
      </w:pPr>
      <w:r w:rsidRPr="00164359">
        <w:rPr>
          <w:color w:val="000000"/>
          <w:sz w:val="28"/>
          <w:szCs w:val="28"/>
          <w:lang w:val="en-US"/>
        </w:rPr>
        <w:t>69</w:t>
      </w:r>
      <w:r w:rsidRPr="00164359">
        <w:rPr>
          <w:color w:val="000000"/>
          <w:spacing w:val="-4"/>
          <w:sz w:val="28"/>
          <w:szCs w:val="28"/>
          <w:lang w:val="en-US"/>
        </w:rPr>
        <w:t xml:space="preserve"> When natural conditions are modified by</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color w:val="000000"/>
          <w:spacing w:val="-4"/>
          <w:sz w:val="28"/>
          <w:szCs w:val="28"/>
          <w:lang w:val="en-US"/>
        </w:rPr>
        <w:t xml:space="preserve">the construction of a road, it marks the start of a </w:t>
      </w:r>
      <w:r w:rsidRPr="00164359">
        <w:rPr>
          <w:color w:val="000000"/>
          <w:spacing w:val="-7"/>
          <w:sz w:val="28"/>
          <w:szCs w:val="28"/>
          <w:lang w:val="en-US"/>
        </w:rPr>
        <w:t>race</w:t>
      </w:r>
    </w:p>
    <w:p w:rsidR="005E44A3" w:rsidRPr="00164359" w:rsidRDefault="005E44A3" w:rsidP="00164359">
      <w:pPr>
        <w:jc w:val="both"/>
        <w:rPr>
          <w:color w:val="000000"/>
          <w:sz w:val="28"/>
          <w:szCs w:val="28"/>
          <w:lang w:val="en-US"/>
        </w:rPr>
      </w:pPr>
      <w:r w:rsidRPr="00164359">
        <w:rPr>
          <w:color w:val="000000"/>
          <w:sz w:val="28"/>
          <w:szCs w:val="28"/>
          <w:lang w:val="en-US"/>
        </w:rPr>
        <w:lastRenderedPageBreak/>
        <w:t xml:space="preserve">B) mission is understanding </w:t>
      </w:r>
    </w:p>
    <w:p w:rsidR="005E44A3" w:rsidRPr="00164359" w:rsidRDefault="005E44A3" w:rsidP="00164359">
      <w:pPr>
        <w:jc w:val="both"/>
        <w:rPr>
          <w:color w:val="000000"/>
          <w:sz w:val="28"/>
          <w:szCs w:val="28"/>
          <w:lang w:val="en-US"/>
        </w:rPr>
      </w:pPr>
      <w:r w:rsidRPr="00164359">
        <w:rPr>
          <w:color w:val="000000"/>
          <w:sz w:val="28"/>
          <w:szCs w:val="28"/>
          <w:lang w:val="en-US"/>
        </w:rPr>
        <w:t xml:space="preserve">C) contaminants </w:t>
      </w:r>
    </w:p>
    <w:p w:rsidR="005E44A3" w:rsidRPr="00164359" w:rsidRDefault="005E44A3" w:rsidP="00164359">
      <w:pPr>
        <w:jc w:val="both"/>
        <w:rPr>
          <w:color w:val="000000"/>
          <w:sz w:val="28"/>
          <w:szCs w:val="28"/>
          <w:lang w:val="en-US"/>
        </w:rPr>
      </w:pPr>
      <w:r w:rsidRPr="00164359">
        <w:rPr>
          <w:color w:val="000000"/>
          <w:sz w:val="28"/>
          <w:szCs w:val="28"/>
          <w:lang w:val="en-US"/>
        </w:rPr>
        <w:t xml:space="preserve">D) potential risks </w:t>
      </w:r>
    </w:p>
    <w:p w:rsidR="005E44A3" w:rsidRPr="00164359" w:rsidRDefault="005E44A3" w:rsidP="00164359">
      <w:pPr>
        <w:jc w:val="both"/>
        <w:rPr>
          <w:color w:val="000000"/>
          <w:sz w:val="28"/>
          <w:szCs w:val="28"/>
          <w:lang w:val="en-US"/>
        </w:rPr>
      </w:pPr>
      <w:r w:rsidRPr="00164359">
        <w:rPr>
          <w:color w:val="000000"/>
          <w:sz w:val="28"/>
          <w:szCs w:val="28"/>
          <w:lang w:val="en-US"/>
        </w:rPr>
        <w:t xml:space="preserve">E) aesthetic value </w:t>
      </w:r>
    </w:p>
    <w:p w:rsidR="005E44A3" w:rsidRPr="00164359" w:rsidRDefault="005E44A3" w:rsidP="00164359">
      <w:pPr>
        <w:shd w:val="clear" w:color="auto" w:fill="FFFFFF"/>
        <w:rPr>
          <w:color w:val="000000"/>
          <w:sz w:val="28"/>
          <w:szCs w:val="28"/>
          <w:lang w:val="en-US"/>
        </w:rPr>
      </w:pPr>
      <w:r w:rsidRPr="00164359">
        <w:rPr>
          <w:color w:val="000000"/>
          <w:spacing w:val="-6"/>
          <w:sz w:val="28"/>
          <w:szCs w:val="28"/>
          <w:lang w:val="en-US"/>
        </w:rPr>
        <w:t>70 The basic steps in developing physical models are :</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color w:val="000000"/>
          <w:spacing w:val="-4"/>
          <w:sz w:val="28"/>
          <w:szCs w:val="28"/>
          <w:lang w:val="en-US"/>
        </w:rPr>
        <w:t>If no appropriate model or facility exists, one may be constructed</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4"/>
          <w:sz w:val="28"/>
          <w:szCs w:val="28"/>
          <w:lang w:val="en-US"/>
        </w:rPr>
        <w:t>churches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6"/>
          <w:sz w:val="28"/>
          <w:szCs w:val="28"/>
          <w:lang w:val="en-US"/>
        </w:rPr>
        <w:t>facilities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6"/>
          <w:sz w:val="28"/>
          <w:szCs w:val="28"/>
          <w:lang w:val="en-US"/>
        </w:rPr>
        <w:t>Air quality</w:t>
      </w:r>
    </w:p>
    <w:p w:rsidR="005E44A3" w:rsidRPr="00164359" w:rsidRDefault="005E44A3" w:rsidP="00164359">
      <w:pPr>
        <w:jc w:val="both"/>
        <w:rPr>
          <w:color w:val="000000"/>
          <w:spacing w:val="-6"/>
          <w:sz w:val="28"/>
          <w:szCs w:val="28"/>
          <w:lang w:val="kk-KZ"/>
        </w:rPr>
      </w:pPr>
      <w:r w:rsidRPr="00164359">
        <w:rPr>
          <w:color w:val="000000"/>
          <w:sz w:val="28"/>
          <w:szCs w:val="28"/>
          <w:lang w:val="en-US"/>
        </w:rPr>
        <w:t xml:space="preserve">E) </w:t>
      </w:r>
      <w:r w:rsidRPr="00164359">
        <w:rPr>
          <w:color w:val="000000"/>
          <w:spacing w:val="-6"/>
          <w:sz w:val="28"/>
          <w:szCs w:val="28"/>
          <w:lang w:val="en-US"/>
        </w:rPr>
        <w:t>quality</w:t>
      </w:r>
    </w:p>
    <w:p w:rsidR="005E44A3" w:rsidRPr="00164359" w:rsidRDefault="005E44A3" w:rsidP="00164359">
      <w:pPr>
        <w:shd w:val="clear" w:color="auto" w:fill="FFFFFF"/>
        <w:rPr>
          <w:color w:val="000000"/>
          <w:sz w:val="28"/>
          <w:szCs w:val="28"/>
          <w:lang w:val="en-US"/>
        </w:rPr>
      </w:pPr>
      <w:r w:rsidRPr="00164359">
        <w:rPr>
          <w:color w:val="000000"/>
          <w:sz w:val="28"/>
          <w:szCs w:val="28"/>
          <w:lang w:val="en-US"/>
        </w:rPr>
        <w:t xml:space="preserve">71 </w:t>
      </w:r>
      <w:r w:rsidRPr="00164359">
        <w:rPr>
          <w:color w:val="000000"/>
          <w:spacing w:val="-5"/>
          <w:sz w:val="28"/>
          <w:szCs w:val="28"/>
          <w:lang w:val="en-US"/>
        </w:rPr>
        <w:t>There are  potential impacts of pipeline construction on drainage and soils:</w:t>
      </w:r>
    </w:p>
    <w:p w:rsidR="005E44A3" w:rsidRPr="00164359" w:rsidRDefault="005E44A3" w:rsidP="00164359">
      <w:pPr>
        <w:widowControl w:val="0"/>
        <w:shd w:val="clear" w:color="auto" w:fill="FFFFFF"/>
        <w:tabs>
          <w:tab w:val="left" w:pos="547"/>
        </w:tabs>
        <w:autoSpaceDE w:val="0"/>
        <w:autoSpaceDN w:val="0"/>
        <w:adjustRightInd w:val="0"/>
        <w:rPr>
          <w:color w:val="000000"/>
          <w:spacing w:val="-30"/>
          <w:sz w:val="28"/>
          <w:szCs w:val="28"/>
          <w:lang w:val="en-US"/>
        </w:rPr>
      </w:pPr>
      <w:r w:rsidRPr="00164359">
        <w:rPr>
          <w:color w:val="000000"/>
          <w:sz w:val="28"/>
          <w:szCs w:val="28"/>
          <w:lang w:val="en-US"/>
        </w:rPr>
        <w:t xml:space="preserve">A) </w:t>
      </w:r>
      <w:r w:rsidRPr="00164359">
        <w:rPr>
          <w:color w:val="000000"/>
          <w:spacing w:val="-6"/>
          <w:sz w:val="28"/>
          <w:szCs w:val="28"/>
          <w:lang w:val="en-US"/>
        </w:rPr>
        <w:t>Contamination of topsoil with excavated subsoil</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5"/>
          <w:sz w:val="28"/>
          <w:szCs w:val="28"/>
          <w:lang w:val="en-US"/>
        </w:rPr>
        <w:t>several inches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5"/>
          <w:sz w:val="28"/>
          <w:szCs w:val="28"/>
          <w:lang w:val="en-US"/>
        </w:rPr>
        <w:t>organic matter</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2"/>
          <w:sz w:val="28"/>
          <w:szCs w:val="28"/>
          <w:lang w:val="en-US"/>
        </w:rPr>
        <w:t>soil biota</w:t>
      </w:r>
    </w:p>
    <w:p w:rsidR="005E44A3" w:rsidRPr="00164359" w:rsidRDefault="005E44A3" w:rsidP="00164359">
      <w:pPr>
        <w:jc w:val="both"/>
        <w:rPr>
          <w:color w:val="000000"/>
          <w:spacing w:val="-6"/>
          <w:sz w:val="28"/>
          <w:szCs w:val="28"/>
          <w:lang w:val="en-US"/>
        </w:rPr>
      </w:pPr>
      <w:r w:rsidRPr="00164359">
        <w:rPr>
          <w:color w:val="000000"/>
          <w:sz w:val="28"/>
          <w:szCs w:val="28"/>
          <w:lang w:val="en-US"/>
        </w:rPr>
        <w:t xml:space="preserve">E) </w:t>
      </w:r>
      <w:r w:rsidRPr="00164359">
        <w:rPr>
          <w:color w:val="000000"/>
          <w:spacing w:val="-6"/>
          <w:sz w:val="28"/>
          <w:szCs w:val="28"/>
          <w:lang w:val="en-US"/>
        </w:rPr>
        <w:t>Pipeline construction</w:t>
      </w:r>
    </w:p>
    <w:p w:rsidR="005E44A3" w:rsidRPr="00164359" w:rsidRDefault="005E44A3" w:rsidP="00164359">
      <w:pPr>
        <w:jc w:val="both"/>
        <w:rPr>
          <w:color w:val="000000"/>
          <w:sz w:val="28"/>
          <w:szCs w:val="28"/>
          <w:lang w:val="en-US"/>
        </w:rPr>
      </w:pPr>
      <w:r w:rsidRPr="00164359">
        <w:rPr>
          <w:color w:val="000000"/>
          <w:sz w:val="28"/>
          <w:szCs w:val="28"/>
          <w:lang w:val="en-US"/>
        </w:rPr>
        <w:t>72</w:t>
      </w:r>
      <w:r w:rsidRPr="00164359">
        <w:rPr>
          <w:color w:val="000000"/>
          <w:spacing w:val="-4"/>
          <w:sz w:val="28"/>
          <w:szCs w:val="28"/>
          <w:lang w:val="en-US"/>
        </w:rPr>
        <w:t xml:space="preserve"> Changes in soil structure are caused by</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color w:val="000000"/>
          <w:spacing w:val="-4"/>
          <w:sz w:val="28"/>
          <w:szCs w:val="28"/>
          <w:lang w:val="en-US"/>
        </w:rPr>
        <w:t>agricultural practices</w:t>
      </w:r>
    </w:p>
    <w:p w:rsidR="005E44A3" w:rsidRPr="00164359" w:rsidRDefault="005E44A3" w:rsidP="00164359">
      <w:pPr>
        <w:jc w:val="both"/>
        <w:rPr>
          <w:color w:val="000000"/>
          <w:sz w:val="28"/>
          <w:szCs w:val="28"/>
          <w:lang w:val="en-US"/>
        </w:rPr>
      </w:pPr>
      <w:r w:rsidRPr="00164359">
        <w:rPr>
          <w:color w:val="000000"/>
          <w:sz w:val="28"/>
          <w:szCs w:val="28"/>
          <w:lang w:val="en-US"/>
        </w:rPr>
        <w:t>B) pipeline</w:t>
      </w:r>
    </w:p>
    <w:p w:rsidR="005E44A3" w:rsidRPr="00164359" w:rsidRDefault="005E44A3" w:rsidP="00164359">
      <w:pPr>
        <w:jc w:val="both"/>
        <w:rPr>
          <w:color w:val="000000"/>
          <w:sz w:val="28"/>
          <w:szCs w:val="28"/>
          <w:lang w:val="en-US"/>
        </w:rPr>
      </w:pPr>
      <w:r w:rsidRPr="00164359">
        <w:rPr>
          <w:color w:val="000000"/>
          <w:sz w:val="28"/>
          <w:szCs w:val="28"/>
          <w:lang w:val="en-US"/>
        </w:rPr>
        <w:t>C) excavation</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4"/>
          <w:sz w:val="28"/>
          <w:szCs w:val="28"/>
          <w:lang w:val="en-US"/>
        </w:rPr>
        <w:t xml:space="preserve">surface </w:t>
      </w:r>
      <w:r w:rsidRPr="00164359">
        <w:rPr>
          <w:color w:val="000000"/>
          <w:spacing w:val="-5"/>
          <w:sz w:val="28"/>
          <w:szCs w:val="28"/>
          <w:lang w:val="en-US"/>
        </w:rPr>
        <w:t>water</w:t>
      </w:r>
    </w:p>
    <w:p w:rsidR="005E44A3" w:rsidRPr="00164359" w:rsidRDefault="005E44A3" w:rsidP="00164359">
      <w:pPr>
        <w:jc w:val="both"/>
        <w:rPr>
          <w:color w:val="000000"/>
          <w:sz w:val="28"/>
          <w:szCs w:val="28"/>
          <w:lang w:val="en-US"/>
        </w:rPr>
      </w:pPr>
      <w:r w:rsidRPr="00164359">
        <w:rPr>
          <w:color w:val="000000"/>
          <w:sz w:val="28"/>
          <w:szCs w:val="28"/>
          <w:lang w:val="en-US"/>
        </w:rPr>
        <w:t>E)</w:t>
      </w:r>
      <w:r w:rsidRPr="00164359">
        <w:rPr>
          <w:color w:val="000000"/>
          <w:spacing w:val="-5"/>
          <w:sz w:val="28"/>
          <w:szCs w:val="28"/>
          <w:lang w:val="en-US"/>
        </w:rPr>
        <w:t xml:space="preserve"> water</w:t>
      </w:r>
    </w:p>
    <w:p w:rsidR="005E44A3" w:rsidRPr="00164359" w:rsidRDefault="005E44A3" w:rsidP="00164359">
      <w:pPr>
        <w:jc w:val="both"/>
        <w:rPr>
          <w:color w:val="000000"/>
          <w:sz w:val="28"/>
          <w:szCs w:val="28"/>
          <w:lang w:val="en-US"/>
        </w:rPr>
      </w:pPr>
      <w:r w:rsidRPr="00164359">
        <w:rPr>
          <w:color w:val="000000"/>
          <w:sz w:val="28"/>
          <w:szCs w:val="28"/>
          <w:lang w:val="en-US"/>
        </w:rPr>
        <w:t xml:space="preserve"> 73  </w:t>
      </w:r>
      <w:r w:rsidRPr="00164359">
        <w:rPr>
          <w:bCs/>
          <w:color w:val="000000"/>
          <w:spacing w:val="-4"/>
          <w:sz w:val="28"/>
          <w:szCs w:val="28"/>
          <w:lang w:val="en-US"/>
        </w:rPr>
        <w:t xml:space="preserve">Water quality </w:t>
      </w:r>
      <w:r w:rsidRPr="00164359">
        <w:rPr>
          <w:color w:val="000000"/>
          <w:spacing w:val="-4"/>
          <w:sz w:val="28"/>
          <w:szCs w:val="28"/>
          <w:lang w:val="en-US"/>
        </w:rPr>
        <w:t>can be defined in terms</w:t>
      </w:r>
    </w:p>
    <w:p w:rsidR="005E44A3" w:rsidRPr="00164359" w:rsidRDefault="005E44A3" w:rsidP="00164359">
      <w:pPr>
        <w:shd w:val="clear" w:color="auto" w:fill="FFFFFF"/>
        <w:jc w:val="both"/>
        <w:rPr>
          <w:color w:val="000000"/>
          <w:sz w:val="28"/>
          <w:szCs w:val="28"/>
          <w:lang w:val="en-US"/>
        </w:rPr>
      </w:pPr>
      <w:r w:rsidRPr="00164359">
        <w:rPr>
          <w:color w:val="000000"/>
          <w:sz w:val="28"/>
          <w:szCs w:val="28"/>
          <w:lang w:val="en-US"/>
        </w:rPr>
        <w:t xml:space="preserve">A) </w:t>
      </w:r>
      <w:r w:rsidRPr="00164359">
        <w:rPr>
          <w:color w:val="000000"/>
          <w:spacing w:val="-4"/>
          <w:sz w:val="28"/>
          <w:szCs w:val="28"/>
          <w:lang w:val="en-US"/>
        </w:rPr>
        <w:t xml:space="preserve">of the physical, chemical, and biological </w:t>
      </w:r>
      <w:r w:rsidRPr="00164359">
        <w:rPr>
          <w:color w:val="000000"/>
          <w:sz w:val="28"/>
          <w:szCs w:val="28"/>
          <w:lang w:val="en-US"/>
        </w:rPr>
        <w:t>characterization of the water.</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4"/>
          <w:sz w:val="28"/>
          <w:szCs w:val="28"/>
          <w:lang w:val="en-US"/>
        </w:rPr>
        <w:t>Physical parameters include color,</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4"/>
          <w:sz w:val="28"/>
          <w:szCs w:val="28"/>
          <w:lang w:val="en-US"/>
        </w:rPr>
        <w:t>temperature, solids (residues),</w:t>
      </w:r>
    </w:p>
    <w:p w:rsidR="005E44A3" w:rsidRPr="00164359" w:rsidRDefault="005E44A3" w:rsidP="00164359">
      <w:pPr>
        <w:jc w:val="both"/>
        <w:rPr>
          <w:color w:val="000000"/>
          <w:sz w:val="28"/>
          <w:szCs w:val="28"/>
          <w:lang w:val="en-US"/>
        </w:rPr>
      </w:pPr>
      <w:r w:rsidRPr="00164359">
        <w:rPr>
          <w:color w:val="000000"/>
          <w:sz w:val="28"/>
          <w:szCs w:val="28"/>
          <w:lang w:val="en-US"/>
        </w:rPr>
        <w:t>D) grease content.</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color w:val="000000"/>
          <w:spacing w:val="-6"/>
          <w:sz w:val="28"/>
          <w:szCs w:val="28"/>
          <w:lang w:val="en-US"/>
        </w:rPr>
        <w:t>organic content of water</w:t>
      </w:r>
    </w:p>
    <w:p w:rsidR="005E44A3" w:rsidRPr="00164359" w:rsidRDefault="005E44A3" w:rsidP="00164359">
      <w:pPr>
        <w:jc w:val="both"/>
        <w:rPr>
          <w:color w:val="000000"/>
          <w:sz w:val="28"/>
          <w:szCs w:val="28"/>
          <w:lang w:val="en-US"/>
        </w:rPr>
      </w:pPr>
      <w:r w:rsidRPr="00164359">
        <w:rPr>
          <w:color w:val="000000"/>
          <w:sz w:val="28"/>
          <w:szCs w:val="28"/>
          <w:lang w:val="en-US"/>
        </w:rPr>
        <w:t xml:space="preserve"> 74 </w:t>
      </w:r>
      <w:r w:rsidRPr="00164359">
        <w:rPr>
          <w:rStyle w:val="notranslate"/>
          <w:color w:val="000000"/>
          <w:sz w:val="28"/>
          <w:szCs w:val="28"/>
          <w:lang w:val="en-US"/>
        </w:rPr>
        <w:t>Security products (process or service)</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rStyle w:val="notranslate"/>
          <w:color w:val="000000"/>
          <w:sz w:val="28"/>
          <w:szCs w:val="28"/>
          <w:lang w:val="en-US"/>
        </w:rPr>
        <w:t>Product safety, process or service for life</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rStyle w:val="notranslate"/>
          <w:color w:val="000000"/>
          <w:sz w:val="28"/>
          <w:szCs w:val="28"/>
          <w:lang w:val="en-US"/>
        </w:rPr>
        <w:t>Certification framework</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rStyle w:val="notranslate"/>
          <w:color w:val="000000"/>
          <w:sz w:val="28"/>
          <w:szCs w:val="28"/>
          <w:lang w:val="en-US"/>
        </w:rPr>
        <w:t xml:space="preserve">Region mandatory </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notranslate"/>
          <w:color w:val="000000"/>
          <w:sz w:val="28"/>
          <w:szCs w:val="28"/>
          <w:lang w:val="en-US"/>
        </w:rPr>
        <w:t>Application of standards</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rStyle w:val="notranslate"/>
          <w:color w:val="000000"/>
          <w:sz w:val="28"/>
          <w:szCs w:val="28"/>
          <w:lang w:val="en-US"/>
        </w:rPr>
        <w:t>Competitiveness of products</w:t>
      </w:r>
    </w:p>
    <w:p w:rsidR="005E44A3" w:rsidRPr="00164359" w:rsidRDefault="005E44A3" w:rsidP="00164359">
      <w:pPr>
        <w:jc w:val="both"/>
        <w:rPr>
          <w:color w:val="000000"/>
          <w:sz w:val="28"/>
          <w:szCs w:val="28"/>
          <w:lang w:val="en-US"/>
        </w:rPr>
      </w:pPr>
      <w:smartTag w:uri="urn:schemas-microsoft-com:office:smarttags" w:element="metricconverter">
        <w:smartTagPr>
          <w:attr w:name="ProductID" w:val="75 In"/>
        </w:smartTagPr>
        <w:r w:rsidRPr="00164359">
          <w:rPr>
            <w:color w:val="000000"/>
            <w:sz w:val="28"/>
            <w:szCs w:val="28"/>
            <w:lang w:val="en-US"/>
          </w:rPr>
          <w:t xml:space="preserve">75 </w:t>
        </w:r>
        <w:r w:rsidRPr="00164359">
          <w:rPr>
            <w:rStyle w:val="notranslate"/>
            <w:color w:val="000000"/>
            <w:sz w:val="28"/>
            <w:szCs w:val="28"/>
            <w:lang w:val="en-US"/>
          </w:rPr>
          <w:t>In</w:t>
        </w:r>
      </w:smartTag>
      <w:r w:rsidRPr="00164359">
        <w:rPr>
          <w:rStyle w:val="notranslate"/>
          <w:color w:val="000000"/>
          <w:sz w:val="28"/>
          <w:szCs w:val="28"/>
          <w:lang w:val="en-US"/>
        </w:rPr>
        <w:t xml:space="preserve"> these Regulations, the following concepts:</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rStyle w:val="notranslate"/>
          <w:color w:val="000000"/>
          <w:sz w:val="28"/>
          <w:szCs w:val="28"/>
          <w:lang w:val="en-US"/>
        </w:rPr>
        <w:t>Environmental design - development of all types of planning, pre-planning and design documents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rStyle w:val="notranslate"/>
          <w:color w:val="000000"/>
          <w:sz w:val="28"/>
          <w:szCs w:val="28"/>
          <w:lang w:val="en-US"/>
        </w:rPr>
        <w:t>Environment of the Republic of Kazakhstan</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rStyle w:val="notranslate"/>
          <w:color w:val="000000"/>
          <w:sz w:val="28"/>
          <w:szCs w:val="28"/>
          <w:lang w:val="en-US"/>
        </w:rPr>
        <w:t>Natural resource subject to mandatory state environmental review</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notranslate"/>
          <w:color w:val="000000"/>
          <w:sz w:val="28"/>
          <w:szCs w:val="28"/>
          <w:lang w:val="en-US"/>
        </w:rPr>
        <w:t>Work on environmental impact assessment</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rStyle w:val="notranslate"/>
          <w:color w:val="000000"/>
          <w:sz w:val="28"/>
          <w:szCs w:val="28"/>
          <w:lang w:val="en-US"/>
        </w:rPr>
        <w:t>To prevent possible adverse effects</w:t>
      </w:r>
    </w:p>
    <w:p w:rsidR="005E44A3" w:rsidRPr="00164359" w:rsidRDefault="005E44A3" w:rsidP="00164359">
      <w:pPr>
        <w:jc w:val="both"/>
        <w:rPr>
          <w:color w:val="000000"/>
          <w:sz w:val="28"/>
          <w:szCs w:val="28"/>
          <w:lang w:val="en-US"/>
        </w:rPr>
      </w:pPr>
      <w:r w:rsidRPr="00164359">
        <w:rPr>
          <w:color w:val="000000"/>
          <w:sz w:val="28"/>
          <w:szCs w:val="28"/>
          <w:lang w:val="en-US"/>
        </w:rPr>
        <w:t>76 The earth's surface, which is suitable for human habitation, construction and other economic activities</w:t>
      </w:r>
    </w:p>
    <w:p w:rsidR="005E44A3" w:rsidRPr="00164359" w:rsidRDefault="005E44A3" w:rsidP="00164359">
      <w:pPr>
        <w:jc w:val="both"/>
        <w:rPr>
          <w:color w:val="000000"/>
          <w:sz w:val="28"/>
          <w:szCs w:val="28"/>
          <w:lang w:val="en-US"/>
        </w:rPr>
      </w:pPr>
      <w:r w:rsidRPr="00164359">
        <w:rPr>
          <w:color w:val="000000"/>
          <w:sz w:val="28"/>
          <w:szCs w:val="28"/>
          <w:lang w:val="en-US"/>
        </w:rPr>
        <w:lastRenderedPageBreak/>
        <w:t>A) Land resources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Water </w:t>
      </w:r>
    </w:p>
    <w:p w:rsidR="005E44A3" w:rsidRPr="00164359" w:rsidRDefault="005E44A3" w:rsidP="00164359">
      <w:pPr>
        <w:jc w:val="both"/>
        <w:rPr>
          <w:color w:val="000000"/>
          <w:sz w:val="28"/>
          <w:szCs w:val="28"/>
          <w:lang w:val="en-US"/>
        </w:rPr>
      </w:pPr>
      <w:r w:rsidRPr="00164359">
        <w:rPr>
          <w:color w:val="000000"/>
          <w:sz w:val="28"/>
          <w:szCs w:val="28"/>
          <w:lang w:val="en-US"/>
        </w:rPr>
        <w:t>C) Solution</w:t>
      </w:r>
    </w:p>
    <w:p w:rsidR="005E44A3" w:rsidRPr="00164359" w:rsidRDefault="005E44A3" w:rsidP="00164359">
      <w:pPr>
        <w:jc w:val="both"/>
        <w:rPr>
          <w:color w:val="000000"/>
          <w:sz w:val="28"/>
          <w:szCs w:val="28"/>
          <w:lang w:val="en-US"/>
        </w:rPr>
      </w:pPr>
      <w:r w:rsidRPr="00164359">
        <w:rPr>
          <w:color w:val="000000"/>
          <w:sz w:val="28"/>
          <w:szCs w:val="28"/>
          <w:lang w:val="en-US"/>
        </w:rPr>
        <w:t xml:space="preserve">D) Climate </w:t>
      </w:r>
    </w:p>
    <w:p w:rsidR="005E44A3" w:rsidRPr="00164359" w:rsidRDefault="005E44A3" w:rsidP="00164359">
      <w:pPr>
        <w:jc w:val="both"/>
        <w:rPr>
          <w:rStyle w:val="longtext"/>
          <w:sz w:val="28"/>
          <w:szCs w:val="28"/>
          <w:lang w:val="en-US"/>
        </w:rPr>
      </w:pPr>
      <w:r w:rsidRPr="00164359">
        <w:rPr>
          <w:color w:val="000000"/>
          <w:sz w:val="28"/>
          <w:szCs w:val="28"/>
          <w:lang w:val="en-US"/>
        </w:rPr>
        <w:t xml:space="preserve">E) </w:t>
      </w:r>
      <w:r w:rsidRPr="00164359">
        <w:rPr>
          <w:rStyle w:val="longtext"/>
          <w:color w:val="000000"/>
          <w:sz w:val="28"/>
          <w:szCs w:val="28"/>
          <w:lang w:val="en-US"/>
        </w:rPr>
        <w:t>Liquid</w:t>
      </w:r>
    </w:p>
    <w:p w:rsidR="005E44A3" w:rsidRPr="00164359" w:rsidRDefault="005E44A3" w:rsidP="00164359">
      <w:pPr>
        <w:rPr>
          <w:sz w:val="28"/>
          <w:szCs w:val="28"/>
          <w:lang w:val="en-US"/>
        </w:rPr>
      </w:pPr>
      <w:r w:rsidRPr="00164359">
        <w:rPr>
          <w:color w:val="000000"/>
          <w:sz w:val="28"/>
          <w:szCs w:val="28"/>
          <w:lang w:val="en-US"/>
        </w:rPr>
        <w:t>77 Basic hygienic requirements be observed:</w:t>
      </w:r>
    </w:p>
    <w:p w:rsidR="005E44A3" w:rsidRPr="00164359" w:rsidRDefault="005E44A3" w:rsidP="00164359">
      <w:pPr>
        <w:jc w:val="both"/>
        <w:rPr>
          <w:color w:val="000000"/>
          <w:sz w:val="28"/>
          <w:szCs w:val="28"/>
          <w:lang w:val="en-US"/>
        </w:rPr>
      </w:pPr>
      <w:r w:rsidRPr="00164359">
        <w:rPr>
          <w:color w:val="000000"/>
          <w:sz w:val="28"/>
          <w:szCs w:val="28"/>
          <w:lang w:val="en-US"/>
        </w:rPr>
        <w:t>A) Conducting daily cleanings, with water, of residential dwellings, carefully cleaning carpeting with a vacuum cleaner</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rStyle w:val="longtext"/>
          <w:color w:val="000000"/>
          <w:sz w:val="28"/>
          <w:szCs w:val="28"/>
          <w:lang w:val="en-US"/>
        </w:rPr>
        <w:t>Beryllium, vanadium, cobalt, nickel,</w:t>
      </w:r>
      <w:r w:rsidRPr="00164359">
        <w:rPr>
          <w:color w:val="000000"/>
          <w:sz w:val="28"/>
          <w:szCs w:val="28"/>
          <w:lang w:val="en-US"/>
        </w:rPr>
        <w:t xml:space="preserve"> </w:t>
      </w:r>
      <w:r w:rsidRPr="00164359">
        <w:rPr>
          <w:rStyle w:val="longtext"/>
          <w:color w:val="000000"/>
          <w:sz w:val="28"/>
          <w:szCs w:val="28"/>
          <w:lang w:val="en-US"/>
        </w:rPr>
        <w:t>zinc, chromium, lead, mercury</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rStyle w:val="longtext"/>
          <w:color w:val="000000"/>
          <w:sz w:val="28"/>
          <w:szCs w:val="28"/>
          <w:lang w:val="en-US"/>
        </w:rPr>
        <w:t>Pesticides, radioactive elements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longtext"/>
          <w:color w:val="000000"/>
          <w:sz w:val="28"/>
          <w:szCs w:val="28"/>
          <w:lang w:val="en-US"/>
        </w:rPr>
        <w:t xml:space="preserve">For residents of large cities </w:t>
      </w:r>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r w:rsidRPr="00164359">
        <w:rPr>
          <w:rStyle w:val="longtext"/>
          <w:color w:val="000000"/>
          <w:sz w:val="28"/>
          <w:szCs w:val="28"/>
          <w:lang w:val="en-US"/>
        </w:rPr>
        <w:t>Wind erosion caused by storms</w:t>
      </w:r>
    </w:p>
    <w:p w:rsidR="005E44A3" w:rsidRPr="00164359" w:rsidRDefault="005E44A3" w:rsidP="00164359">
      <w:pPr>
        <w:rPr>
          <w:color w:val="000000"/>
          <w:sz w:val="28"/>
          <w:szCs w:val="28"/>
          <w:lang w:val="en-US"/>
        </w:rPr>
      </w:pPr>
      <w:smartTag w:uri="urn:schemas-microsoft-com:office:smarttags" w:element="metricconverter">
        <w:smartTagPr>
          <w:attr w:name="ProductID" w:val="78 A"/>
        </w:smartTagPr>
        <w:r w:rsidRPr="00164359">
          <w:rPr>
            <w:color w:val="000000"/>
            <w:sz w:val="28"/>
            <w:szCs w:val="28"/>
            <w:lang w:val="en-US"/>
          </w:rPr>
          <w:t>78 A</w:t>
        </w:r>
      </w:smartTag>
      <w:r w:rsidRPr="00164359">
        <w:rPr>
          <w:color w:val="000000"/>
          <w:sz w:val="28"/>
          <w:szCs w:val="28"/>
          <w:lang w:val="en-US"/>
        </w:rPr>
        <w:t xml:space="preserve"> major accident on man-made objects, entailing massive loss of life and even ecological disaster</w:t>
      </w:r>
    </w:p>
    <w:p w:rsidR="005E44A3" w:rsidRPr="00164359" w:rsidRDefault="005E44A3" w:rsidP="00164359">
      <w:pPr>
        <w:jc w:val="both"/>
        <w:rPr>
          <w:color w:val="000000"/>
          <w:sz w:val="28"/>
          <w:szCs w:val="28"/>
          <w:lang w:val="en-US"/>
        </w:rPr>
      </w:pPr>
      <w:r w:rsidRPr="00164359">
        <w:rPr>
          <w:color w:val="000000"/>
          <w:sz w:val="28"/>
          <w:szCs w:val="28"/>
          <w:lang w:val="en-US"/>
        </w:rPr>
        <w:t>A) Technological disaster</w:t>
      </w:r>
    </w:p>
    <w:p w:rsidR="005E44A3" w:rsidRPr="00164359" w:rsidRDefault="005E44A3" w:rsidP="00164359">
      <w:pPr>
        <w:jc w:val="both"/>
        <w:rPr>
          <w:color w:val="000000"/>
          <w:sz w:val="28"/>
          <w:szCs w:val="28"/>
          <w:lang w:val="en-US"/>
        </w:rPr>
      </w:pPr>
      <w:r w:rsidRPr="00164359">
        <w:rPr>
          <w:color w:val="000000"/>
          <w:sz w:val="28"/>
          <w:szCs w:val="28"/>
          <w:lang w:val="en-US"/>
        </w:rPr>
        <w:t>B) Ecological disaster</w:t>
      </w:r>
    </w:p>
    <w:p w:rsidR="005E44A3" w:rsidRPr="00164359" w:rsidRDefault="005E44A3" w:rsidP="00164359">
      <w:pPr>
        <w:jc w:val="both"/>
        <w:rPr>
          <w:color w:val="000000"/>
          <w:sz w:val="28"/>
          <w:szCs w:val="28"/>
          <w:lang w:val="en-US"/>
        </w:rPr>
      </w:pPr>
      <w:r w:rsidRPr="00164359">
        <w:rPr>
          <w:color w:val="000000"/>
          <w:sz w:val="28"/>
          <w:szCs w:val="28"/>
          <w:lang w:val="en-US"/>
        </w:rPr>
        <w:t>C) Natural disasters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bCs/>
          <w:color w:val="000000"/>
          <w:sz w:val="28"/>
          <w:szCs w:val="28"/>
          <w:lang w:val="en-US"/>
        </w:rPr>
        <w:t>Disasters</w:t>
      </w:r>
    </w:p>
    <w:p w:rsidR="005E44A3" w:rsidRPr="00164359" w:rsidRDefault="005E44A3" w:rsidP="00164359">
      <w:pPr>
        <w:jc w:val="both"/>
        <w:rPr>
          <w:bCs/>
          <w:color w:val="000000"/>
          <w:sz w:val="28"/>
          <w:szCs w:val="28"/>
          <w:lang w:val="en-US"/>
        </w:rPr>
      </w:pPr>
      <w:r w:rsidRPr="00164359">
        <w:rPr>
          <w:color w:val="000000"/>
          <w:sz w:val="28"/>
          <w:szCs w:val="28"/>
          <w:lang w:val="en-US"/>
        </w:rPr>
        <w:t xml:space="preserve">E) </w:t>
      </w:r>
      <w:r w:rsidRPr="00164359">
        <w:rPr>
          <w:bCs/>
          <w:color w:val="000000"/>
          <w:sz w:val="28"/>
          <w:szCs w:val="28"/>
          <w:lang w:val="en-US"/>
        </w:rPr>
        <w:t>Accident</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79 Technological operators show on the scheme: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A)  Processes proceeding in apparatuses</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B)  Type of technological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C) Standard image of an apparatus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D) Type of apparatuses  </w:t>
      </w:r>
    </w:p>
    <w:p w:rsidR="005E44A3" w:rsidRPr="00164359" w:rsidRDefault="005E44A3" w:rsidP="00164359">
      <w:pPr>
        <w:jc w:val="both"/>
        <w:rPr>
          <w:color w:val="000000"/>
          <w:sz w:val="28"/>
          <w:szCs w:val="28"/>
          <w:lang w:val="en-US"/>
        </w:rPr>
      </w:pPr>
      <w:r w:rsidRPr="00164359">
        <w:rPr>
          <w:color w:val="000000"/>
          <w:sz w:val="28"/>
          <w:szCs w:val="28"/>
          <w:lang w:val="en-US"/>
        </w:rPr>
        <w:t>E) Mathematical model of processes</w:t>
      </w:r>
    </w:p>
    <w:p w:rsidR="005E44A3" w:rsidRPr="00164359" w:rsidRDefault="005E44A3" w:rsidP="00164359">
      <w:pPr>
        <w:jc w:val="both"/>
        <w:rPr>
          <w:color w:val="000000"/>
          <w:sz w:val="28"/>
          <w:szCs w:val="28"/>
          <w:lang w:val="en-US"/>
        </w:rPr>
      </w:pPr>
      <w:r w:rsidRPr="00164359">
        <w:rPr>
          <w:color w:val="000000"/>
          <w:sz w:val="28"/>
          <w:szCs w:val="28"/>
          <w:lang w:val="en-US"/>
        </w:rPr>
        <w:t xml:space="preserve">80 The measures on protecting the population </w:t>
      </w:r>
    </w:p>
    <w:p w:rsidR="005E44A3" w:rsidRPr="00164359" w:rsidRDefault="005E44A3" w:rsidP="00164359">
      <w:pPr>
        <w:jc w:val="both"/>
        <w:rPr>
          <w:color w:val="000000"/>
          <w:sz w:val="28"/>
          <w:szCs w:val="28"/>
          <w:lang w:val="en-US"/>
        </w:rPr>
      </w:pPr>
      <w:r w:rsidRPr="00164359">
        <w:rPr>
          <w:color w:val="000000"/>
          <w:sz w:val="28"/>
          <w:szCs w:val="28"/>
          <w:lang w:val="en-US"/>
        </w:rPr>
        <w:t xml:space="preserve">A) using of collective and individual protection tools </w:t>
      </w:r>
    </w:p>
    <w:p w:rsidR="005E44A3" w:rsidRPr="00164359" w:rsidRDefault="005E44A3" w:rsidP="00164359">
      <w:pPr>
        <w:jc w:val="both"/>
        <w:rPr>
          <w:color w:val="000000"/>
          <w:sz w:val="28"/>
          <w:szCs w:val="28"/>
          <w:lang w:val="en-US"/>
        </w:rPr>
      </w:pPr>
      <w:r w:rsidRPr="00164359">
        <w:rPr>
          <w:color w:val="000000"/>
          <w:sz w:val="28"/>
          <w:szCs w:val="28"/>
          <w:lang w:val="en-US"/>
        </w:rPr>
        <w:t xml:space="preserve">B) the establishment of points  </w:t>
      </w:r>
    </w:p>
    <w:p w:rsidR="005E44A3" w:rsidRPr="00164359" w:rsidRDefault="005E44A3" w:rsidP="00164359">
      <w:pPr>
        <w:jc w:val="both"/>
        <w:rPr>
          <w:color w:val="000000"/>
          <w:sz w:val="28"/>
          <w:szCs w:val="28"/>
          <w:lang w:val="en-US"/>
        </w:rPr>
      </w:pPr>
      <w:r w:rsidRPr="00164359">
        <w:rPr>
          <w:color w:val="000000"/>
          <w:sz w:val="28"/>
          <w:szCs w:val="28"/>
          <w:lang w:val="en-US"/>
        </w:rPr>
        <w:t xml:space="preserve">C) preparation of transport </w:t>
      </w:r>
    </w:p>
    <w:p w:rsidR="005E44A3" w:rsidRPr="00164359" w:rsidRDefault="005E44A3" w:rsidP="00164359">
      <w:pPr>
        <w:jc w:val="both"/>
        <w:rPr>
          <w:color w:val="000000"/>
          <w:sz w:val="28"/>
          <w:szCs w:val="28"/>
          <w:lang w:val="en-US"/>
        </w:rPr>
      </w:pPr>
      <w:r w:rsidRPr="00164359">
        <w:rPr>
          <w:color w:val="000000"/>
          <w:sz w:val="28"/>
          <w:szCs w:val="28"/>
          <w:lang w:val="en-US"/>
        </w:rPr>
        <w:t xml:space="preserve">D) preparation of railway trains </w:t>
      </w:r>
    </w:p>
    <w:p w:rsidR="005E44A3" w:rsidRPr="00164359" w:rsidRDefault="005E44A3" w:rsidP="00164359">
      <w:pPr>
        <w:jc w:val="both"/>
        <w:rPr>
          <w:color w:val="000000"/>
          <w:sz w:val="28"/>
          <w:szCs w:val="28"/>
          <w:lang w:val="en-US"/>
        </w:rPr>
      </w:pPr>
      <w:r w:rsidRPr="00164359">
        <w:rPr>
          <w:color w:val="000000"/>
          <w:sz w:val="28"/>
          <w:szCs w:val="28"/>
          <w:lang w:val="en-US"/>
        </w:rPr>
        <w:t xml:space="preserve">E) preparation of telecommunications </w:t>
      </w:r>
    </w:p>
    <w:p w:rsidR="005E44A3" w:rsidRPr="00164359" w:rsidRDefault="005E44A3" w:rsidP="00164359">
      <w:pPr>
        <w:rPr>
          <w:color w:val="000000"/>
          <w:sz w:val="28"/>
          <w:szCs w:val="28"/>
          <w:lang w:val="en-US"/>
        </w:rPr>
      </w:pPr>
      <w:r w:rsidRPr="00164359">
        <w:rPr>
          <w:color w:val="000000"/>
          <w:sz w:val="28"/>
          <w:szCs w:val="28"/>
          <w:lang w:val="en-US"/>
        </w:rPr>
        <w:t>81 Environmental elements are environmental factors for</w:t>
      </w:r>
    </w:p>
    <w:p w:rsidR="005E44A3" w:rsidRPr="00164359" w:rsidRDefault="005E44A3" w:rsidP="00164359">
      <w:pPr>
        <w:jc w:val="both"/>
        <w:rPr>
          <w:color w:val="000000"/>
          <w:sz w:val="28"/>
          <w:szCs w:val="28"/>
          <w:lang w:val="en-US"/>
        </w:rPr>
      </w:pPr>
      <w:r w:rsidRPr="00164359">
        <w:rPr>
          <w:color w:val="000000"/>
          <w:sz w:val="28"/>
          <w:szCs w:val="28"/>
          <w:lang w:val="en-US"/>
        </w:rPr>
        <w:t>A) group of organisms</w:t>
      </w:r>
    </w:p>
    <w:p w:rsidR="005E44A3" w:rsidRPr="00164359" w:rsidRDefault="005E44A3" w:rsidP="00164359">
      <w:pPr>
        <w:jc w:val="both"/>
        <w:rPr>
          <w:color w:val="000000"/>
          <w:sz w:val="28"/>
          <w:szCs w:val="28"/>
          <w:lang w:val="en-US"/>
        </w:rPr>
      </w:pPr>
      <w:r w:rsidRPr="00164359">
        <w:rPr>
          <w:color w:val="000000"/>
          <w:sz w:val="28"/>
          <w:szCs w:val="28"/>
          <w:lang w:val="en-US"/>
        </w:rPr>
        <w:t>B) sun</w:t>
      </w:r>
    </w:p>
    <w:p w:rsidR="005E44A3" w:rsidRPr="00164359" w:rsidRDefault="005E44A3" w:rsidP="00164359">
      <w:pPr>
        <w:jc w:val="both"/>
        <w:rPr>
          <w:color w:val="000000"/>
          <w:sz w:val="28"/>
          <w:szCs w:val="28"/>
          <w:lang w:val="en-US"/>
        </w:rPr>
      </w:pPr>
      <w:r w:rsidRPr="00164359">
        <w:rPr>
          <w:color w:val="000000"/>
          <w:sz w:val="28"/>
          <w:szCs w:val="28"/>
          <w:lang w:val="en-US"/>
        </w:rPr>
        <w:t>C) matter</w:t>
      </w:r>
    </w:p>
    <w:p w:rsidR="005E44A3" w:rsidRPr="00164359" w:rsidRDefault="005E44A3" w:rsidP="00164359">
      <w:pPr>
        <w:jc w:val="both"/>
        <w:rPr>
          <w:color w:val="000000"/>
          <w:sz w:val="28"/>
          <w:szCs w:val="28"/>
          <w:lang w:val="en-US"/>
        </w:rPr>
      </w:pPr>
      <w:r w:rsidRPr="00164359">
        <w:rPr>
          <w:color w:val="000000"/>
          <w:sz w:val="28"/>
          <w:szCs w:val="28"/>
          <w:lang w:val="en-US"/>
        </w:rPr>
        <w:t>D) plant</w:t>
      </w:r>
    </w:p>
    <w:p w:rsidR="005E44A3" w:rsidRPr="00164359" w:rsidRDefault="005E44A3" w:rsidP="00164359">
      <w:pPr>
        <w:jc w:val="both"/>
        <w:rPr>
          <w:color w:val="000000"/>
          <w:sz w:val="28"/>
          <w:szCs w:val="28"/>
          <w:lang w:val="en-US"/>
        </w:rPr>
      </w:pPr>
      <w:r w:rsidRPr="00164359">
        <w:rPr>
          <w:color w:val="000000"/>
          <w:sz w:val="28"/>
          <w:szCs w:val="28"/>
          <w:lang w:val="en-US"/>
        </w:rPr>
        <w:t>E) system</w:t>
      </w:r>
    </w:p>
    <w:p w:rsidR="005E44A3" w:rsidRPr="00164359" w:rsidRDefault="005E44A3" w:rsidP="00164359">
      <w:pPr>
        <w:jc w:val="both"/>
        <w:rPr>
          <w:color w:val="000000"/>
          <w:sz w:val="28"/>
          <w:szCs w:val="28"/>
          <w:lang w:val="en-US"/>
        </w:rPr>
      </w:pPr>
      <w:r w:rsidRPr="00164359">
        <w:rPr>
          <w:color w:val="000000"/>
          <w:sz w:val="28"/>
          <w:szCs w:val="28"/>
          <w:lang w:val="en-US"/>
        </w:rPr>
        <w:t xml:space="preserve">82 Indicators of fire hazard of material </w:t>
      </w:r>
    </w:p>
    <w:p w:rsidR="005E44A3" w:rsidRPr="00164359" w:rsidRDefault="005E44A3" w:rsidP="00164359">
      <w:pPr>
        <w:jc w:val="both"/>
        <w:rPr>
          <w:color w:val="000000"/>
          <w:sz w:val="28"/>
          <w:szCs w:val="28"/>
          <w:lang w:val="en-US"/>
        </w:rPr>
      </w:pPr>
      <w:r w:rsidRPr="00164359">
        <w:rPr>
          <w:color w:val="000000"/>
          <w:sz w:val="28"/>
          <w:szCs w:val="28"/>
          <w:lang w:val="en-US"/>
        </w:rPr>
        <w:t xml:space="preserve">A) group of flammability, temperature ignition and self-ignition </w:t>
      </w:r>
    </w:p>
    <w:p w:rsidR="005E44A3" w:rsidRPr="00164359" w:rsidRDefault="005E44A3" w:rsidP="00164359">
      <w:pPr>
        <w:jc w:val="both"/>
        <w:rPr>
          <w:color w:val="000000"/>
          <w:sz w:val="28"/>
          <w:szCs w:val="28"/>
          <w:lang w:val="en-US"/>
        </w:rPr>
      </w:pPr>
      <w:r w:rsidRPr="00164359">
        <w:rPr>
          <w:color w:val="000000"/>
          <w:sz w:val="28"/>
          <w:szCs w:val="28"/>
          <w:lang w:val="en-US"/>
        </w:rPr>
        <w:t xml:space="preserve">B) the temperature of combustion, ignition </w:t>
      </w:r>
    </w:p>
    <w:p w:rsidR="005E44A3" w:rsidRPr="00164359" w:rsidRDefault="005E44A3" w:rsidP="00164359">
      <w:pPr>
        <w:jc w:val="both"/>
        <w:rPr>
          <w:color w:val="000000"/>
          <w:sz w:val="28"/>
          <w:szCs w:val="28"/>
          <w:lang w:val="en-US"/>
        </w:rPr>
      </w:pPr>
      <w:r w:rsidRPr="00164359">
        <w:rPr>
          <w:color w:val="000000"/>
          <w:sz w:val="28"/>
          <w:szCs w:val="28"/>
          <w:lang w:val="en-US"/>
        </w:rPr>
        <w:t xml:space="preserve">C) determination of limits of ignition </w:t>
      </w:r>
    </w:p>
    <w:p w:rsidR="005E44A3" w:rsidRPr="00164359" w:rsidRDefault="005E44A3" w:rsidP="00164359">
      <w:pPr>
        <w:jc w:val="both"/>
        <w:rPr>
          <w:color w:val="000000"/>
          <w:sz w:val="28"/>
          <w:szCs w:val="28"/>
          <w:lang w:val="en-US"/>
        </w:rPr>
      </w:pPr>
      <w:r w:rsidRPr="00164359">
        <w:rPr>
          <w:color w:val="000000"/>
          <w:sz w:val="28"/>
          <w:szCs w:val="28"/>
          <w:lang w:val="en-US"/>
        </w:rPr>
        <w:t xml:space="preserve">D) lower limit of ignition of materials </w:t>
      </w:r>
    </w:p>
    <w:p w:rsidR="005E44A3" w:rsidRPr="00164359" w:rsidRDefault="005E44A3" w:rsidP="00164359">
      <w:pPr>
        <w:jc w:val="both"/>
        <w:rPr>
          <w:color w:val="000000"/>
          <w:sz w:val="28"/>
          <w:szCs w:val="28"/>
          <w:lang w:val="en-US"/>
        </w:rPr>
      </w:pPr>
      <w:r w:rsidRPr="00164359">
        <w:rPr>
          <w:color w:val="000000"/>
          <w:sz w:val="28"/>
          <w:szCs w:val="28"/>
          <w:lang w:val="en-US"/>
        </w:rPr>
        <w:t xml:space="preserve">E) flash point of the material </w:t>
      </w:r>
    </w:p>
    <w:p w:rsidR="005E44A3" w:rsidRPr="00164359" w:rsidRDefault="005E44A3" w:rsidP="00164359">
      <w:pPr>
        <w:rPr>
          <w:color w:val="000000"/>
          <w:sz w:val="28"/>
          <w:szCs w:val="28"/>
          <w:lang w:val="en-US"/>
        </w:rPr>
      </w:pPr>
      <w:r w:rsidRPr="00164359">
        <w:rPr>
          <w:color w:val="000000"/>
          <w:sz w:val="28"/>
          <w:szCs w:val="28"/>
          <w:lang w:val="en-US"/>
        </w:rPr>
        <w:lastRenderedPageBreak/>
        <w:t xml:space="preserve">83 </w:t>
      </w:r>
      <w:r w:rsidRPr="00164359">
        <w:rPr>
          <w:bCs/>
          <w:color w:val="000000"/>
          <w:sz w:val="28"/>
          <w:szCs w:val="28"/>
          <w:lang w:val="en-US"/>
        </w:rPr>
        <w:t>Air pollution</w:t>
      </w:r>
      <w:r w:rsidRPr="00164359">
        <w:rPr>
          <w:rStyle w:val="apple-converted-space"/>
          <w:color w:val="000000"/>
          <w:sz w:val="28"/>
          <w:szCs w:val="28"/>
          <w:lang w:val="en-US"/>
        </w:rPr>
        <w:t> </w:t>
      </w:r>
      <w:r w:rsidRPr="00164359">
        <w:rPr>
          <w:color w:val="000000"/>
          <w:sz w:val="28"/>
          <w:szCs w:val="28"/>
          <w:lang w:val="en-US"/>
        </w:rPr>
        <w:t>is the introduction of</w:t>
      </w:r>
      <w:r w:rsidRPr="00164359">
        <w:rPr>
          <w:rStyle w:val="apple-converted-space"/>
          <w:color w:val="000000"/>
          <w:sz w:val="28"/>
          <w:szCs w:val="28"/>
          <w:lang w:val="en-US"/>
        </w:rPr>
        <w:t> </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hyperlink r:id="rId14" w:tooltip="Chemical" w:history="1">
        <w:r w:rsidRPr="00164359">
          <w:rPr>
            <w:rStyle w:val="a5"/>
            <w:color w:val="000000"/>
            <w:sz w:val="28"/>
            <w:szCs w:val="28"/>
            <w:lang w:val="en-US"/>
          </w:rPr>
          <w:t>chemicals</w:t>
        </w:r>
      </w:hyperlink>
      <w:r w:rsidRPr="00164359">
        <w:rPr>
          <w:color w:val="000000"/>
          <w:sz w:val="28"/>
          <w:szCs w:val="28"/>
          <w:lang w:val="en-US"/>
        </w:rPr>
        <w:t>,</w:t>
      </w:r>
      <w:r w:rsidRPr="00164359">
        <w:rPr>
          <w:rStyle w:val="apple-converted-space"/>
          <w:color w:val="000000"/>
          <w:sz w:val="28"/>
          <w:szCs w:val="28"/>
          <w:lang w:val="en-US"/>
        </w:rPr>
        <w:t> </w:t>
      </w:r>
      <w:hyperlink r:id="rId15" w:tooltip="Particulate matter" w:history="1">
        <w:r w:rsidRPr="00164359">
          <w:rPr>
            <w:rStyle w:val="a5"/>
            <w:color w:val="000000"/>
            <w:sz w:val="28"/>
            <w:szCs w:val="28"/>
            <w:lang w:val="en-US"/>
          </w:rPr>
          <w:t>particulate matter</w:t>
        </w:r>
      </w:hyperlink>
      <w:r w:rsidRPr="00164359">
        <w:rPr>
          <w:color w:val="000000"/>
          <w:sz w:val="28"/>
          <w:szCs w:val="28"/>
          <w:lang w:val="en-US"/>
        </w:rPr>
        <w:t>, or</w:t>
      </w:r>
      <w:r w:rsidRPr="00164359">
        <w:rPr>
          <w:rStyle w:val="apple-converted-space"/>
          <w:color w:val="000000"/>
          <w:sz w:val="28"/>
          <w:szCs w:val="28"/>
          <w:lang w:val="en-US"/>
        </w:rPr>
        <w:t> </w:t>
      </w:r>
      <w:hyperlink r:id="rId16" w:tooltip="Biomolecule" w:history="1">
        <w:r w:rsidRPr="00164359">
          <w:rPr>
            <w:rStyle w:val="a5"/>
            <w:color w:val="000000"/>
            <w:sz w:val="28"/>
            <w:szCs w:val="28"/>
            <w:lang w:val="en-US"/>
          </w:rPr>
          <w:t>biological materials</w:t>
        </w:r>
      </w:hyperlink>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hyperlink r:id="rId17" w:tooltip="Cadmium" w:history="1">
        <w:r w:rsidRPr="00164359">
          <w:rPr>
            <w:rStyle w:val="a5"/>
            <w:color w:val="000000"/>
            <w:sz w:val="28"/>
            <w:szCs w:val="28"/>
            <w:lang w:val="en-US"/>
          </w:rPr>
          <w:t>cadmium</w:t>
        </w:r>
      </w:hyperlink>
      <w:r w:rsidRPr="00164359">
        <w:rPr>
          <w:rStyle w:val="apple-converted-space"/>
          <w:color w:val="000000"/>
          <w:sz w:val="28"/>
          <w:szCs w:val="28"/>
          <w:lang w:val="en-US"/>
        </w:rPr>
        <w:t> </w:t>
      </w:r>
      <w:r w:rsidRPr="00164359">
        <w:rPr>
          <w:color w:val="000000"/>
          <w:sz w:val="28"/>
          <w:szCs w:val="28"/>
          <w:lang w:val="en-US"/>
        </w:rPr>
        <w:t>and</w:t>
      </w:r>
      <w:r w:rsidRPr="00164359">
        <w:rPr>
          <w:rStyle w:val="apple-converted-space"/>
          <w:color w:val="000000"/>
          <w:sz w:val="28"/>
          <w:szCs w:val="28"/>
          <w:lang w:val="en-US"/>
        </w:rPr>
        <w:t> </w:t>
      </w:r>
      <w:hyperlink r:id="rId18" w:tooltip="Copper" w:history="1">
        <w:r w:rsidRPr="00164359">
          <w:rPr>
            <w:rStyle w:val="a5"/>
            <w:color w:val="000000"/>
            <w:sz w:val="28"/>
            <w:szCs w:val="28"/>
            <w:lang w:val="en-US"/>
          </w:rPr>
          <w:t>copper</w:t>
        </w:r>
      </w:hyperlink>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hyperlink r:id="rId19" w:tooltip="Controlled burn" w:history="1">
        <w:r w:rsidRPr="00164359">
          <w:rPr>
            <w:rStyle w:val="a5"/>
            <w:color w:val="000000"/>
            <w:sz w:val="28"/>
            <w:szCs w:val="28"/>
            <w:lang w:val="en-US"/>
          </w:rPr>
          <w:t>controlled burn</w:t>
        </w:r>
      </w:hyperlink>
      <w:r w:rsidRPr="00164359">
        <w:rPr>
          <w:rStyle w:val="apple-converted-space"/>
          <w:color w:val="000000"/>
          <w:sz w:val="28"/>
          <w:szCs w:val="28"/>
          <w:lang w:val="en-US"/>
        </w:rPr>
        <w:t> </w:t>
      </w:r>
      <w:r w:rsidRPr="00164359">
        <w:rPr>
          <w:color w:val="000000"/>
          <w:sz w:val="28"/>
          <w:szCs w:val="28"/>
          <w:lang w:val="en-US"/>
        </w:rPr>
        <w:t>practices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hyperlink r:id="rId20" w:tooltip="Nuclear weapon" w:history="1">
        <w:r w:rsidRPr="00164359">
          <w:rPr>
            <w:rStyle w:val="a5"/>
            <w:color w:val="000000"/>
            <w:sz w:val="28"/>
            <w:szCs w:val="28"/>
            <w:lang w:val="en-US"/>
          </w:rPr>
          <w:t>nuclear weapons</w:t>
        </w:r>
      </w:hyperlink>
      <w:r w:rsidRPr="00164359">
        <w:rPr>
          <w:color w:val="000000"/>
          <w:sz w:val="28"/>
          <w:szCs w:val="28"/>
          <w:lang w:val="en-US"/>
        </w:rPr>
        <w:t>,</w:t>
      </w:r>
      <w:r w:rsidRPr="00164359">
        <w:rPr>
          <w:rStyle w:val="apple-converted-space"/>
          <w:color w:val="000000"/>
          <w:sz w:val="28"/>
          <w:szCs w:val="28"/>
          <w:lang w:val="en-US"/>
        </w:rPr>
        <w:t> </w:t>
      </w:r>
      <w:hyperlink r:id="rId21" w:tooltip="Toxic gas" w:history="1">
        <w:r w:rsidRPr="00164359">
          <w:rPr>
            <w:rStyle w:val="a5"/>
            <w:color w:val="000000"/>
            <w:sz w:val="28"/>
            <w:szCs w:val="28"/>
            <w:lang w:val="en-US"/>
          </w:rPr>
          <w:t>toxic gases</w:t>
        </w:r>
      </w:hyperlink>
    </w:p>
    <w:p w:rsidR="005E44A3" w:rsidRPr="00164359" w:rsidRDefault="005E44A3" w:rsidP="00164359">
      <w:pPr>
        <w:jc w:val="both"/>
        <w:rPr>
          <w:color w:val="000000"/>
          <w:sz w:val="28"/>
          <w:szCs w:val="28"/>
          <w:lang w:val="en-US"/>
        </w:rPr>
      </w:pPr>
      <w:r w:rsidRPr="00164359">
        <w:rPr>
          <w:color w:val="000000"/>
          <w:sz w:val="28"/>
          <w:szCs w:val="28"/>
          <w:lang w:val="en-US"/>
        </w:rPr>
        <w:t xml:space="preserve">E) </w:t>
      </w:r>
      <w:hyperlink r:id="rId22" w:tooltip="Smoke" w:history="1">
        <w:r w:rsidRPr="00164359">
          <w:rPr>
            <w:rStyle w:val="a5"/>
            <w:color w:val="000000"/>
            <w:sz w:val="28"/>
            <w:szCs w:val="28"/>
            <w:lang w:val="en-US"/>
          </w:rPr>
          <w:t>Smoke</w:t>
        </w:r>
      </w:hyperlink>
      <w:r w:rsidRPr="00164359">
        <w:rPr>
          <w:rStyle w:val="apple-converted-space"/>
          <w:color w:val="000000"/>
          <w:sz w:val="28"/>
          <w:szCs w:val="28"/>
          <w:lang w:val="en-US"/>
        </w:rPr>
        <w:t> </w:t>
      </w:r>
      <w:r w:rsidRPr="00164359">
        <w:rPr>
          <w:color w:val="000000"/>
          <w:sz w:val="28"/>
          <w:szCs w:val="28"/>
          <w:lang w:val="en-US"/>
        </w:rPr>
        <w:t>and</w:t>
      </w:r>
      <w:r w:rsidRPr="00164359">
        <w:rPr>
          <w:rStyle w:val="apple-converted-space"/>
          <w:color w:val="000000"/>
          <w:sz w:val="28"/>
          <w:szCs w:val="28"/>
          <w:lang w:val="en-US"/>
        </w:rPr>
        <w:t> </w:t>
      </w:r>
      <w:hyperlink r:id="rId23" w:tooltip="Carbon monoxide" w:history="1">
        <w:r w:rsidRPr="00164359">
          <w:rPr>
            <w:rStyle w:val="a5"/>
            <w:color w:val="000000"/>
            <w:sz w:val="28"/>
            <w:szCs w:val="28"/>
            <w:lang w:val="en-US"/>
          </w:rPr>
          <w:t>carbon monoxide</w:t>
        </w:r>
      </w:hyperlink>
    </w:p>
    <w:p w:rsidR="005E44A3" w:rsidRPr="00164359" w:rsidRDefault="005E44A3" w:rsidP="00164359">
      <w:pPr>
        <w:jc w:val="both"/>
        <w:rPr>
          <w:color w:val="000000"/>
          <w:sz w:val="28"/>
          <w:szCs w:val="28"/>
          <w:lang w:val="en-US"/>
        </w:rPr>
      </w:pPr>
      <w:r w:rsidRPr="00164359">
        <w:rPr>
          <w:color w:val="000000"/>
          <w:sz w:val="28"/>
          <w:szCs w:val="28"/>
          <w:lang w:val="en-US"/>
        </w:rPr>
        <w:t>84 Environmental standards are used by</w:t>
      </w:r>
    </w:p>
    <w:p w:rsidR="005E44A3" w:rsidRPr="00164359" w:rsidRDefault="005E44A3" w:rsidP="00164359">
      <w:pPr>
        <w:jc w:val="both"/>
        <w:rPr>
          <w:color w:val="000000"/>
          <w:sz w:val="28"/>
          <w:szCs w:val="28"/>
          <w:lang w:val="en-US"/>
        </w:rPr>
      </w:pPr>
      <w:r w:rsidRPr="00164359">
        <w:rPr>
          <w:color w:val="000000"/>
          <w:sz w:val="28"/>
          <w:szCs w:val="28"/>
          <w:lang w:val="en-US"/>
        </w:rPr>
        <w:t>A) SEPA to assess risks to the ecological quality of the water environment posed by proposed abstractions</w:t>
      </w:r>
    </w:p>
    <w:p w:rsidR="005E44A3" w:rsidRPr="00164359" w:rsidRDefault="005E44A3" w:rsidP="00164359">
      <w:pPr>
        <w:jc w:val="both"/>
        <w:rPr>
          <w:color w:val="000000"/>
          <w:sz w:val="28"/>
          <w:szCs w:val="28"/>
          <w:lang w:val="en-US"/>
        </w:rPr>
      </w:pPr>
      <w:r w:rsidRPr="00164359">
        <w:rPr>
          <w:color w:val="000000"/>
          <w:sz w:val="28"/>
          <w:szCs w:val="28"/>
          <w:lang w:val="en-US"/>
        </w:rPr>
        <w:t>B) quality conditions that are adhered</w:t>
      </w:r>
    </w:p>
    <w:p w:rsidR="005E44A3" w:rsidRPr="00164359" w:rsidRDefault="005E44A3" w:rsidP="00164359">
      <w:pPr>
        <w:jc w:val="both"/>
        <w:rPr>
          <w:color w:val="000000"/>
          <w:sz w:val="28"/>
          <w:szCs w:val="28"/>
          <w:lang w:val="en-US"/>
        </w:rPr>
      </w:pPr>
      <w:r w:rsidRPr="00164359">
        <w:rPr>
          <w:color w:val="000000"/>
          <w:sz w:val="28"/>
          <w:szCs w:val="28"/>
          <w:lang w:val="en-US"/>
        </w:rPr>
        <w:t>C) for a particular environmental component</w:t>
      </w:r>
    </w:p>
    <w:p w:rsidR="005E44A3" w:rsidRPr="00164359" w:rsidRDefault="005E44A3" w:rsidP="00164359">
      <w:pPr>
        <w:jc w:val="both"/>
        <w:rPr>
          <w:color w:val="000000"/>
          <w:sz w:val="28"/>
          <w:szCs w:val="28"/>
          <w:lang w:val="en-US"/>
        </w:rPr>
      </w:pPr>
      <w:r w:rsidRPr="00164359">
        <w:rPr>
          <w:color w:val="000000"/>
          <w:sz w:val="28"/>
          <w:szCs w:val="28"/>
          <w:lang w:val="en-US"/>
        </w:rPr>
        <w:t>D) different environmental activities have different concerns</w:t>
      </w:r>
    </w:p>
    <w:p w:rsidR="005E44A3" w:rsidRPr="00164359" w:rsidRDefault="005E44A3" w:rsidP="00164359">
      <w:pPr>
        <w:jc w:val="both"/>
        <w:rPr>
          <w:b/>
          <w:color w:val="000000"/>
          <w:sz w:val="28"/>
          <w:szCs w:val="28"/>
          <w:lang w:val="en-US"/>
        </w:rPr>
      </w:pPr>
      <w:r w:rsidRPr="00164359">
        <w:rPr>
          <w:color w:val="000000"/>
          <w:sz w:val="28"/>
          <w:szCs w:val="28"/>
          <w:lang w:val="en-US"/>
        </w:rPr>
        <w:t>E) activities that fail the environmental standards</w:t>
      </w:r>
    </w:p>
    <w:p w:rsidR="005E44A3" w:rsidRPr="00164359" w:rsidRDefault="005E44A3" w:rsidP="00164359">
      <w:pPr>
        <w:jc w:val="both"/>
        <w:rPr>
          <w:color w:val="000000"/>
          <w:sz w:val="28"/>
          <w:szCs w:val="28"/>
          <w:lang w:val="en-US"/>
        </w:rPr>
      </w:pPr>
      <w:r w:rsidRPr="00164359">
        <w:rPr>
          <w:color w:val="000000"/>
          <w:sz w:val="28"/>
          <w:szCs w:val="28"/>
          <w:lang w:val="en-US"/>
        </w:rPr>
        <w:t>85 SEPA does this by modelling whether a proposed</w:t>
      </w:r>
    </w:p>
    <w:p w:rsidR="005E44A3" w:rsidRPr="00164359" w:rsidRDefault="005E44A3" w:rsidP="00164359">
      <w:pPr>
        <w:jc w:val="both"/>
        <w:rPr>
          <w:color w:val="000000"/>
          <w:sz w:val="28"/>
          <w:szCs w:val="28"/>
          <w:lang w:val="en-US"/>
        </w:rPr>
      </w:pPr>
      <w:r w:rsidRPr="00164359">
        <w:rPr>
          <w:color w:val="000000"/>
          <w:sz w:val="28"/>
          <w:szCs w:val="28"/>
          <w:lang w:val="en-US"/>
        </w:rPr>
        <w:t>A) controlled activity will cause an environmental standard to be failed</w:t>
      </w:r>
    </w:p>
    <w:p w:rsidR="005E44A3" w:rsidRPr="00164359" w:rsidRDefault="005E44A3" w:rsidP="00164359">
      <w:pPr>
        <w:jc w:val="both"/>
        <w:rPr>
          <w:color w:val="000000"/>
          <w:sz w:val="28"/>
          <w:szCs w:val="28"/>
          <w:lang w:val="en-US"/>
        </w:rPr>
      </w:pPr>
      <w:r w:rsidRPr="00164359">
        <w:rPr>
          <w:color w:val="000000"/>
          <w:sz w:val="28"/>
          <w:szCs w:val="28"/>
          <w:lang w:val="en-US"/>
        </w:rPr>
        <w:t xml:space="preserve">B) the temperature of combustion, ignition </w:t>
      </w:r>
    </w:p>
    <w:p w:rsidR="005E44A3" w:rsidRPr="00164359" w:rsidRDefault="005E44A3" w:rsidP="00164359">
      <w:pPr>
        <w:jc w:val="both"/>
        <w:rPr>
          <w:color w:val="000000"/>
          <w:sz w:val="28"/>
          <w:szCs w:val="28"/>
          <w:lang w:val="en-US"/>
        </w:rPr>
      </w:pPr>
      <w:r w:rsidRPr="00164359">
        <w:rPr>
          <w:color w:val="000000"/>
          <w:sz w:val="28"/>
          <w:szCs w:val="28"/>
          <w:lang w:val="en-US"/>
        </w:rPr>
        <w:t xml:space="preserve">C) determination of limits of ignition </w:t>
      </w:r>
    </w:p>
    <w:p w:rsidR="005E44A3" w:rsidRPr="00164359" w:rsidRDefault="005E44A3" w:rsidP="00164359">
      <w:pPr>
        <w:jc w:val="both"/>
        <w:rPr>
          <w:color w:val="000000"/>
          <w:sz w:val="28"/>
          <w:szCs w:val="28"/>
          <w:lang w:val="en-US"/>
        </w:rPr>
      </w:pPr>
      <w:r w:rsidRPr="00164359">
        <w:rPr>
          <w:color w:val="000000"/>
          <w:sz w:val="28"/>
          <w:szCs w:val="28"/>
          <w:lang w:val="en-US"/>
        </w:rPr>
        <w:t xml:space="preserve">D) lower limit of ignition of materials </w:t>
      </w:r>
    </w:p>
    <w:p w:rsidR="005E44A3" w:rsidRPr="00164359" w:rsidRDefault="005E44A3" w:rsidP="00164359">
      <w:pPr>
        <w:jc w:val="both"/>
        <w:rPr>
          <w:color w:val="000000"/>
          <w:sz w:val="28"/>
          <w:szCs w:val="28"/>
          <w:lang w:val="en-US"/>
        </w:rPr>
      </w:pPr>
      <w:r w:rsidRPr="00164359">
        <w:rPr>
          <w:color w:val="000000"/>
          <w:sz w:val="28"/>
          <w:szCs w:val="28"/>
          <w:lang w:val="en-US"/>
        </w:rPr>
        <w:t xml:space="preserve">E) flash point of the material </w:t>
      </w:r>
    </w:p>
    <w:p w:rsidR="005E44A3" w:rsidRPr="00164359" w:rsidRDefault="005E44A3" w:rsidP="00164359">
      <w:pPr>
        <w:jc w:val="both"/>
        <w:rPr>
          <w:color w:val="000000"/>
          <w:sz w:val="28"/>
          <w:szCs w:val="28"/>
          <w:lang w:val="en-US"/>
        </w:rPr>
      </w:pPr>
      <w:r w:rsidRPr="00164359">
        <w:rPr>
          <w:color w:val="000000"/>
          <w:sz w:val="28"/>
          <w:szCs w:val="28"/>
          <w:lang w:val="en-US"/>
        </w:rPr>
        <w:t>86 SEPA also compares</w:t>
      </w:r>
    </w:p>
    <w:p w:rsidR="005E44A3" w:rsidRPr="00164359" w:rsidRDefault="005E44A3" w:rsidP="00164359">
      <w:pPr>
        <w:jc w:val="both"/>
        <w:rPr>
          <w:color w:val="000000"/>
          <w:sz w:val="28"/>
          <w:szCs w:val="28"/>
          <w:lang w:val="en-US"/>
        </w:rPr>
      </w:pPr>
      <w:r w:rsidRPr="00164359">
        <w:rPr>
          <w:color w:val="000000"/>
          <w:sz w:val="28"/>
          <w:szCs w:val="28"/>
          <w:lang w:val="en-US"/>
        </w:rPr>
        <w:t>A) monitoring and modelling results with environmental standards in order to classify the ecological status of the water environment</w:t>
      </w:r>
    </w:p>
    <w:p w:rsidR="005E44A3" w:rsidRPr="00164359" w:rsidRDefault="005E44A3" w:rsidP="00164359">
      <w:pPr>
        <w:jc w:val="both"/>
        <w:rPr>
          <w:color w:val="000000"/>
          <w:sz w:val="28"/>
          <w:szCs w:val="28"/>
          <w:lang w:val="en-US"/>
        </w:rPr>
      </w:pPr>
      <w:r w:rsidRPr="00164359">
        <w:rPr>
          <w:color w:val="000000"/>
          <w:sz w:val="28"/>
          <w:szCs w:val="28"/>
          <w:lang w:val="en-US"/>
        </w:rPr>
        <w:t>B) development against the potential negative environmental impact with any positive environmental</w:t>
      </w:r>
    </w:p>
    <w:p w:rsidR="005E44A3" w:rsidRPr="00164359" w:rsidRDefault="005E44A3" w:rsidP="00164359">
      <w:pPr>
        <w:jc w:val="both"/>
        <w:rPr>
          <w:color w:val="000000"/>
          <w:sz w:val="28"/>
          <w:szCs w:val="28"/>
          <w:lang w:val="en-US"/>
        </w:rPr>
      </w:pPr>
      <w:r w:rsidRPr="00164359">
        <w:rPr>
          <w:color w:val="000000"/>
          <w:sz w:val="28"/>
          <w:szCs w:val="28"/>
          <w:lang w:val="en-US"/>
        </w:rPr>
        <w:t>C) assessing applications likely to result in significant adverse impacts on the water environment</w:t>
      </w:r>
    </w:p>
    <w:p w:rsidR="005E44A3" w:rsidRPr="00164359" w:rsidRDefault="005E44A3" w:rsidP="00164359">
      <w:pPr>
        <w:jc w:val="both"/>
        <w:rPr>
          <w:color w:val="000000"/>
          <w:sz w:val="28"/>
          <w:szCs w:val="28"/>
          <w:lang w:val="en-US"/>
        </w:rPr>
      </w:pPr>
      <w:r w:rsidRPr="00164359">
        <w:rPr>
          <w:color w:val="000000"/>
          <w:sz w:val="28"/>
          <w:szCs w:val="28"/>
          <w:lang w:val="en-US"/>
        </w:rPr>
        <w:t>D) are sometimes very demanding and discriminatory</w:t>
      </w:r>
    </w:p>
    <w:p w:rsidR="005E44A3" w:rsidRPr="00164359" w:rsidRDefault="005E44A3" w:rsidP="00164359">
      <w:pPr>
        <w:shd w:val="clear" w:color="auto" w:fill="FFFFFF"/>
        <w:rPr>
          <w:color w:val="000000"/>
          <w:sz w:val="28"/>
          <w:szCs w:val="28"/>
          <w:lang w:val="en-US"/>
        </w:rPr>
      </w:pPr>
      <w:r w:rsidRPr="00164359">
        <w:rPr>
          <w:color w:val="000000"/>
          <w:sz w:val="28"/>
          <w:szCs w:val="28"/>
          <w:lang w:val="en-US"/>
        </w:rPr>
        <w:t xml:space="preserve">E) </w:t>
      </w:r>
      <w:r w:rsidRPr="00164359">
        <w:rPr>
          <w:color w:val="000000"/>
          <w:spacing w:val="-5"/>
          <w:sz w:val="28"/>
          <w:szCs w:val="28"/>
          <w:lang w:val="en-US"/>
        </w:rPr>
        <w:t>enhancement of positive</w:t>
      </w:r>
      <w:r w:rsidRPr="00164359">
        <w:rPr>
          <w:color w:val="000000"/>
          <w:sz w:val="28"/>
          <w:szCs w:val="28"/>
          <w:lang w:val="kk-KZ"/>
        </w:rPr>
        <w:t xml:space="preserve"> </w:t>
      </w:r>
      <w:r w:rsidRPr="00164359">
        <w:rPr>
          <w:color w:val="000000"/>
          <w:sz w:val="28"/>
          <w:szCs w:val="28"/>
          <w:lang w:val="en-US"/>
        </w:rPr>
        <w:t>impacts</w:t>
      </w:r>
    </w:p>
    <w:p w:rsidR="005E44A3" w:rsidRPr="00164359" w:rsidRDefault="005E44A3" w:rsidP="00164359">
      <w:pPr>
        <w:jc w:val="both"/>
        <w:rPr>
          <w:color w:val="000000"/>
          <w:sz w:val="28"/>
          <w:szCs w:val="28"/>
          <w:lang w:val="en-US"/>
        </w:rPr>
      </w:pPr>
      <w:r w:rsidRPr="00164359">
        <w:rPr>
          <w:color w:val="000000"/>
          <w:sz w:val="28"/>
          <w:szCs w:val="28"/>
          <w:lang w:val="en-US"/>
        </w:rPr>
        <w:t>87 SEPA will use</w:t>
      </w:r>
    </w:p>
    <w:p w:rsidR="005E44A3" w:rsidRPr="00164359" w:rsidRDefault="005E44A3" w:rsidP="00164359">
      <w:pPr>
        <w:jc w:val="both"/>
        <w:rPr>
          <w:color w:val="000000"/>
          <w:sz w:val="28"/>
          <w:szCs w:val="28"/>
          <w:lang w:val="en-US"/>
        </w:rPr>
      </w:pPr>
      <w:r w:rsidRPr="00164359">
        <w:rPr>
          <w:color w:val="000000"/>
          <w:sz w:val="28"/>
          <w:szCs w:val="28"/>
          <w:lang w:val="en-US"/>
        </w:rPr>
        <w:t>A) its regulatory method</w:t>
      </w:r>
    </w:p>
    <w:p w:rsidR="005E44A3" w:rsidRPr="00164359" w:rsidRDefault="005E44A3" w:rsidP="00164359">
      <w:pPr>
        <w:jc w:val="both"/>
        <w:rPr>
          <w:color w:val="000000"/>
          <w:sz w:val="28"/>
          <w:szCs w:val="28"/>
          <w:lang w:val="en-US"/>
        </w:rPr>
      </w:pPr>
      <w:r w:rsidRPr="00164359">
        <w:rPr>
          <w:color w:val="000000"/>
          <w:sz w:val="28"/>
          <w:szCs w:val="28"/>
          <w:lang w:val="en-US"/>
        </w:rPr>
        <w:t>B) environmental</w:t>
      </w:r>
    </w:p>
    <w:p w:rsidR="005E44A3" w:rsidRPr="00164359" w:rsidRDefault="005E44A3" w:rsidP="00164359">
      <w:pPr>
        <w:jc w:val="both"/>
        <w:rPr>
          <w:color w:val="000000"/>
          <w:sz w:val="28"/>
          <w:szCs w:val="28"/>
          <w:lang w:val="en-US"/>
        </w:rPr>
      </w:pPr>
      <w:r w:rsidRPr="00164359">
        <w:rPr>
          <w:color w:val="000000"/>
          <w:sz w:val="28"/>
          <w:szCs w:val="28"/>
          <w:lang w:val="en-US"/>
        </w:rPr>
        <w:t>C) impacts</w:t>
      </w:r>
    </w:p>
    <w:p w:rsidR="005E44A3" w:rsidRPr="00164359" w:rsidRDefault="005E44A3" w:rsidP="00164359">
      <w:pPr>
        <w:jc w:val="both"/>
        <w:rPr>
          <w:color w:val="000000"/>
          <w:sz w:val="28"/>
          <w:szCs w:val="28"/>
          <w:lang w:val="en-US"/>
        </w:rPr>
      </w:pPr>
      <w:r w:rsidRPr="00164359">
        <w:rPr>
          <w:color w:val="000000"/>
          <w:sz w:val="28"/>
          <w:szCs w:val="28"/>
          <w:lang w:val="en-US"/>
        </w:rPr>
        <w:t>D) environment</w:t>
      </w:r>
    </w:p>
    <w:p w:rsidR="005E44A3" w:rsidRPr="00164359" w:rsidRDefault="005E44A3" w:rsidP="00164359">
      <w:pPr>
        <w:jc w:val="both"/>
        <w:rPr>
          <w:color w:val="000000"/>
          <w:sz w:val="28"/>
          <w:szCs w:val="28"/>
          <w:lang w:val="en-US"/>
        </w:rPr>
      </w:pPr>
      <w:r w:rsidRPr="00164359">
        <w:rPr>
          <w:color w:val="000000"/>
          <w:sz w:val="28"/>
          <w:szCs w:val="28"/>
          <w:lang w:val="en-US"/>
        </w:rPr>
        <w:t>E) water</w:t>
      </w:r>
    </w:p>
    <w:p w:rsidR="005E44A3" w:rsidRPr="00164359" w:rsidRDefault="005E44A3" w:rsidP="00164359">
      <w:pPr>
        <w:shd w:val="clear" w:color="auto" w:fill="FFFFFF"/>
        <w:rPr>
          <w:color w:val="000000"/>
          <w:sz w:val="28"/>
          <w:szCs w:val="28"/>
          <w:lang w:val="kk-KZ"/>
        </w:rPr>
      </w:pPr>
      <w:r w:rsidRPr="00164359">
        <w:rPr>
          <w:color w:val="000000"/>
          <w:spacing w:val="-6"/>
          <w:sz w:val="28"/>
          <w:szCs w:val="28"/>
          <w:lang w:val="en-US"/>
        </w:rPr>
        <w:t>88</w:t>
      </w:r>
      <w:r w:rsidRPr="00164359">
        <w:rPr>
          <w:color w:val="000000"/>
          <w:spacing w:val="-6"/>
          <w:sz w:val="28"/>
          <w:szCs w:val="28"/>
          <w:lang w:val="kk-KZ"/>
        </w:rPr>
        <w:t xml:space="preserve"> </w:t>
      </w:r>
      <w:r w:rsidRPr="00164359">
        <w:rPr>
          <w:color w:val="000000"/>
          <w:spacing w:val="-6"/>
          <w:sz w:val="28"/>
          <w:szCs w:val="28"/>
          <w:lang w:val="en-US"/>
        </w:rPr>
        <w:t>Essential steps to complete an environmental impact assessment include:</w:t>
      </w:r>
    </w:p>
    <w:p w:rsidR="005E44A3" w:rsidRPr="00164359" w:rsidRDefault="005E44A3" w:rsidP="00164359">
      <w:pPr>
        <w:widowControl w:val="0"/>
        <w:shd w:val="clear" w:color="auto" w:fill="FFFFFF"/>
        <w:tabs>
          <w:tab w:val="left" w:pos="542"/>
        </w:tabs>
        <w:autoSpaceDE w:val="0"/>
        <w:autoSpaceDN w:val="0"/>
        <w:adjustRightInd w:val="0"/>
        <w:rPr>
          <w:color w:val="000000"/>
          <w:spacing w:val="-14"/>
          <w:sz w:val="28"/>
          <w:szCs w:val="28"/>
          <w:lang w:val="en-US"/>
        </w:rPr>
      </w:pPr>
      <w:r w:rsidRPr="00164359">
        <w:rPr>
          <w:color w:val="000000"/>
          <w:sz w:val="28"/>
          <w:szCs w:val="28"/>
          <w:lang w:val="en-US"/>
        </w:rPr>
        <w:t xml:space="preserve">A) </w:t>
      </w:r>
      <w:r w:rsidRPr="00164359">
        <w:rPr>
          <w:color w:val="000000"/>
          <w:spacing w:val="-5"/>
          <w:sz w:val="28"/>
          <w:szCs w:val="28"/>
          <w:lang w:val="en-US"/>
        </w:rPr>
        <w:t>Predict the nature and extent of the environmental effects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4"/>
          <w:sz w:val="28"/>
          <w:szCs w:val="28"/>
          <w:lang w:val="en-US"/>
        </w:rPr>
        <w:t>most appropriate</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4"/>
          <w:sz w:val="28"/>
          <w:szCs w:val="28"/>
          <w:lang w:val="en-US"/>
        </w:rPr>
        <w:t>proponent is free to select the method</w:t>
      </w:r>
    </w:p>
    <w:p w:rsidR="005E44A3" w:rsidRPr="00164359" w:rsidRDefault="005E44A3" w:rsidP="00164359">
      <w:pPr>
        <w:jc w:val="both"/>
        <w:rPr>
          <w:color w:val="000000"/>
          <w:sz w:val="28"/>
          <w:szCs w:val="28"/>
          <w:lang w:val="en-US"/>
        </w:rPr>
      </w:pPr>
      <w:r w:rsidRPr="00164359">
        <w:rPr>
          <w:color w:val="000000"/>
          <w:sz w:val="28"/>
          <w:szCs w:val="28"/>
          <w:lang w:val="en-US"/>
        </w:rPr>
        <w:t>D) measures incorporated</w:t>
      </w:r>
    </w:p>
    <w:p w:rsidR="005E44A3" w:rsidRPr="00164359" w:rsidRDefault="005E44A3" w:rsidP="00164359">
      <w:pPr>
        <w:jc w:val="both"/>
        <w:rPr>
          <w:color w:val="000000"/>
          <w:spacing w:val="-5"/>
          <w:sz w:val="28"/>
          <w:szCs w:val="28"/>
          <w:lang w:val="kk-KZ"/>
        </w:rPr>
      </w:pPr>
      <w:r w:rsidRPr="00164359">
        <w:rPr>
          <w:color w:val="000000"/>
          <w:sz w:val="28"/>
          <w:szCs w:val="28"/>
          <w:lang w:val="en-US"/>
        </w:rPr>
        <w:t xml:space="preserve">E) </w:t>
      </w:r>
      <w:r w:rsidRPr="00164359">
        <w:rPr>
          <w:color w:val="000000"/>
          <w:spacing w:val="-5"/>
          <w:sz w:val="28"/>
          <w:szCs w:val="28"/>
          <w:lang w:val="en-US"/>
        </w:rPr>
        <w:t>a number of project options</w:t>
      </w:r>
    </w:p>
    <w:p w:rsidR="005E44A3" w:rsidRPr="00164359" w:rsidRDefault="005E44A3" w:rsidP="00164359">
      <w:pPr>
        <w:jc w:val="both"/>
        <w:rPr>
          <w:color w:val="000000"/>
          <w:sz w:val="28"/>
          <w:szCs w:val="28"/>
          <w:lang w:val="kk-KZ"/>
        </w:rPr>
      </w:pPr>
      <w:r w:rsidRPr="00164359">
        <w:rPr>
          <w:color w:val="000000"/>
          <w:spacing w:val="-5"/>
          <w:sz w:val="28"/>
          <w:szCs w:val="28"/>
          <w:lang w:val="en-US"/>
        </w:rPr>
        <w:t xml:space="preserve">89 </w:t>
      </w:r>
      <w:r w:rsidRPr="00164359">
        <w:rPr>
          <w:bCs/>
          <w:iCs/>
          <w:color w:val="000000"/>
          <w:spacing w:val="-7"/>
          <w:sz w:val="28"/>
          <w:szCs w:val="28"/>
          <w:lang w:val="en-US"/>
        </w:rPr>
        <w:t>Monitoring programme</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color w:val="000000"/>
          <w:spacing w:val="-7"/>
          <w:sz w:val="28"/>
          <w:szCs w:val="28"/>
          <w:lang w:val="en-US"/>
        </w:rPr>
        <w:t xml:space="preserve">this is so designed that the environmental agency receives </w:t>
      </w:r>
      <w:r w:rsidRPr="00164359">
        <w:rPr>
          <w:color w:val="000000"/>
          <w:spacing w:val="-6"/>
          <w:sz w:val="28"/>
          <w:szCs w:val="28"/>
          <w:lang w:val="en-US"/>
        </w:rPr>
        <w:t>monitoring reports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8"/>
          <w:sz w:val="28"/>
          <w:szCs w:val="28"/>
          <w:lang w:val="en-US"/>
        </w:rPr>
        <w:t>impacts and irretrievable commitments</w:t>
      </w:r>
    </w:p>
    <w:p w:rsidR="005E44A3" w:rsidRPr="00164359" w:rsidRDefault="005E44A3" w:rsidP="00164359">
      <w:pPr>
        <w:jc w:val="both"/>
        <w:rPr>
          <w:color w:val="000000"/>
          <w:sz w:val="28"/>
          <w:szCs w:val="28"/>
          <w:lang w:val="en-US"/>
        </w:rPr>
      </w:pPr>
      <w:r w:rsidRPr="00164359">
        <w:rPr>
          <w:color w:val="000000"/>
          <w:sz w:val="28"/>
          <w:szCs w:val="28"/>
          <w:lang w:val="en-US"/>
        </w:rPr>
        <w:lastRenderedPageBreak/>
        <w:t xml:space="preserve">C) </w:t>
      </w:r>
      <w:r w:rsidRPr="00164359">
        <w:rPr>
          <w:color w:val="000000"/>
          <w:spacing w:val="-6"/>
          <w:sz w:val="28"/>
          <w:szCs w:val="28"/>
          <w:lang w:val="en-US"/>
        </w:rPr>
        <w:t>carried out as listed in the approved project plan</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8"/>
          <w:sz w:val="28"/>
          <w:szCs w:val="28"/>
          <w:lang w:val="en-US"/>
        </w:rPr>
        <w:t>impacts and irretrievable</w:t>
      </w:r>
    </w:p>
    <w:p w:rsidR="005E44A3" w:rsidRPr="00164359" w:rsidRDefault="005E44A3" w:rsidP="00164359">
      <w:pPr>
        <w:shd w:val="clear" w:color="auto" w:fill="FFFFFF"/>
        <w:rPr>
          <w:color w:val="000000"/>
          <w:sz w:val="28"/>
          <w:szCs w:val="28"/>
          <w:lang w:val="en-US"/>
        </w:rPr>
      </w:pPr>
      <w:r w:rsidRPr="00164359">
        <w:rPr>
          <w:color w:val="000000"/>
          <w:sz w:val="28"/>
          <w:szCs w:val="28"/>
          <w:lang w:val="en-US"/>
        </w:rPr>
        <w:t xml:space="preserve">E) </w:t>
      </w:r>
      <w:r w:rsidRPr="00164359">
        <w:rPr>
          <w:color w:val="000000"/>
          <w:spacing w:val="-5"/>
          <w:sz w:val="28"/>
          <w:szCs w:val="28"/>
          <w:lang w:val="en-US"/>
        </w:rPr>
        <w:t>enhancement of positive</w:t>
      </w:r>
      <w:r w:rsidRPr="00164359">
        <w:rPr>
          <w:color w:val="000000"/>
          <w:sz w:val="28"/>
          <w:szCs w:val="28"/>
          <w:lang w:val="kk-KZ"/>
        </w:rPr>
        <w:t xml:space="preserve"> </w:t>
      </w:r>
      <w:r w:rsidRPr="00164359">
        <w:rPr>
          <w:color w:val="000000"/>
          <w:sz w:val="28"/>
          <w:szCs w:val="28"/>
          <w:lang w:val="en-US"/>
        </w:rPr>
        <w:t>impacts</w:t>
      </w:r>
    </w:p>
    <w:p w:rsidR="005E44A3" w:rsidRPr="00164359" w:rsidRDefault="005E44A3" w:rsidP="00164359">
      <w:pPr>
        <w:jc w:val="both"/>
        <w:rPr>
          <w:color w:val="000000"/>
          <w:sz w:val="28"/>
          <w:szCs w:val="28"/>
          <w:lang w:val="kk-KZ"/>
        </w:rPr>
      </w:pPr>
      <w:r w:rsidRPr="00164359">
        <w:rPr>
          <w:color w:val="000000"/>
          <w:sz w:val="28"/>
          <w:szCs w:val="28"/>
          <w:lang w:val="en-US"/>
        </w:rPr>
        <w:t>90</w:t>
      </w:r>
      <w:r w:rsidRPr="00164359">
        <w:rPr>
          <w:color w:val="000000"/>
          <w:sz w:val="28"/>
          <w:szCs w:val="28"/>
          <w:lang w:val="kk-KZ"/>
        </w:rPr>
        <w:t xml:space="preserve"> </w:t>
      </w:r>
      <w:r w:rsidRPr="00164359">
        <w:rPr>
          <w:bCs/>
          <w:iCs/>
          <w:color w:val="000000"/>
          <w:spacing w:val="-4"/>
          <w:sz w:val="28"/>
          <w:szCs w:val="28"/>
          <w:lang w:val="en-US"/>
        </w:rPr>
        <w:t>Summary and conclusions</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color w:val="000000"/>
          <w:spacing w:val="-4"/>
          <w:sz w:val="28"/>
          <w:szCs w:val="28"/>
          <w:lang w:val="en-US"/>
        </w:rPr>
        <w:t xml:space="preserve">the summary and conclusions section is prepared in </w:t>
      </w:r>
      <w:r w:rsidRPr="00164359">
        <w:rPr>
          <w:color w:val="000000"/>
          <w:spacing w:val="-6"/>
          <w:sz w:val="28"/>
          <w:szCs w:val="28"/>
          <w:lang w:val="en-US"/>
        </w:rPr>
        <w:t>such a way that it is a complete and comprehensive document in itself</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color w:val="000000"/>
          <w:spacing w:val="-6"/>
          <w:sz w:val="28"/>
          <w:szCs w:val="28"/>
          <w:lang w:val="en-US"/>
        </w:rPr>
        <w:t xml:space="preserve">for each alternative considered the probable adverse </w:t>
      </w:r>
      <w:r w:rsidRPr="00164359">
        <w:rPr>
          <w:color w:val="000000"/>
          <w:spacing w:val="-5"/>
          <w:sz w:val="28"/>
          <w:szCs w:val="28"/>
          <w:lang w:val="en-US"/>
        </w:rPr>
        <w:t>impacts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5"/>
          <w:sz w:val="28"/>
          <w:szCs w:val="28"/>
          <w:lang w:val="en-US"/>
        </w:rPr>
        <w:t>related to the proposed project</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5"/>
          <w:sz w:val="28"/>
          <w:szCs w:val="28"/>
          <w:lang w:val="en-US"/>
        </w:rPr>
        <w:t>other alternatives</w:t>
      </w:r>
    </w:p>
    <w:p w:rsidR="005E44A3" w:rsidRPr="00164359" w:rsidRDefault="005E44A3" w:rsidP="00164359">
      <w:pPr>
        <w:jc w:val="both"/>
        <w:rPr>
          <w:color w:val="000000"/>
          <w:spacing w:val="-7"/>
          <w:sz w:val="28"/>
          <w:szCs w:val="28"/>
          <w:lang w:val="kk-KZ"/>
        </w:rPr>
      </w:pPr>
      <w:r w:rsidRPr="00164359">
        <w:rPr>
          <w:color w:val="000000"/>
          <w:sz w:val="28"/>
          <w:szCs w:val="28"/>
          <w:lang w:val="en-US"/>
        </w:rPr>
        <w:t xml:space="preserve">E) </w:t>
      </w:r>
      <w:r w:rsidRPr="00164359">
        <w:rPr>
          <w:color w:val="000000"/>
          <w:spacing w:val="-7"/>
          <w:sz w:val="28"/>
          <w:szCs w:val="28"/>
          <w:lang w:val="en-US"/>
        </w:rPr>
        <w:t>environmental agency receives</w:t>
      </w:r>
    </w:p>
    <w:p w:rsidR="005E44A3" w:rsidRPr="00164359" w:rsidRDefault="005E44A3" w:rsidP="00164359">
      <w:pPr>
        <w:jc w:val="both"/>
        <w:rPr>
          <w:color w:val="000000"/>
          <w:sz w:val="28"/>
          <w:szCs w:val="28"/>
          <w:lang w:val="kk-KZ"/>
        </w:rPr>
      </w:pPr>
      <w:r w:rsidRPr="00164359">
        <w:rPr>
          <w:color w:val="000000"/>
          <w:spacing w:val="-7"/>
          <w:sz w:val="28"/>
          <w:szCs w:val="28"/>
          <w:lang w:val="en-US"/>
        </w:rPr>
        <w:t xml:space="preserve">91 </w:t>
      </w:r>
      <w:r w:rsidRPr="00164359">
        <w:rPr>
          <w:color w:val="000000"/>
          <w:spacing w:val="-7"/>
          <w:sz w:val="28"/>
          <w:szCs w:val="28"/>
          <w:lang w:val="kk-KZ"/>
        </w:rPr>
        <w:t xml:space="preserve"> </w:t>
      </w:r>
      <w:r w:rsidRPr="00164359">
        <w:rPr>
          <w:color w:val="000000"/>
          <w:spacing w:val="-4"/>
          <w:sz w:val="28"/>
          <w:szCs w:val="28"/>
          <w:lang w:val="en-US"/>
        </w:rPr>
        <w:t xml:space="preserve">The DEIS </w:t>
      </w:r>
      <w:r w:rsidRPr="00164359">
        <w:rPr>
          <w:color w:val="000000"/>
          <w:spacing w:val="-2"/>
          <w:sz w:val="28"/>
          <w:szCs w:val="28"/>
          <w:lang w:val="en-US"/>
        </w:rPr>
        <w:t>contains</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color w:val="000000"/>
          <w:spacing w:val="-2"/>
          <w:sz w:val="28"/>
          <w:szCs w:val="28"/>
          <w:lang w:val="en-US"/>
        </w:rPr>
        <w:t>the final results of environmental studies of proposed alternatives</w:t>
      </w:r>
    </w:p>
    <w:p w:rsidR="005E44A3" w:rsidRPr="00164359" w:rsidRDefault="005E44A3" w:rsidP="00164359">
      <w:pPr>
        <w:jc w:val="both"/>
        <w:rPr>
          <w:color w:val="000000"/>
          <w:sz w:val="28"/>
          <w:szCs w:val="28"/>
          <w:lang w:val="en-US"/>
        </w:rPr>
      </w:pPr>
      <w:r w:rsidRPr="00164359">
        <w:rPr>
          <w:color w:val="000000"/>
          <w:sz w:val="28"/>
          <w:szCs w:val="28"/>
          <w:lang w:val="en-US"/>
        </w:rPr>
        <w:t>B) establishment and operations</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color w:val="000000"/>
          <w:spacing w:val="-7"/>
          <w:sz w:val="28"/>
          <w:szCs w:val="28"/>
          <w:lang w:val="en-US"/>
        </w:rPr>
        <w:t>implementing monitoring programmes</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color w:val="000000"/>
          <w:spacing w:val="-6"/>
          <w:sz w:val="28"/>
          <w:szCs w:val="28"/>
          <w:lang w:val="en-US"/>
        </w:rPr>
        <w:t>optimal overall economic</w:t>
      </w:r>
    </w:p>
    <w:p w:rsidR="005E44A3" w:rsidRPr="00164359" w:rsidRDefault="005E44A3" w:rsidP="00164359">
      <w:pPr>
        <w:jc w:val="both"/>
        <w:rPr>
          <w:color w:val="000000"/>
          <w:sz w:val="28"/>
          <w:szCs w:val="28"/>
          <w:lang w:val="en-US"/>
        </w:rPr>
      </w:pPr>
      <w:r w:rsidRPr="00164359">
        <w:rPr>
          <w:color w:val="000000"/>
          <w:sz w:val="28"/>
          <w:szCs w:val="28"/>
          <w:lang w:val="en-US"/>
        </w:rPr>
        <w:t>E) environmental project benefits</w:t>
      </w:r>
    </w:p>
    <w:p w:rsidR="005E44A3" w:rsidRPr="00164359" w:rsidRDefault="005E44A3" w:rsidP="00164359">
      <w:pPr>
        <w:jc w:val="both"/>
        <w:rPr>
          <w:color w:val="000000"/>
          <w:sz w:val="28"/>
          <w:szCs w:val="28"/>
          <w:lang w:val="en-US"/>
        </w:rPr>
      </w:pPr>
      <w:r w:rsidRPr="00164359">
        <w:rPr>
          <w:color w:val="000000"/>
          <w:sz w:val="28"/>
          <w:szCs w:val="28"/>
          <w:lang w:val="en-US"/>
        </w:rPr>
        <w:t xml:space="preserve">92 </w:t>
      </w:r>
      <w:r w:rsidRPr="00164359">
        <w:rPr>
          <w:bCs/>
          <w:color w:val="000000"/>
          <w:sz w:val="28"/>
          <w:szCs w:val="28"/>
          <w:lang w:val="en-US"/>
        </w:rPr>
        <w:t>Ecological indicators</w:t>
      </w:r>
      <w:r w:rsidRPr="00164359">
        <w:rPr>
          <w:color w:val="000000"/>
          <w:sz w:val="28"/>
          <w:szCs w:val="28"/>
          <w:lang w:val="en-US"/>
        </w:rPr>
        <w:t xml:space="preserve"> are used</w:t>
      </w:r>
    </w:p>
    <w:p w:rsidR="005E44A3" w:rsidRPr="00164359" w:rsidRDefault="005E44A3" w:rsidP="00164359">
      <w:pPr>
        <w:jc w:val="both"/>
        <w:rPr>
          <w:color w:val="000000"/>
          <w:sz w:val="28"/>
          <w:szCs w:val="28"/>
          <w:lang w:val="en-US"/>
        </w:rPr>
      </w:pPr>
      <w:r w:rsidRPr="00164359">
        <w:rPr>
          <w:color w:val="000000"/>
          <w:sz w:val="28"/>
          <w:szCs w:val="28"/>
          <w:lang w:val="en-US"/>
        </w:rPr>
        <w:t xml:space="preserve">A) used to communicate information about </w:t>
      </w:r>
      <w:hyperlink r:id="rId24" w:tooltip="Ecosystem" w:history="1">
        <w:r w:rsidRPr="00164359">
          <w:rPr>
            <w:rStyle w:val="a5"/>
            <w:color w:val="000000"/>
            <w:sz w:val="28"/>
            <w:szCs w:val="28"/>
            <w:lang w:val="en-US"/>
          </w:rPr>
          <w:t>ecosystems</w:t>
        </w:r>
      </w:hyperlink>
      <w:r w:rsidRPr="00164359">
        <w:rPr>
          <w:color w:val="000000"/>
          <w:sz w:val="28"/>
          <w:szCs w:val="28"/>
          <w:lang w:val="en-US"/>
        </w:rPr>
        <w:t xml:space="preserve"> and the impact human activity has on ecosystems to groups such as the public or </w:t>
      </w:r>
      <w:hyperlink r:id="rId25" w:tooltip="Government" w:history="1">
        <w:r w:rsidRPr="00164359">
          <w:rPr>
            <w:rStyle w:val="a5"/>
            <w:color w:val="000000"/>
            <w:sz w:val="28"/>
            <w:szCs w:val="28"/>
            <w:lang w:val="en-US"/>
          </w:rPr>
          <w:t>government</w:t>
        </w:r>
      </w:hyperlink>
      <w:r w:rsidRPr="00164359">
        <w:rPr>
          <w:color w:val="000000"/>
          <w:sz w:val="28"/>
          <w:szCs w:val="28"/>
          <w:lang w:val="en-US"/>
        </w:rPr>
        <w:t xml:space="preserve"> </w:t>
      </w:r>
      <w:hyperlink r:id="rId26" w:tooltip="Policy" w:history="1">
        <w:r w:rsidRPr="00164359">
          <w:rPr>
            <w:rStyle w:val="a5"/>
            <w:color w:val="000000"/>
            <w:sz w:val="28"/>
            <w:szCs w:val="28"/>
            <w:lang w:val="en-US"/>
          </w:rPr>
          <w:t>policy</w:t>
        </w:r>
      </w:hyperlink>
      <w:r w:rsidRPr="00164359">
        <w:rPr>
          <w:color w:val="000000"/>
          <w:sz w:val="28"/>
          <w:szCs w:val="28"/>
          <w:lang w:val="en-US"/>
        </w:rPr>
        <w:t xml:space="preserve"> makers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would be expensive and time consuming to count every </w:t>
      </w:r>
      <w:hyperlink r:id="rId27" w:tooltip="Bird" w:history="1">
        <w:r w:rsidRPr="00164359">
          <w:rPr>
            <w:rStyle w:val="a5"/>
            <w:color w:val="000000"/>
            <w:sz w:val="28"/>
            <w:szCs w:val="28"/>
            <w:lang w:val="en-US"/>
          </w:rPr>
          <w:t>bird</w:t>
        </w:r>
      </w:hyperlink>
    </w:p>
    <w:p w:rsidR="005E44A3" w:rsidRPr="00164359" w:rsidRDefault="005E44A3" w:rsidP="00164359">
      <w:pPr>
        <w:jc w:val="both"/>
        <w:rPr>
          <w:color w:val="000000"/>
          <w:sz w:val="28"/>
          <w:szCs w:val="28"/>
          <w:lang w:val="en-US"/>
        </w:rPr>
      </w:pPr>
      <w:r w:rsidRPr="00164359">
        <w:rPr>
          <w:color w:val="000000"/>
          <w:sz w:val="28"/>
          <w:szCs w:val="28"/>
          <w:lang w:val="en-US"/>
        </w:rPr>
        <w:t>C) physiochemical water quality characteristics affect the ability of species to persist in a given lotic habitat</w:t>
      </w:r>
    </w:p>
    <w:p w:rsidR="005E44A3" w:rsidRPr="00164359" w:rsidRDefault="005E44A3" w:rsidP="00164359">
      <w:pPr>
        <w:jc w:val="both"/>
        <w:rPr>
          <w:color w:val="000000"/>
          <w:sz w:val="28"/>
          <w:szCs w:val="28"/>
          <w:lang w:val="en-US"/>
        </w:rPr>
      </w:pPr>
      <w:r w:rsidRPr="00164359">
        <w:rPr>
          <w:color w:val="000000"/>
          <w:sz w:val="28"/>
          <w:szCs w:val="28"/>
          <w:lang w:val="en-US"/>
        </w:rPr>
        <w:t>D)  the fish and other aquatic vertebrates can indicate stream and riparian quality</w:t>
      </w:r>
    </w:p>
    <w:p w:rsidR="005E44A3" w:rsidRPr="00164359" w:rsidRDefault="005E44A3" w:rsidP="00164359">
      <w:pPr>
        <w:jc w:val="both"/>
        <w:rPr>
          <w:color w:val="000000"/>
          <w:sz w:val="28"/>
          <w:szCs w:val="28"/>
          <w:lang w:val="en-US"/>
        </w:rPr>
      </w:pPr>
      <w:r w:rsidRPr="00164359">
        <w:rPr>
          <w:color w:val="000000"/>
          <w:sz w:val="28"/>
          <w:szCs w:val="28"/>
          <w:lang w:val="en-US"/>
        </w:rPr>
        <w:t>E) they often reflect the responses of the entire trophic structure to environmental stress</w:t>
      </w:r>
    </w:p>
    <w:p w:rsidR="005E44A3" w:rsidRPr="00164359" w:rsidRDefault="005E44A3" w:rsidP="00164359">
      <w:pPr>
        <w:jc w:val="both"/>
        <w:rPr>
          <w:color w:val="000000"/>
          <w:sz w:val="28"/>
          <w:szCs w:val="28"/>
          <w:lang w:val="en-US"/>
        </w:rPr>
      </w:pPr>
      <w:r w:rsidRPr="00164359">
        <w:rPr>
          <w:color w:val="000000"/>
          <w:sz w:val="28"/>
          <w:szCs w:val="28"/>
          <w:lang w:val="en-US"/>
        </w:rPr>
        <w:t xml:space="preserve">93 </w:t>
      </w:r>
      <w:r w:rsidRPr="00164359">
        <w:rPr>
          <w:rStyle w:val="notranslate"/>
          <w:color w:val="000000"/>
          <w:sz w:val="28"/>
          <w:szCs w:val="28"/>
          <w:lang w:val="en-US"/>
        </w:rPr>
        <w:t>License terminated in the following cases:</w:t>
      </w:r>
    </w:p>
    <w:p w:rsidR="005E44A3" w:rsidRPr="00164359" w:rsidRDefault="005E44A3" w:rsidP="00164359">
      <w:pPr>
        <w:jc w:val="both"/>
        <w:rPr>
          <w:color w:val="000000"/>
          <w:sz w:val="28"/>
          <w:szCs w:val="28"/>
          <w:lang w:val="en-US"/>
        </w:rPr>
      </w:pPr>
      <w:r w:rsidRPr="00164359">
        <w:rPr>
          <w:color w:val="000000"/>
          <w:sz w:val="28"/>
          <w:szCs w:val="28"/>
          <w:lang w:val="en-US"/>
        </w:rPr>
        <w:t xml:space="preserve">A) </w:t>
      </w:r>
      <w:r w:rsidRPr="00164359">
        <w:rPr>
          <w:rStyle w:val="notranslate"/>
          <w:color w:val="000000"/>
          <w:sz w:val="28"/>
          <w:szCs w:val="28"/>
          <w:lang w:val="en-US"/>
        </w:rPr>
        <w:t>exclusion separate activity and  sub-activities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licensed kinds </w:t>
      </w:r>
    </w:p>
    <w:p w:rsidR="005E44A3" w:rsidRPr="00164359" w:rsidRDefault="005E44A3" w:rsidP="00164359">
      <w:pPr>
        <w:jc w:val="both"/>
        <w:rPr>
          <w:color w:val="000000"/>
          <w:sz w:val="28"/>
          <w:szCs w:val="28"/>
          <w:lang w:val="en-US"/>
        </w:rPr>
      </w:pPr>
      <w:r w:rsidRPr="00164359">
        <w:rPr>
          <w:color w:val="000000"/>
          <w:sz w:val="28"/>
          <w:szCs w:val="28"/>
          <w:lang w:val="en-US"/>
        </w:rPr>
        <w:t>C) licence requirements</w:t>
      </w:r>
    </w:p>
    <w:p w:rsidR="005E44A3" w:rsidRPr="00164359" w:rsidRDefault="005E44A3" w:rsidP="00164359">
      <w:pPr>
        <w:jc w:val="both"/>
        <w:rPr>
          <w:color w:val="000000"/>
          <w:sz w:val="28"/>
          <w:szCs w:val="28"/>
          <w:lang w:val="en-US"/>
        </w:rPr>
      </w:pPr>
      <w:r w:rsidRPr="00164359">
        <w:rPr>
          <w:color w:val="000000"/>
          <w:sz w:val="28"/>
          <w:szCs w:val="28"/>
          <w:lang w:val="en-US"/>
        </w:rPr>
        <w:t>D) documents</w:t>
      </w:r>
    </w:p>
    <w:p w:rsidR="005E44A3" w:rsidRPr="00164359" w:rsidRDefault="005E44A3" w:rsidP="00164359">
      <w:pPr>
        <w:jc w:val="both"/>
        <w:rPr>
          <w:color w:val="000000"/>
          <w:sz w:val="28"/>
          <w:szCs w:val="28"/>
          <w:lang w:val="en-US"/>
        </w:rPr>
      </w:pPr>
      <w:r w:rsidRPr="00164359">
        <w:rPr>
          <w:color w:val="000000"/>
          <w:sz w:val="28"/>
          <w:szCs w:val="28"/>
          <w:lang w:val="en-US"/>
        </w:rPr>
        <w:t>E) licensing body</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94 The next stage has leading role in heterogeneous-catalytic process: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A) Reagents adsorption</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B) Inside diffusion</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C) Outside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D) Chemical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E) Products zone </w:t>
      </w:r>
    </w:p>
    <w:p w:rsidR="005E44A3" w:rsidRPr="00164359" w:rsidRDefault="005E44A3" w:rsidP="00164359">
      <w:pPr>
        <w:rPr>
          <w:color w:val="000000"/>
          <w:sz w:val="28"/>
          <w:szCs w:val="28"/>
          <w:lang w:val="en-US"/>
        </w:rPr>
      </w:pPr>
      <w:r w:rsidRPr="00164359">
        <w:rPr>
          <w:color w:val="000000"/>
          <w:sz w:val="28"/>
          <w:szCs w:val="28"/>
          <w:lang w:val="en-US"/>
        </w:rPr>
        <w:t xml:space="preserve">95  Water temporary </w:t>
      </w:r>
      <w:r w:rsidRPr="00164359">
        <w:rPr>
          <w:rFonts w:eastAsia="ヒラギノ明朝 Pro W3"/>
          <w:color w:val="000000"/>
          <w:sz w:val="28"/>
          <w:szCs w:val="28"/>
          <w:lang w:val="en-US"/>
        </w:rPr>
        <w:t xml:space="preserve">hardness </w:t>
      </w:r>
      <w:r w:rsidRPr="00164359">
        <w:rPr>
          <w:color w:val="000000"/>
          <w:sz w:val="28"/>
          <w:szCs w:val="28"/>
          <w:lang w:val="en-US"/>
        </w:rPr>
        <w:t xml:space="preserve">is predetermined by content in water: </w:t>
      </w:r>
    </w:p>
    <w:p w:rsidR="005E44A3" w:rsidRPr="00164359" w:rsidRDefault="005E44A3" w:rsidP="00164359">
      <w:pPr>
        <w:rPr>
          <w:color w:val="000000"/>
          <w:sz w:val="28"/>
          <w:szCs w:val="28"/>
          <w:lang w:val="en-US"/>
        </w:rPr>
      </w:pPr>
      <w:r w:rsidRPr="00164359">
        <w:rPr>
          <w:color w:val="000000"/>
          <w:sz w:val="28"/>
          <w:szCs w:val="28"/>
          <w:lang w:val="en-US"/>
        </w:rPr>
        <w:t>A) Calcium and magnesium hydrocarbonates;</w:t>
      </w:r>
    </w:p>
    <w:p w:rsidR="005E44A3" w:rsidRPr="00164359" w:rsidRDefault="005E44A3" w:rsidP="00164359">
      <w:pPr>
        <w:rPr>
          <w:color w:val="000000"/>
          <w:sz w:val="28"/>
          <w:szCs w:val="28"/>
          <w:lang w:val="en-US"/>
        </w:rPr>
      </w:pPr>
      <w:r w:rsidRPr="00164359">
        <w:rPr>
          <w:color w:val="000000"/>
          <w:sz w:val="28"/>
          <w:szCs w:val="28"/>
          <w:lang w:val="en-US"/>
        </w:rPr>
        <w:t>B) Sodium and potassium carbonates;</w:t>
      </w:r>
    </w:p>
    <w:p w:rsidR="005E44A3" w:rsidRPr="00164359" w:rsidRDefault="005E44A3" w:rsidP="00164359">
      <w:pPr>
        <w:rPr>
          <w:color w:val="000000"/>
          <w:sz w:val="28"/>
          <w:szCs w:val="28"/>
          <w:lang w:val="en-US"/>
        </w:rPr>
      </w:pPr>
      <w:r w:rsidRPr="00164359">
        <w:rPr>
          <w:color w:val="000000"/>
          <w:sz w:val="28"/>
          <w:szCs w:val="28"/>
          <w:lang w:val="en-US"/>
        </w:rPr>
        <w:t>C) Calcium and magnesium chlorides;</w:t>
      </w:r>
    </w:p>
    <w:p w:rsidR="005E44A3" w:rsidRPr="00164359" w:rsidRDefault="005E44A3" w:rsidP="00164359">
      <w:pPr>
        <w:rPr>
          <w:color w:val="000000"/>
          <w:sz w:val="28"/>
          <w:szCs w:val="28"/>
          <w:lang w:val="en-US"/>
        </w:rPr>
      </w:pPr>
      <w:r w:rsidRPr="00164359">
        <w:rPr>
          <w:color w:val="000000"/>
          <w:sz w:val="28"/>
          <w:szCs w:val="28"/>
          <w:lang w:val="en-US"/>
        </w:rPr>
        <w:t>D) Sodium chlorides;</w:t>
      </w:r>
    </w:p>
    <w:p w:rsidR="005E44A3" w:rsidRPr="00164359" w:rsidRDefault="005E44A3" w:rsidP="00164359">
      <w:pPr>
        <w:rPr>
          <w:color w:val="000000"/>
          <w:sz w:val="28"/>
          <w:szCs w:val="28"/>
          <w:lang w:val="en-US"/>
        </w:rPr>
      </w:pPr>
      <w:r w:rsidRPr="00164359">
        <w:rPr>
          <w:color w:val="000000"/>
          <w:sz w:val="28"/>
          <w:szCs w:val="28"/>
          <w:lang w:val="en-US"/>
        </w:rPr>
        <w:t>E) Sodium and potassium</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lastRenderedPageBreak/>
        <w:t xml:space="preserve">96 Find the method of metals corrosion protection: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A) Copper plating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B) Roasting</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C) Oxidation</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D) Hardening</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E) Product</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97  Upper limit by pressure in reversible reactions is connected with: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A) Increasing of energy expenses and the process complicating;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B) Decreasing of reaction rate;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C) Decreasing of productivity;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D) Increasing of interface;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E) Decreasing of driving force;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98 Kazakhstan legislation provides</w:t>
      </w:r>
    </w:p>
    <w:p w:rsidR="005E44A3" w:rsidRPr="00164359" w:rsidRDefault="005E44A3" w:rsidP="00164359">
      <w:pPr>
        <w:jc w:val="both"/>
        <w:rPr>
          <w:color w:val="000000"/>
          <w:sz w:val="28"/>
          <w:szCs w:val="28"/>
          <w:lang w:val="en-US"/>
        </w:rPr>
      </w:pPr>
      <w:r w:rsidRPr="00164359">
        <w:rPr>
          <w:color w:val="000000"/>
          <w:sz w:val="28"/>
          <w:szCs w:val="28"/>
          <w:lang w:val="en-US"/>
        </w:rPr>
        <w:t>A) very tough sanctions for environmental violations</w:t>
      </w:r>
    </w:p>
    <w:p w:rsidR="005E44A3" w:rsidRPr="00164359" w:rsidRDefault="005E44A3" w:rsidP="00164359">
      <w:pPr>
        <w:jc w:val="both"/>
        <w:rPr>
          <w:color w:val="000000"/>
          <w:sz w:val="28"/>
          <w:szCs w:val="28"/>
          <w:lang w:val="en-US"/>
        </w:rPr>
      </w:pPr>
      <w:r w:rsidRPr="00164359">
        <w:rPr>
          <w:color w:val="000000"/>
          <w:sz w:val="28"/>
          <w:szCs w:val="28"/>
          <w:lang w:val="en-US"/>
        </w:rPr>
        <w:t xml:space="preserve">B) licensed kinds </w:t>
      </w:r>
    </w:p>
    <w:p w:rsidR="005E44A3" w:rsidRPr="00164359" w:rsidRDefault="005E44A3" w:rsidP="00164359">
      <w:pPr>
        <w:jc w:val="both"/>
        <w:rPr>
          <w:color w:val="000000"/>
          <w:sz w:val="28"/>
          <w:szCs w:val="28"/>
          <w:lang w:val="en-US"/>
        </w:rPr>
      </w:pPr>
      <w:r w:rsidRPr="00164359">
        <w:rPr>
          <w:color w:val="000000"/>
          <w:sz w:val="28"/>
          <w:szCs w:val="28"/>
          <w:lang w:val="en-US"/>
        </w:rPr>
        <w:t>C) licence requirements</w:t>
      </w:r>
    </w:p>
    <w:p w:rsidR="005E44A3" w:rsidRPr="00164359" w:rsidRDefault="005E44A3" w:rsidP="00164359">
      <w:pPr>
        <w:jc w:val="both"/>
        <w:rPr>
          <w:color w:val="000000"/>
          <w:sz w:val="28"/>
          <w:szCs w:val="28"/>
          <w:lang w:val="en-US"/>
        </w:rPr>
      </w:pPr>
      <w:r w:rsidRPr="00164359">
        <w:rPr>
          <w:color w:val="000000"/>
          <w:sz w:val="28"/>
          <w:szCs w:val="28"/>
          <w:lang w:val="en-US"/>
        </w:rPr>
        <w:t>D) documents</w:t>
      </w:r>
    </w:p>
    <w:p w:rsidR="005E44A3" w:rsidRPr="00164359" w:rsidRDefault="005E44A3" w:rsidP="00164359">
      <w:pPr>
        <w:jc w:val="both"/>
        <w:rPr>
          <w:color w:val="000000"/>
          <w:sz w:val="28"/>
          <w:szCs w:val="28"/>
          <w:lang w:val="en-US"/>
        </w:rPr>
      </w:pPr>
      <w:r w:rsidRPr="00164359">
        <w:rPr>
          <w:color w:val="000000"/>
          <w:sz w:val="28"/>
          <w:szCs w:val="28"/>
          <w:lang w:val="en-US"/>
        </w:rPr>
        <w:t>E) licensing body</w:t>
      </w:r>
    </w:p>
    <w:p w:rsidR="005E44A3" w:rsidRPr="00164359" w:rsidRDefault="005E44A3" w:rsidP="00164359">
      <w:pPr>
        <w:rPr>
          <w:color w:val="000000"/>
          <w:sz w:val="28"/>
          <w:szCs w:val="28"/>
          <w:lang w:val="en-US"/>
        </w:rPr>
      </w:pPr>
      <w:r w:rsidRPr="00164359">
        <w:rPr>
          <w:color w:val="000000"/>
          <w:sz w:val="28"/>
          <w:szCs w:val="28"/>
          <w:lang w:val="en-US"/>
        </w:rPr>
        <w:t xml:space="preserve">99 Periodic process is characterized by: </w:t>
      </w:r>
      <w:r w:rsidRPr="00164359">
        <w:rPr>
          <w:color w:val="000000"/>
          <w:position w:val="-10"/>
          <w:sz w:val="28"/>
          <w:szCs w:val="28"/>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17.2pt" o:ole="" fillcolor="window">
            <v:imagedata r:id="rId28" o:title=""/>
          </v:shape>
          <o:OLEObject Type="Embed" ProgID="Equation.3" ShapeID="_x0000_i1025" DrawAspect="Content" ObjectID="_1638792414" r:id="rId29"/>
        </w:objec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A) Down times during loading and unloading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B) Simultaneity of all stages proceeding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C) Possibility long time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D) High productivity </w:t>
      </w:r>
    </w:p>
    <w:p w:rsidR="005E44A3" w:rsidRPr="00164359" w:rsidRDefault="005E44A3" w:rsidP="00164359">
      <w:pPr>
        <w:pStyle w:val="aa"/>
        <w:rPr>
          <w:rFonts w:ascii="Times New Roman" w:hAnsi="Times New Roman"/>
          <w:color w:val="000000"/>
          <w:sz w:val="28"/>
          <w:szCs w:val="28"/>
          <w:lang w:val="en-US"/>
        </w:rPr>
      </w:pPr>
      <w:r w:rsidRPr="00164359">
        <w:rPr>
          <w:rFonts w:ascii="Times New Roman" w:hAnsi="Times New Roman"/>
          <w:color w:val="000000"/>
          <w:sz w:val="28"/>
          <w:szCs w:val="28"/>
          <w:lang w:val="en-US"/>
        </w:rPr>
        <w:t xml:space="preserve">E) Automation possibility   </w:t>
      </w:r>
    </w:p>
    <w:p w:rsidR="005E44A3" w:rsidRPr="00164359" w:rsidRDefault="005E44A3" w:rsidP="00164359">
      <w:pPr>
        <w:rPr>
          <w:color w:val="000000"/>
          <w:sz w:val="28"/>
          <w:szCs w:val="28"/>
          <w:lang w:val="en-US"/>
        </w:rPr>
      </w:pPr>
      <w:r w:rsidRPr="00164359">
        <w:rPr>
          <w:color w:val="000000"/>
          <w:sz w:val="28"/>
          <w:szCs w:val="28"/>
          <w:lang w:val="en-US"/>
        </w:rPr>
        <w:t>100 Problems to pay attention to environmental ists</w:t>
      </w:r>
    </w:p>
    <w:p w:rsidR="005E44A3" w:rsidRPr="00164359" w:rsidRDefault="005E44A3" w:rsidP="00164359">
      <w:pPr>
        <w:jc w:val="both"/>
        <w:rPr>
          <w:color w:val="000000"/>
          <w:sz w:val="28"/>
          <w:szCs w:val="28"/>
          <w:lang w:val="en-US"/>
        </w:rPr>
      </w:pPr>
      <w:r w:rsidRPr="00164359">
        <w:rPr>
          <w:color w:val="000000"/>
          <w:sz w:val="28"/>
          <w:szCs w:val="28"/>
          <w:lang w:val="en-US"/>
        </w:rPr>
        <w:t>A) loss of biodiversity</w:t>
      </w:r>
    </w:p>
    <w:p w:rsidR="005E44A3" w:rsidRPr="00164359" w:rsidRDefault="005E44A3" w:rsidP="00164359">
      <w:pPr>
        <w:jc w:val="both"/>
        <w:rPr>
          <w:color w:val="000000"/>
          <w:sz w:val="28"/>
          <w:szCs w:val="28"/>
          <w:lang w:val="en-US"/>
        </w:rPr>
      </w:pPr>
      <w:r w:rsidRPr="00164359">
        <w:rPr>
          <w:color w:val="000000"/>
          <w:sz w:val="28"/>
          <w:szCs w:val="28"/>
          <w:lang w:val="en-US"/>
        </w:rPr>
        <w:t xml:space="preserve">B) </w:t>
      </w:r>
      <w:r w:rsidRPr="00164359">
        <w:rPr>
          <w:rStyle w:val="longtext"/>
          <w:color w:val="000000"/>
          <w:sz w:val="28"/>
          <w:szCs w:val="28"/>
          <w:lang w:val="en-US"/>
        </w:rPr>
        <w:t xml:space="preserve">waste </w:t>
      </w:r>
    </w:p>
    <w:p w:rsidR="005E44A3" w:rsidRPr="00164359" w:rsidRDefault="005E44A3" w:rsidP="00164359">
      <w:pPr>
        <w:jc w:val="both"/>
        <w:rPr>
          <w:color w:val="000000"/>
          <w:sz w:val="28"/>
          <w:szCs w:val="28"/>
          <w:lang w:val="en-US"/>
        </w:rPr>
      </w:pPr>
      <w:r w:rsidRPr="00164359">
        <w:rPr>
          <w:color w:val="000000"/>
          <w:sz w:val="28"/>
          <w:szCs w:val="28"/>
          <w:lang w:val="en-US"/>
        </w:rPr>
        <w:t xml:space="preserve">C) </w:t>
      </w:r>
      <w:r w:rsidRPr="00164359">
        <w:rPr>
          <w:rStyle w:val="longtext"/>
          <w:color w:val="000000"/>
          <w:sz w:val="28"/>
          <w:szCs w:val="28"/>
          <w:lang w:val="en-US"/>
        </w:rPr>
        <w:t>technology</w:t>
      </w:r>
    </w:p>
    <w:p w:rsidR="005E44A3" w:rsidRPr="00164359" w:rsidRDefault="005E44A3" w:rsidP="00164359">
      <w:pPr>
        <w:jc w:val="both"/>
        <w:rPr>
          <w:color w:val="000000"/>
          <w:sz w:val="28"/>
          <w:szCs w:val="28"/>
          <w:lang w:val="en-US"/>
        </w:rPr>
      </w:pPr>
      <w:r w:rsidRPr="00164359">
        <w:rPr>
          <w:color w:val="000000"/>
          <w:sz w:val="28"/>
          <w:szCs w:val="28"/>
          <w:lang w:val="en-US"/>
        </w:rPr>
        <w:t xml:space="preserve">D) </w:t>
      </w:r>
      <w:r w:rsidRPr="00164359">
        <w:rPr>
          <w:rStyle w:val="longtext"/>
          <w:color w:val="000000"/>
          <w:sz w:val="28"/>
          <w:szCs w:val="28"/>
          <w:lang w:val="en-US"/>
        </w:rPr>
        <w:t>steps</w:t>
      </w:r>
    </w:p>
    <w:p w:rsidR="005E44A3" w:rsidRPr="00164359" w:rsidRDefault="005E44A3" w:rsidP="00164359">
      <w:pPr>
        <w:jc w:val="both"/>
        <w:rPr>
          <w:rStyle w:val="longtext"/>
          <w:sz w:val="28"/>
          <w:szCs w:val="28"/>
          <w:lang w:val="en-US"/>
        </w:rPr>
      </w:pPr>
      <w:r w:rsidRPr="00164359">
        <w:rPr>
          <w:color w:val="000000"/>
          <w:sz w:val="28"/>
          <w:szCs w:val="28"/>
          <w:lang w:val="en-US"/>
        </w:rPr>
        <w:t xml:space="preserve">E) </w:t>
      </w:r>
      <w:r w:rsidRPr="00164359">
        <w:rPr>
          <w:rStyle w:val="longtext"/>
          <w:color w:val="000000"/>
          <w:sz w:val="28"/>
          <w:szCs w:val="28"/>
          <w:lang w:val="en-US"/>
        </w:rPr>
        <w:t>deserts</w:t>
      </w:r>
    </w:p>
    <w:p w:rsidR="005E44A3" w:rsidRPr="00164359" w:rsidRDefault="005E44A3" w:rsidP="00164359">
      <w:pPr>
        <w:ind w:firstLine="708"/>
        <w:jc w:val="both"/>
        <w:rPr>
          <w:color w:val="FF0000"/>
          <w:sz w:val="28"/>
          <w:szCs w:val="28"/>
          <w:lang w:val="en-US"/>
        </w:rPr>
      </w:pPr>
    </w:p>
    <w:p w:rsidR="005E44A3" w:rsidRPr="00164359" w:rsidRDefault="005E44A3" w:rsidP="00164359">
      <w:pPr>
        <w:ind w:firstLine="708"/>
        <w:jc w:val="both"/>
        <w:rPr>
          <w:color w:val="FF0000"/>
          <w:sz w:val="28"/>
          <w:szCs w:val="28"/>
          <w:lang w:val="en-US"/>
        </w:rPr>
      </w:pPr>
    </w:p>
    <w:p w:rsidR="005E44A3" w:rsidRPr="00164359" w:rsidRDefault="005E44A3" w:rsidP="00164359">
      <w:pPr>
        <w:ind w:firstLine="708"/>
        <w:jc w:val="both"/>
        <w:rPr>
          <w:color w:val="FF0000"/>
          <w:sz w:val="28"/>
          <w:szCs w:val="28"/>
          <w:lang w:val="en-US"/>
        </w:rPr>
      </w:pPr>
    </w:p>
    <w:p w:rsidR="005E44A3" w:rsidRPr="00164359" w:rsidRDefault="005E44A3" w:rsidP="00164359">
      <w:pPr>
        <w:ind w:firstLine="708"/>
        <w:jc w:val="both"/>
        <w:rPr>
          <w:color w:val="FF0000"/>
          <w:sz w:val="28"/>
          <w:szCs w:val="28"/>
          <w:lang w:val="en-US"/>
        </w:rPr>
      </w:pPr>
    </w:p>
    <w:p w:rsidR="005E44A3" w:rsidRPr="00164359" w:rsidRDefault="005E44A3" w:rsidP="00164359">
      <w:pPr>
        <w:ind w:firstLine="708"/>
        <w:jc w:val="both"/>
        <w:rPr>
          <w:color w:val="FF0000"/>
          <w:sz w:val="28"/>
          <w:szCs w:val="28"/>
          <w:lang w:val="en-US"/>
        </w:rPr>
      </w:pPr>
    </w:p>
    <w:p w:rsidR="005E44A3" w:rsidRPr="00164359" w:rsidRDefault="005E44A3" w:rsidP="00164359">
      <w:pPr>
        <w:ind w:firstLine="708"/>
        <w:jc w:val="both"/>
        <w:rPr>
          <w:color w:val="FF0000"/>
          <w:sz w:val="28"/>
          <w:szCs w:val="28"/>
          <w:lang w:val="en-US"/>
        </w:rPr>
      </w:pPr>
    </w:p>
    <w:p w:rsidR="005E44A3" w:rsidRPr="00164359" w:rsidRDefault="005E44A3" w:rsidP="00164359">
      <w:pPr>
        <w:ind w:firstLine="708"/>
        <w:jc w:val="both"/>
        <w:rPr>
          <w:color w:val="FF0000"/>
          <w:sz w:val="28"/>
          <w:szCs w:val="28"/>
          <w:lang w:val="en-US"/>
        </w:rPr>
      </w:pPr>
    </w:p>
    <w:p w:rsidR="005E44A3" w:rsidRPr="00164359" w:rsidRDefault="005E44A3" w:rsidP="00164359">
      <w:pPr>
        <w:ind w:firstLine="708"/>
        <w:jc w:val="both"/>
        <w:rPr>
          <w:color w:val="FF0000"/>
          <w:sz w:val="28"/>
          <w:szCs w:val="28"/>
          <w:lang w:val="en-US"/>
        </w:rPr>
      </w:pPr>
    </w:p>
    <w:p w:rsidR="005E44A3" w:rsidRDefault="005E44A3" w:rsidP="00164359">
      <w:pPr>
        <w:ind w:firstLine="708"/>
        <w:jc w:val="both"/>
        <w:rPr>
          <w:color w:val="FF0000"/>
          <w:sz w:val="28"/>
          <w:szCs w:val="28"/>
          <w:lang w:val="en-US"/>
        </w:rPr>
      </w:pPr>
    </w:p>
    <w:p w:rsidR="001E259B" w:rsidRDefault="001E259B" w:rsidP="00164359">
      <w:pPr>
        <w:ind w:firstLine="708"/>
        <w:jc w:val="both"/>
        <w:rPr>
          <w:color w:val="FF0000"/>
          <w:sz w:val="28"/>
          <w:szCs w:val="28"/>
          <w:lang w:val="en-US"/>
        </w:rPr>
      </w:pPr>
    </w:p>
    <w:p w:rsidR="001E259B" w:rsidRDefault="001E259B" w:rsidP="00164359">
      <w:pPr>
        <w:ind w:firstLine="708"/>
        <w:jc w:val="both"/>
        <w:rPr>
          <w:color w:val="FF0000"/>
          <w:sz w:val="28"/>
          <w:szCs w:val="28"/>
          <w:lang w:val="en-US"/>
        </w:rPr>
      </w:pPr>
    </w:p>
    <w:p w:rsidR="001E259B" w:rsidRPr="00164359" w:rsidRDefault="001E259B" w:rsidP="00164359">
      <w:pPr>
        <w:ind w:firstLine="708"/>
        <w:jc w:val="both"/>
        <w:rPr>
          <w:color w:val="FF0000"/>
          <w:sz w:val="28"/>
          <w:szCs w:val="28"/>
          <w:lang w:val="en-US"/>
        </w:rPr>
      </w:pPr>
    </w:p>
    <w:p w:rsidR="005E44A3" w:rsidRPr="00164359" w:rsidRDefault="005E44A3" w:rsidP="00164359">
      <w:pPr>
        <w:ind w:firstLine="708"/>
        <w:jc w:val="both"/>
        <w:rPr>
          <w:color w:val="FF0000"/>
          <w:sz w:val="28"/>
          <w:szCs w:val="28"/>
          <w:lang w:val="en-US"/>
        </w:rPr>
      </w:pPr>
    </w:p>
    <w:p w:rsidR="00E44ADC" w:rsidRPr="00164359" w:rsidRDefault="00E44ADC" w:rsidP="00164359">
      <w:pPr>
        <w:pStyle w:val="af0"/>
        <w:spacing w:before="0" w:beforeAutospacing="0" w:after="0" w:afterAutospacing="0"/>
        <w:jc w:val="center"/>
        <w:rPr>
          <w:color w:val="000000"/>
          <w:sz w:val="28"/>
          <w:szCs w:val="28"/>
        </w:rPr>
      </w:pPr>
      <w:bookmarkStart w:id="21" w:name="источперв"/>
      <w:bookmarkEnd w:id="21"/>
      <w:r w:rsidRPr="00164359">
        <w:rPr>
          <w:b/>
          <w:bCs/>
          <w:color w:val="000000"/>
          <w:sz w:val="28"/>
          <w:szCs w:val="28"/>
        </w:rPr>
        <w:lastRenderedPageBreak/>
        <w:t>List</w:t>
      </w:r>
      <w:r w:rsidR="001D3BCC">
        <w:rPr>
          <w:b/>
          <w:bCs/>
          <w:color w:val="000000"/>
          <w:sz w:val="28"/>
          <w:szCs w:val="28"/>
          <w:lang w:val="en-US"/>
        </w:rPr>
        <w:t xml:space="preserve"> </w:t>
      </w:r>
      <w:r w:rsidRPr="00164359">
        <w:rPr>
          <w:b/>
          <w:bCs/>
          <w:color w:val="000000"/>
          <w:sz w:val="28"/>
          <w:szCs w:val="28"/>
        </w:rPr>
        <w:t>of</w:t>
      </w:r>
      <w:r w:rsidR="001D3BCC">
        <w:rPr>
          <w:b/>
          <w:bCs/>
          <w:color w:val="000000"/>
          <w:sz w:val="28"/>
          <w:szCs w:val="28"/>
          <w:lang w:val="en-US"/>
        </w:rPr>
        <w:t xml:space="preserve"> </w:t>
      </w:r>
      <w:r w:rsidRPr="00164359">
        <w:rPr>
          <w:b/>
          <w:bCs/>
          <w:color w:val="000000"/>
          <w:sz w:val="28"/>
          <w:szCs w:val="28"/>
        </w:rPr>
        <w:t>sources</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Wozniak V.Ya., Feitelman N.G. Ecological recovery of the economy. - M., 1994.</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Temporary instruction of the Ministry of Ecology and Biological Resources of the Republic of Kazakhstan dated 02.20.96. on the procedure for conducting an environmental audit (assessment of the impact on the environment and public health - EIA and for existing (existing) enterprises in the Republic of Kazakhstan (expired).</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 xml:space="preserve">The Law of the Republic of Kazakhstan “On Environmental Protection” dated 07.15.97 / Gazette of the Parliament of the Republic of Kazakhstan, 1997 - No. 17-18.- </w:t>
      </w:r>
      <w:r w:rsidR="00E76AAB" w:rsidRPr="00164359">
        <w:rPr>
          <w:color w:val="000000"/>
          <w:sz w:val="28"/>
          <w:szCs w:val="28"/>
          <w:lang w:val="en-US"/>
        </w:rPr>
        <w:t>article</w:t>
      </w:r>
      <w:r w:rsidRPr="00164359">
        <w:rPr>
          <w:color w:val="000000"/>
          <w:sz w:val="28"/>
          <w:szCs w:val="28"/>
          <w:lang w:val="en-US"/>
        </w:rPr>
        <w:t>213.</w:t>
      </w:r>
    </w:p>
    <w:p w:rsidR="00E44ADC" w:rsidRPr="00164359" w:rsidRDefault="00E76AAB" w:rsidP="00164359">
      <w:pPr>
        <w:numPr>
          <w:ilvl w:val="0"/>
          <w:numId w:val="29"/>
        </w:numPr>
        <w:ind w:left="0" w:firstLine="0"/>
        <w:jc w:val="both"/>
        <w:rPr>
          <w:color w:val="000000"/>
          <w:sz w:val="28"/>
          <w:szCs w:val="28"/>
          <w:lang w:val="en-US"/>
        </w:rPr>
      </w:pPr>
      <w:r w:rsidRPr="00164359">
        <w:rPr>
          <w:color w:val="000000"/>
          <w:sz w:val="28"/>
          <w:szCs w:val="28"/>
          <w:lang w:val="en-US"/>
        </w:rPr>
        <w:t>ST RK GovStandard</w:t>
      </w:r>
      <w:r w:rsidR="00E44ADC" w:rsidRPr="00164359">
        <w:rPr>
          <w:color w:val="000000"/>
          <w:sz w:val="28"/>
          <w:szCs w:val="28"/>
          <w:lang w:val="en-US"/>
        </w:rPr>
        <w:t xml:space="preserve"> ISO 14001-2000. Environmental Management Systems. Requirements and application guide.</w:t>
      </w:r>
    </w:p>
    <w:p w:rsidR="00E44ADC" w:rsidRPr="00164359" w:rsidRDefault="00E76AAB" w:rsidP="00164359">
      <w:pPr>
        <w:numPr>
          <w:ilvl w:val="0"/>
          <w:numId w:val="29"/>
        </w:numPr>
        <w:ind w:left="0" w:firstLine="0"/>
        <w:jc w:val="both"/>
        <w:rPr>
          <w:color w:val="000000"/>
          <w:sz w:val="28"/>
          <w:szCs w:val="28"/>
          <w:lang w:val="en-US"/>
        </w:rPr>
      </w:pPr>
      <w:r w:rsidRPr="00164359">
        <w:rPr>
          <w:color w:val="000000"/>
          <w:sz w:val="28"/>
          <w:szCs w:val="28"/>
          <w:lang w:val="en-US"/>
        </w:rPr>
        <w:t>ST RK GovStandard</w:t>
      </w:r>
      <w:r w:rsidR="00E44ADC" w:rsidRPr="00164359">
        <w:rPr>
          <w:color w:val="000000"/>
          <w:sz w:val="28"/>
          <w:szCs w:val="28"/>
          <w:lang w:val="en-US"/>
        </w:rPr>
        <w:t>ISO 14004-2000. Environmental Management Systems. General guidance on operational principles, systems and tools.</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 xml:space="preserve">ST RK </w:t>
      </w:r>
      <w:r w:rsidR="00E76AAB" w:rsidRPr="00164359">
        <w:rPr>
          <w:color w:val="000000"/>
          <w:sz w:val="28"/>
          <w:szCs w:val="28"/>
          <w:lang w:val="en-US"/>
        </w:rPr>
        <w:t>GovStandard</w:t>
      </w:r>
      <w:r w:rsidRPr="00164359">
        <w:rPr>
          <w:color w:val="000000"/>
          <w:sz w:val="28"/>
          <w:szCs w:val="28"/>
          <w:lang w:val="en-US"/>
        </w:rPr>
        <w:t>ISO 14050-2000. Vocabulary.</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 xml:space="preserve">ST RK </w:t>
      </w:r>
      <w:r w:rsidR="00E76AAB" w:rsidRPr="00164359">
        <w:rPr>
          <w:color w:val="000000"/>
          <w:sz w:val="28"/>
          <w:szCs w:val="28"/>
          <w:lang w:val="en-US"/>
        </w:rPr>
        <w:t>GovStandard</w:t>
      </w:r>
      <w:r w:rsidRPr="00164359">
        <w:rPr>
          <w:color w:val="000000"/>
          <w:sz w:val="28"/>
          <w:szCs w:val="28"/>
          <w:lang w:val="en-US"/>
        </w:rPr>
        <w:t>ISO 14010-2001. Environmental Audit Guidelines. Basic principles</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 xml:space="preserve">ST RK </w:t>
      </w:r>
      <w:r w:rsidR="00E76AAB" w:rsidRPr="00164359">
        <w:rPr>
          <w:color w:val="000000"/>
          <w:sz w:val="28"/>
          <w:szCs w:val="28"/>
          <w:lang w:val="en-US"/>
        </w:rPr>
        <w:t>GovStandard</w:t>
      </w:r>
      <w:r w:rsidRPr="00164359">
        <w:rPr>
          <w:color w:val="000000"/>
          <w:sz w:val="28"/>
          <w:szCs w:val="28"/>
          <w:lang w:val="en-US"/>
        </w:rPr>
        <w:t>ISO 14011-2001. Environmental Audit Guidelines. Audit Procedures Conducting an audit of environmental management systems.</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 xml:space="preserve">ST RK </w:t>
      </w:r>
      <w:r w:rsidR="00E76AAB" w:rsidRPr="00164359">
        <w:rPr>
          <w:color w:val="000000"/>
          <w:sz w:val="28"/>
          <w:szCs w:val="28"/>
          <w:lang w:val="en-US"/>
        </w:rPr>
        <w:t>GovStandard</w:t>
      </w:r>
      <w:r w:rsidRPr="00164359">
        <w:rPr>
          <w:color w:val="000000"/>
          <w:sz w:val="28"/>
          <w:szCs w:val="28"/>
          <w:lang w:val="en-US"/>
        </w:rPr>
        <w:t>ISO 14012-2001. Environmental Audit Guidelines. Qualification criteria for environmental auditors.</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Neil Carter. The politics of the environment. </w:t>
      </w:r>
      <w:r w:rsidRPr="00164359">
        <w:rPr>
          <w:color w:val="000000"/>
          <w:sz w:val="28"/>
          <w:szCs w:val="28"/>
        </w:rPr>
        <w:t>Ideas, activism, policy.-Cambrige, 2001.</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Kiyansky V.V., Grafkin A.V. etc. The environmental management system in diagrams, tables and diagrams. - Almaty, 2000.</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rPr>
        <w:t>"Ecologicalcourier</w:t>
      </w:r>
      <w:r w:rsidR="003B1EA8">
        <w:rPr>
          <w:color w:val="000000"/>
          <w:sz w:val="28"/>
          <w:szCs w:val="28"/>
        </w:rPr>
        <w:t xml:space="preserve">." 2004, October 7, No. 19 </w:t>
      </w:r>
      <w:r w:rsidRPr="00164359">
        <w:rPr>
          <w:color w:val="000000"/>
          <w:sz w:val="28"/>
          <w:szCs w:val="28"/>
        </w:rPr>
        <w:t>.</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Butyrina E. Quality management system SSGPO certified according to international ISO standards // Panorama; publ. </w:t>
      </w:r>
      <w:r w:rsidR="003B1EA8">
        <w:rPr>
          <w:color w:val="000000"/>
          <w:sz w:val="28"/>
          <w:szCs w:val="28"/>
        </w:rPr>
        <w:t xml:space="preserve">10.09.04, No. 35. </w:t>
      </w:r>
    </w:p>
    <w:p w:rsidR="00E44ADC" w:rsidRPr="003B1EA8"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Aktobe introduces clean technology. // Ecological courier; publ. </w:t>
      </w:r>
      <w:r w:rsidR="003B1EA8">
        <w:rPr>
          <w:color w:val="000000"/>
          <w:sz w:val="28"/>
          <w:szCs w:val="28"/>
          <w:lang w:val="en-US"/>
        </w:rPr>
        <w:t>07/08/04, No. 13</w:t>
      </w:r>
      <w:r w:rsidRPr="003B1EA8">
        <w:rPr>
          <w:color w:val="000000"/>
          <w:sz w:val="28"/>
          <w:szCs w:val="28"/>
          <w:lang w:val="en-US"/>
        </w:rPr>
        <w:t>.</w:t>
      </w:r>
    </w:p>
    <w:p w:rsidR="00E44ADC" w:rsidRPr="00164359" w:rsidRDefault="0031629C" w:rsidP="00164359">
      <w:pPr>
        <w:numPr>
          <w:ilvl w:val="0"/>
          <w:numId w:val="29"/>
        </w:numPr>
        <w:ind w:left="0" w:firstLine="0"/>
        <w:jc w:val="both"/>
        <w:rPr>
          <w:color w:val="000000"/>
          <w:sz w:val="28"/>
          <w:szCs w:val="28"/>
          <w:lang w:val="en-US"/>
        </w:rPr>
      </w:pPr>
      <w:r w:rsidRPr="00164359">
        <w:rPr>
          <w:color w:val="000000"/>
          <w:sz w:val="28"/>
          <w:szCs w:val="28"/>
          <w:lang w:val="en-US"/>
        </w:rPr>
        <w:t xml:space="preserve">Makarov S, </w:t>
      </w:r>
      <w:r w:rsidR="00E44ADC" w:rsidRPr="00164359">
        <w:rPr>
          <w:color w:val="000000"/>
          <w:sz w:val="28"/>
          <w:szCs w:val="28"/>
          <w:lang w:val="en-US"/>
        </w:rPr>
        <w:t>Shagarova L. Ecological listening as an independent type of environmental activity. //Auditor. - 1998 - No. 1.</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Semenova L. Aarhus Convention and the environmental legislation of the Republic of Kazakhstan. // Legal reform in Kazakhstan.-2000.-No. 1.</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A. Skakov. “How we live.” // Ecological C</w:t>
      </w:r>
      <w:r w:rsidR="003B1EA8">
        <w:rPr>
          <w:color w:val="000000"/>
          <w:sz w:val="28"/>
          <w:szCs w:val="28"/>
          <w:lang w:val="en-US"/>
        </w:rPr>
        <w:t>ourier, 03/19/04 - No. 5-6</w:t>
      </w:r>
      <w:r w:rsidRPr="00164359">
        <w:rPr>
          <w:color w:val="000000"/>
          <w:sz w:val="28"/>
          <w:szCs w:val="28"/>
          <w:lang w:val="en-US"/>
        </w:rPr>
        <w:t>.</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Collection of documents on environmental management systems. - M., 1997.</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TyuleubekovaS.Sh. Legal support for the fulfillment of obligations of the Republic of Kazakhstan on environmental conventions. </w:t>
      </w:r>
      <w:r w:rsidRPr="00164359">
        <w:rPr>
          <w:color w:val="000000"/>
          <w:sz w:val="28"/>
          <w:szCs w:val="28"/>
        </w:rPr>
        <w:t>Abstract. for a job. academicdegreePh.D. Almaty, 2003.</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Serov G.P. Ecological audit: conceptual and organizational-legal foundations. -M., 2000.</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Brinchuk M.M. Environmental Law. - M.: Lawyer, 1998.</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lastRenderedPageBreak/>
        <w:t>Novikova E.V. Theoretical problems of the development of environmental legislation in the Republic of Kazakhstan. - M., 1999.</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Petrova T.V. Legal problems of the economic mechanism of environmental protection. - M., 2000.</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TyuleubekovaS.Sh. Legal support for the fulfillment of obligations of the Republic of Kazakhstan on environmental conventions. </w:t>
      </w:r>
      <w:r w:rsidRPr="00164359">
        <w:rPr>
          <w:color w:val="000000"/>
          <w:sz w:val="28"/>
          <w:szCs w:val="28"/>
        </w:rPr>
        <w:t>Diss. for a job. academicdegreePh.D. - Almaty, 2003.</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On some issues of licensing and environmental auditing. Decree of the Government of the Republic of Kazakhstan dated 08.23.04, No. 917 .- // SAPP, 2004.-No. 30.- </w:t>
      </w:r>
      <w:r w:rsidRPr="00164359">
        <w:rPr>
          <w:color w:val="000000"/>
          <w:sz w:val="28"/>
          <w:szCs w:val="28"/>
        </w:rPr>
        <w:t>Art. 413.</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Golub A.A., Strukova E.B. Environmental economics. - M., 1995.</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Prokop M. Economics and environmental protection. // USA: economics, politics, ideology: Journal of the Institute of the USA and Canada of the Russian Academy of Sciences. - 1997. - No. 2. - S. 118.</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Scott S. Olson. International Environmental Standards Handbook.</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2003 EBRR Environmental Policy. Approved by the EBRR on April 29, 2003.-Chapter 16.</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Water issues, policies and the role of Supreme Audit institutions. The second draft of the INTOSAI Working Group on Environmental Auditing. </w:t>
      </w:r>
      <w:r w:rsidRPr="00164359">
        <w:rPr>
          <w:color w:val="000000"/>
          <w:sz w:val="28"/>
          <w:szCs w:val="28"/>
        </w:rPr>
        <w:t>March 11, 2003.-chapter 5.1</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Guidance on conducting audits of activities with an environmental perspective. </w:t>
      </w:r>
      <w:r w:rsidRPr="00164359">
        <w:rPr>
          <w:color w:val="000000"/>
          <w:sz w:val="28"/>
          <w:szCs w:val="28"/>
        </w:rPr>
        <w:t>INTOSAI WorkingGrouponEnvironmentalAuditing.</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ISO / PMS 19011: 2002. Recommendations on the audit of quality management systems and / or environmental protection.</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UNEP. Industry and environment. Technical report N 24. </w:t>
      </w:r>
      <w:r w:rsidRPr="00164359">
        <w:rPr>
          <w:color w:val="000000"/>
          <w:sz w:val="28"/>
          <w:szCs w:val="28"/>
        </w:rPr>
        <w:t>Companyenvironmentalreporting .</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ST RK ISO 9001-2001. Quality Management Systems. </w:t>
      </w:r>
      <w:r w:rsidRPr="00164359">
        <w:rPr>
          <w:color w:val="000000"/>
          <w:sz w:val="28"/>
          <w:szCs w:val="28"/>
        </w:rPr>
        <w:t>Requirements.</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Bartels J. The practice of environmental listening. - // Environmental accounting and audit: Sat. articles. - M., 1997.</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Bebler A. New quality management systems and environmental protection - the impact and commonality of approaches; J. Gretchen. An innovative approach to environmental management. // Ecology and quality: Sat. articles. - M., 2001.</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Money V. S. Ecological insurance in the fuel and energy complex. - M., 1998.</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The Law of the Republic of Estonia on Environmental Impact Assessment and Environmental Audit of June 14, 2000</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Shestakov A. S. Ecological audit: questions of theory and practice. // Legislation and Economics, 1997.- </w:t>
      </w:r>
      <w:r w:rsidRPr="00164359">
        <w:rPr>
          <w:color w:val="000000"/>
          <w:sz w:val="28"/>
          <w:szCs w:val="28"/>
        </w:rPr>
        <w:t>No. 15/16.</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Regulation on the environmental audit of enterprises. Approved by the Decree of the Government of the Republic of Moldova No. 395, dated April 8, 1998.</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Temporary provision on the environmental audit system in Moscow. Approved by the Government of Moscow on July 22, 2003, No. 568 - PP.</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lastRenderedPageBreak/>
        <w:t>Law “On Compulsory Environmental Insurance” (draft). Submitted for consideration by the Parliament of the Republic of Kazakhstan by Decree of the Government of the Republic of Kazakhstan dated December 14, 04, No. 1313.</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Kravchenko S.N. Socio-psychological aspects of legal environmental protection. - Lviv, 1988.</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Chepurnyh N.V. et al. Environmental Economics. Efficiency, damage, risks. - M, 1998.</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Izmalkov V.I., Izmalkov A.V. Technogenic and environmental safety and risk management. - Moscow - St. Petersburg, 1998.</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Khoruzhaya T.A. Methods for assessing environmental hazard. - M., 1998.</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Buks I.I., Fomin S.A. Ecological expertise and environmental impact assessment. - M., 1999.</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Instructions for the EIA of the intended economic and other activities in the development of pre-planning, pre-design and project documentation. Approved by the Order of the Ministry of Environmental Protection of the Republic of Kazakhstan dated 02.28.04.</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TyuleubekovaS.Sh. Legal support for the fulfillment of obligations of the Republic of Kazakhstan on environmental conventions. Thesis for the competition.</w:t>
      </w:r>
      <w:r w:rsidR="00E54AB9" w:rsidRPr="00164359">
        <w:rPr>
          <w:color w:val="000000"/>
          <w:sz w:val="28"/>
          <w:szCs w:val="28"/>
          <w:lang w:val="en-US"/>
        </w:rPr>
        <w:t>. A</w:t>
      </w:r>
      <w:r w:rsidRPr="00164359">
        <w:rPr>
          <w:color w:val="000000"/>
          <w:sz w:val="28"/>
          <w:szCs w:val="28"/>
          <w:lang w:val="en-US"/>
        </w:rPr>
        <w:t>cademic degree Ph.D. Almaty, 2003.</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The Regulation on the safety declaration of an industrial facility of the Republic of Kazakhstan, approved by the Resolution of the State Committee of the Republic of Kazakhstan on emergency situations from 09/11/97</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Instruction on the procedure for transportation, storage and accounting of explosives placed on open areas of military equipment, approved by the Resolution of the State Committee of the Republic of Kazakhstan on Emergency Situations dated 06.23.97, No. 36.</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Civil Code of the Republic of Kazakhstan (special part) dated July 1, 1999. // </w:t>
      </w:r>
      <w:r w:rsidR="002A4868" w:rsidRPr="00164359">
        <w:rPr>
          <w:color w:val="000000"/>
          <w:sz w:val="28"/>
          <w:szCs w:val="28"/>
          <w:lang w:val="en-US"/>
        </w:rPr>
        <w:t>Statements</w:t>
      </w:r>
      <w:r w:rsidRPr="00164359">
        <w:rPr>
          <w:color w:val="000000"/>
          <w:sz w:val="28"/>
          <w:szCs w:val="28"/>
          <w:lang w:val="en-US"/>
        </w:rPr>
        <w:t xml:space="preserve">of the Supreme Council of the Republic of Kazakhstan, 1994 - No. 23-24 (appendix); 1995 - No. 15-16.- Art. 109; No. 20.- Art. 121; Gazette of the Parliament of the Republic of Kazakhstan, 1996 - No. 2.- </w:t>
      </w:r>
      <w:r w:rsidRPr="00164359">
        <w:rPr>
          <w:color w:val="000000"/>
          <w:sz w:val="28"/>
          <w:szCs w:val="28"/>
        </w:rPr>
        <w:t>Art. 187</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 xml:space="preserve">Decision of the Plenum of the Supreme Court of the Republic of Kazakhstan dated July 9, 1999, No. 9. On some issues of application by the courts of the republic of legislation on compensation for harm caused to health // Kazakhstanskaya Pravda, August 5, </w:t>
      </w:r>
      <w:r w:rsidR="00013C74">
        <w:rPr>
          <w:color w:val="000000"/>
          <w:sz w:val="28"/>
          <w:szCs w:val="28"/>
          <w:lang w:val="en-US"/>
        </w:rPr>
        <w:t>1999 - No. 187-188</w:t>
      </w:r>
      <w:r w:rsidRPr="00164359">
        <w:rPr>
          <w:color w:val="000000"/>
          <w:sz w:val="28"/>
          <w:szCs w:val="28"/>
          <w:lang w:val="en-US"/>
        </w:rPr>
        <w:t>.</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Abdraimov B., Zharylkasyn E. Compensation for environmental damage under the laws of the Republic of Kazakhstan. - Almaty: Lawyer, 2001.</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Mestechkin V.B., Popov A.A. ShakhbazovA.Sh. Environmental Audit of Yukos. // Environmental accounting and audit: collection. articles. - M., 1997.</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Water Code of the Republic of Kazakhstan dated July 9, 2003 // Almaty: JetiZharga, 2003.</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Regulation on the procedure for state accounting of waters and their use. Approved by the Resolution of the Cabinet of Ministers of the Republic of </w:t>
      </w:r>
      <w:r w:rsidRPr="00164359">
        <w:rPr>
          <w:color w:val="000000"/>
          <w:sz w:val="28"/>
          <w:szCs w:val="28"/>
          <w:lang w:val="en-US"/>
        </w:rPr>
        <w:lastRenderedPageBreak/>
        <w:t xml:space="preserve">Kazakhstan dated February 15, 1995, No. 60 // SAPP of the Republic of Kazakhstan, 1995 - No. 7.- </w:t>
      </w:r>
      <w:r w:rsidRPr="00164359">
        <w:rPr>
          <w:color w:val="000000"/>
          <w:sz w:val="28"/>
          <w:szCs w:val="28"/>
        </w:rPr>
        <w:t>Art. 74</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Law of the Republic of Kazakhstan “On Environmental Expertise” dated March 18, 1997 // Bulletin of the Parliament of the Republic of Kazakhstan, 1997, No. 6.- </w:t>
      </w:r>
      <w:r w:rsidRPr="00164359">
        <w:rPr>
          <w:color w:val="000000"/>
          <w:sz w:val="28"/>
          <w:szCs w:val="28"/>
        </w:rPr>
        <w:t>Art. 67.</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The Law of the Republic of Kazakhstan “On Auditing Activities in the Republic of Kazakhstan” dated 11/20/98 // Bulletin of the Parliament of the Republic of Kazakhstan, 1998, No. 22.- </w:t>
      </w:r>
      <w:r w:rsidRPr="00164359">
        <w:rPr>
          <w:color w:val="000000"/>
          <w:sz w:val="28"/>
          <w:szCs w:val="28"/>
        </w:rPr>
        <w:t>Art. 309.</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Baimbetov N.S. Problems of legal regulation of environmental impact assessment in the Republic of Kazakhstan. The dissertation for the degree of Candidate of Law, Almaty, 1999.</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ShemshuchenkoYu.S. and others. "Legal protection of the environment in the field of industrial production." </w:t>
      </w:r>
      <w:r w:rsidRPr="00164359">
        <w:rPr>
          <w:color w:val="000000"/>
          <w:sz w:val="28"/>
          <w:szCs w:val="28"/>
        </w:rPr>
        <w:t>Kiev, 1986.</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B. Kozhakhmetov. Environmental problems of the region and ways to solve them. // Ecology and sustainable development, 2004.-№ </w:t>
      </w:r>
      <w:r w:rsidRPr="00164359">
        <w:rPr>
          <w:color w:val="000000"/>
          <w:sz w:val="28"/>
          <w:szCs w:val="28"/>
        </w:rPr>
        <w:t>10.</w:t>
      </w:r>
    </w:p>
    <w:p w:rsidR="00E44ADC" w:rsidRPr="00164359" w:rsidRDefault="002A4868" w:rsidP="00164359">
      <w:pPr>
        <w:numPr>
          <w:ilvl w:val="0"/>
          <w:numId w:val="29"/>
        </w:numPr>
        <w:ind w:left="0" w:firstLine="0"/>
        <w:jc w:val="both"/>
        <w:rPr>
          <w:color w:val="000000"/>
          <w:sz w:val="28"/>
          <w:szCs w:val="28"/>
          <w:lang w:val="en-US"/>
        </w:rPr>
      </w:pPr>
      <w:r w:rsidRPr="00164359">
        <w:rPr>
          <w:color w:val="000000"/>
          <w:sz w:val="28"/>
          <w:szCs w:val="28"/>
          <w:lang w:val="en-US"/>
        </w:rPr>
        <w:t>Government Standard</w:t>
      </w:r>
      <w:r w:rsidR="00E44ADC" w:rsidRPr="00164359">
        <w:rPr>
          <w:color w:val="000000"/>
          <w:sz w:val="28"/>
          <w:szCs w:val="28"/>
          <w:lang w:val="en-US"/>
        </w:rPr>
        <w:t xml:space="preserve"> 17.2.6. 01-86. Protection of Nature. Atmosphere. Devices for air sampling in the village.</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On some issues of licensing environmental design activities, regulation and work in the field of environmental impact assessment. Decree of the Government of the Republic of Kazakhstan dated 08.10.03, No. 1040.//SAPP, 2003.-No. 41.- </w:t>
      </w:r>
      <w:r w:rsidRPr="00164359">
        <w:rPr>
          <w:color w:val="000000"/>
          <w:sz w:val="28"/>
          <w:szCs w:val="28"/>
        </w:rPr>
        <w:t>Article 433.</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Methodology for calculating MPD and MPE, approved by Order of the Ministry of Natural Resources and Environmental Protection of 12.19.01.</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Collection of international conventions ratified by the Republic of Kazakhstan.-Almaty, 2003.</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Decree of the Government of the Republic of Kazakhstan dated January 8, 2004 “On the approval of the list of environmentally hazardous types of economic activity and the rules for their compulsory state licensing” // SAPP, 2004. </w:t>
      </w:r>
      <w:r w:rsidRPr="00164359">
        <w:rPr>
          <w:color w:val="000000"/>
          <w:sz w:val="28"/>
          <w:szCs w:val="28"/>
        </w:rPr>
        <w:t>No. 1.-Article 10.</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Klochenko L., Supataeva O., Chopornyak A. Some aspects of environmental liability insurance. //Insurance business. - 1994. - No. 3.</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Chopornyak A.B., Besyatsky A.V., Segal M.D. Legal issues of environmental insurance. // Environmental law and the market: Sat. articles. - M., 1994.- </w:t>
      </w:r>
      <w:r w:rsidRPr="00164359">
        <w:rPr>
          <w:color w:val="000000"/>
          <w:sz w:val="28"/>
          <w:szCs w:val="28"/>
        </w:rPr>
        <w:t>S. 178-179.</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Glukhov V.V., Lisochkina T.V., Nekrasova T.P. The economic basis of ecology. - St. Petersburg, 1995.</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Natural Resources and Environmental Protection Act. </w:t>
      </w:r>
      <w:r w:rsidRPr="00164359">
        <w:rPr>
          <w:color w:val="000000"/>
          <w:sz w:val="28"/>
          <w:szCs w:val="28"/>
        </w:rPr>
        <w:t>Act 451 of 1994.</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T. Kozhan. The need to improve environmental legislation has arrived // Ecology and Sustainable Development, 2004- No. 10.</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M. Abdrahman. Monitoring and control // Ecological courier, 2004., October 7.- </w:t>
      </w:r>
      <w:r w:rsidRPr="00164359">
        <w:rPr>
          <w:color w:val="000000"/>
          <w:sz w:val="28"/>
          <w:szCs w:val="28"/>
        </w:rPr>
        <w:t>No. 19 (323).</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A. Dadin. The court ruled. // Ecological Courier,</w:t>
      </w:r>
      <w:r w:rsidR="00013C74">
        <w:rPr>
          <w:color w:val="000000"/>
          <w:sz w:val="28"/>
          <w:szCs w:val="28"/>
          <w:lang w:val="en-US"/>
        </w:rPr>
        <w:t xml:space="preserve"> 2004, October 7. - No. 19</w:t>
      </w:r>
      <w:r w:rsidRPr="00164359">
        <w:rPr>
          <w:color w:val="000000"/>
          <w:sz w:val="28"/>
          <w:szCs w:val="28"/>
          <w:lang w:val="en-US"/>
        </w:rPr>
        <w:t>.</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Makarov S., Shagarova L. Ecological listening and prospects for its development in the Russian Federation. //Auditor. - 1997. - No. 6. - S. 13.</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lastRenderedPageBreak/>
        <w:t xml:space="preserve">Presidential Decree having the force of law, “On Privatization” // </w:t>
      </w:r>
      <w:r w:rsidR="002A4868" w:rsidRPr="00164359">
        <w:rPr>
          <w:color w:val="000000"/>
          <w:sz w:val="28"/>
          <w:szCs w:val="28"/>
          <w:lang w:val="en-US"/>
        </w:rPr>
        <w:t>Statements</w:t>
      </w:r>
      <w:r w:rsidRPr="00164359">
        <w:rPr>
          <w:color w:val="000000"/>
          <w:sz w:val="28"/>
          <w:szCs w:val="28"/>
          <w:lang w:val="en-US"/>
        </w:rPr>
        <w:t>of the Supreme Council of the Republic of Kazakhstan, 1995. No. 124. - Art. 163.</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Goncharuk T., Semenenko T. Environmental and economic aspects of the management of industrial enterprises. // Problems of theory and practice of management. - 1999. - No. 1. - S. 95-101. </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Goncharuk T.I., Semenenko T.A. On the need and mechanism for accounting for the environmental factor in the process of privatization of industrial enterprises // Actual problems of privatization and property valuation. - Sumy, 1997. - S. 126-132.</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Issues of the Ministry of Environmental Protection. Decree of the Government of the Republic of Kazakhstan dated December 28, 2004 // SAPP, 2004.-№ </w:t>
      </w:r>
      <w:r w:rsidRPr="00164359">
        <w:rPr>
          <w:color w:val="000000"/>
          <w:sz w:val="28"/>
          <w:szCs w:val="28"/>
        </w:rPr>
        <w:t>40.- Art. 524.</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Constitution of the Republic of Kazakhstan dated 08.30.95</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The Law of the Republic of Kazakhstan "On Public Service" of July 23, 1999 // Bulletin of the Parliament of the Republic of Kazakhstan, 1999 - No. 21.- </w:t>
      </w:r>
      <w:r w:rsidRPr="00164359">
        <w:rPr>
          <w:color w:val="000000"/>
          <w:sz w:val="28"/>
          <w:szCs w:val="28"/>
        </w:rPr>
        <w:t>Art. 773.</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Bahrah D.N. / State and Law. - 1996. - No. 12.</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 xml:space="preserve">Civil Procedure Code of the Republic of Kazakhstan dated July 13, 1999 N 411-1 // </w:t>
      </w:r>
      <w:r w:rsidR="002A4868" w:rsidRPr="00164359">
        <w:rPr>
          <w:color w:val="000000"/>
          <w:sz w:val="28"/>
          <w:szCs w:val="28"/>
          <w:lang w:val="en-US"/>
        </w:rPr>
        <w:t>Statements</w:t>
      </w:r>
      <w:r w:rsidRPr="00164359">
        <w:rPr>
          <w:color w:val="000000"/>
          <w:sz w:val="28"/>
          <w:szCs w:val="28"/>
          <w:lang w:val="en-US"/>
        </w:rPr>
        <w:t>of the Parliament of the Republic of Kazakhstan, 1999 - No. 18.- Art. 644; 2000 - No. 3-4.- Art. 66; No. 10.- Art. 244; 2001 - No. 8 - Art. 52</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 xml:space="preserve">The Criminal Procedure Code of the Republic of Kazakhstan dated December 13, 1997 N 206-1 // </w:t>
      </w:r>
      <w:r w:rsidR="002A4868" w:rsidRPr="00164359">
        <w:rPr>
          <w:color w:val="000000"/>
          <w:sz w:val="28"/>
          <w:szCs w:val="28"/>
          <w:lang w:val="en-US"/>
        </w:rPr>
        <w:t>Statements</w:t>
      </w:r>
      <w:r w:rsidRPr="00164359">
        <w:rPr>
          <w:color w:val="000000"/>
          <w:sz w:val="28"/>
          <w:szCs w:val="28"/>
          <w:lang w:val="en-US"/>
        </w:rPr>
        <w:t>of the Parliament of the Republic of Kazakhstan, 1997 - No. 23. - Article 335; 1998 - No. 23.- Art. 416; 2000 - No. 3-4. - Art. 66; No. 6.- Art. 141; 2001 - No. 8. - Art. 53; No. 15-16.- Art. 239; No. 17-18. - Art. 245</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Selivanov N.A., Skoromnikov K.S. Investigation of criminal environmental pollution. - M., 1994.</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 xml:space="preserve">Law of the Republic of Kazakhstan dated November 12, 1997 N 188-1 “On Judicial Expertise” // </w:t>
      </w:r>
      <w:r w:rsidR="002A4868" w:rsidRPr="00164359">
        <w:rPr>
          <w:color w:val="000000"/>
          <w:sz w:val="28"/>
          <w:szCs w:val="28"/>
          <w:lang w:val="en-US"/>
        </w:rPr>
        <w:t>Statements</w:t>
      </w:r>
      <w:r w:rsidRPr="00164359">
        <w:rPr>
          <w:color w:val="000000"/>
          <w:sz w:val="28"/>
          <w:szCs w:val="28"/>
          <w:lang w:val="en-US"/>
        </w:rPr>
        <w:t>of the Parliament of the Republic of Kazakhstan, 1997 - No. 21.- Art. 276; 2000 - No. 6. - Art. 141.</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Order of the Ministry of Justice of the Republic of Kazakhstan dated June 14, 1999 N 44 “On approval of the List of types of examinations carried out at the Center for Forensic Expertise of the Ministry of Justice of the Republic of Kazakhstan, and expert specialties, qualifications for which are assigned by the Ministry of Justice of the Republic of Kazakhstan”.</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Shilov A. S. Environmental management of the enterprise: reporting and control // Environmental accounting and audit: collection of articles. - M., 1997.- </w:t>
      </w:r>
      <w:r w:rsidRPr="00164359">
        <w:rPr>
          <w:color w:val="000000"/>
          <w:sz w:val="28"/>
          <w:szCs w:val="28"/>
        </w:rPr>
        <w:t>S. 23 - 24.</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lang w:val="en-US"/>
        </w:rPr>
        <w:t xml:space="preserve">Shevchuk A.V. On the development of environmental audit in the Russian Federation // Environmental accounting and audit: collection of articles. - M., 1997.- </w:t>
      </w:r>
      <w:r w:rsidRPr="00164359">
        <w:rPr>
          <w:color w:val="000000"/>
          <w:sz w:val="28"/>
          <w:szCs w:val="28"/>
        </w:rPr>
        <w:t>S. 130.</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rPr>
        <w:t>Performancepractices.</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Kudryavtsev V.N., Kazimirchuk V.P. Modern sociology of law. - M.: Lawyer, 1995.</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rPr>
        <w:t>CanadianEnvironmentalAuditorsAssociation.</w:t>
      </w:r>
    </w:p>
    <w:p w:rsidR="00E44ADC" w:rsidRPr="00164359" w:rsidRDefault="00E44ADC" w:rsidP="00164359">
      <w:pPr>
        <w:numPr>
          <w:ilvl w:val="0"/>
          <w:numId w:val="29"/>
        </w:numPr>
        <w:ind w:left="0" w:firstLine="0"/>
        <w:jc w:val="both"/>
        <w:rPr>
          <w:color w:val="000000"/>
          <w:sz w:val="28"/>
          <w:szCs w:val="28"/>
        </w:rPr>
      </w:pPr>
      <w:r w:rsidRPr="00164359">
        <w:rPr>
          <w:color w:val="000000"/>
          <w:sz w:val="28"/>
          <w:szCs w:val="28"/>
        </w:rPr>
        <w:lastRenderedPageBreak/>
        <w:t>INTOSAI onenvironmentalmanagement.</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Draft paper - February 8, 2002. Environmental audit and regularity auditing.</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How to carry out an internal environmental audit. overview. http: // </w:t>
      </w:r>
      <w:hyperlink r:id="rId30" w:history="1">
        <w:r w:rsidRPr="00164359">
          <w:rPr>
            <w:rStyle w:val="a5"/>
            <w:color w:val="000000"/>
            <w:sz w:val="28"/>
            <w:szCs w:val="28"/>
            <w:lang w:val="en-US"/>
          </w:rPr>
          <w:t>www.epd</w:t>
        </w:r>
      </w:hyperlink>
      <w:r w:rsidRPr="00164359">
        <w:rPr>
          <w:color w:val="000000"/>
          <w:sz w:val="28"/>
          <w:szCs w:val="28"/>
          <w:lang w:val="en-US"/>
        </w:rPr>
        <w:t> . gov. hk / epd / textonly / english / how-help / tools-ea / audit-html</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Temporary certification of environmental auditors. It is approved by the Order of the State Committee for Ecology of the Russian Federation of July 16, 1998.</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Classifier of areas of training and specialties of higher professional education of the Republic of Kazakhstan. It is approved by the Order of the Minister of Education and Science of the Republic of Kazakhstan dated 02.19.01, No. 85.</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Code of the Republic of Kazakhstan on Administrative Offenses of January 30, 01 // Bulletin of the Parliament of the Republic of Kazakhstan ", 2001 - No. 5-6. - Article 24.</w:t>
      </w:r>
    </w:p>
    <w:p w:rsidR="00E44ADC" w:rsidRPr="00164359" w:rsidRDefault="00E44ADC" w:rsidP="00164359">
      <w:pPr>
        <w:numPr>
          <w:ilvl w:val="0"/>
          <w:numId w:val="29"/>
        </w:numPr>
        <w:ind w:left="0" w:firstLine="0"/>
        <w:jc w:val="both"/>
        <w:rPr>
          <w:color w:val="000000"/>
          <w:sz w:val="28"/>
          <w:szCs w:val="28"/>
          <w:lang w:val="en-US"/>
        </w:rPr>
      </w:pPr>
      <w:r w:rsidRPr="00164359">
        <w:rPr>
          <w:color w:val="000000"/>
          <w:sz w:val="28"/>
          <w:szCs w:val="28"/>
          <w:lang w:val="en-US"/>
        </w:rPr>
        <w:t>The Criminal Code of the Republic of Kazakhstan dated July 16, 1997 N 167-1.</w:t>
      </w:r>
    </w:p>
    <w:p w:rsidR="00E44ADC" w:rsidRPr="00164359" w:rsidRDefault="00E44ADC" w:rsidP="00164359">
      <w:pPr>
        <w:numPr>
          <w:ilvl w:val="0"/>
          <w:numId w:val="29"/>
        </w:numPr>
        <w:ind w:left="0"/>
        <w:jc w:val="both"/>
        <w:rPr>
          <w:color w:val="000000"/>
          <w:sz w:val="28"/>
          <w:szCs w:val="28"/>
          <w:lang w:val="en-US"/>
        </w:rPr>
      </w:pPr>
      <w:r w:rsidRPr="00164359">
        <w:rPr>
          <w:color w:val="000000"/>
          <w:sz w:val="28"/>
          <w:szCs w:val="28"/>
          <w:lang w:val="en-US"/>
        </w:rPr>
        <w:t xml:space="preserve">            The Law of the Republic of Kazakhstan “On Licensing” dated 04.17.95 // </w:t>
      </w:r>
      <w:r w:rsidR="002A4868" w:rsidRPr="00164359">
        <w:rPr>
          <w:color w:val="000000"/>
          <w:sz w:val="28"/>
          <w:szCs w:val="28"/>
          <w:lang w:val="en-US"/>
        </w:rPr>
        <w:t>Statements</w:t>
      </w:r>
      <w:r w:rsidRPr="00164359">
        <w:rPr>
          <w:color w:val="000000"/>
          <w:sz w:val="28"/>
          <w:szCs w:val="28"/>
          <w:lang w:val="en-US"/>
        </w:rPr>
        <w:t>of the Parliament of the Republic of Kazakhstan, 1999. - No. 20. - Art. 725.</w:t>
      </w:r>
    </w:p>
    <w:p w:rsidR="00E44ADC" w:rsidRPr="00164359" w:rsidRDefault="00E44ADC" w:rsidP="00164359">
      <w:pPr>
        <w:numPr>
          <w:ilvl w:val="0"/>
          <w:numId w:val="29"/>
        </w:numPr>
        <w:ind w:left="0"/>
        <w:jc w:val="both"/>
        <w:rPr>
          <w:color w:val="000000"/>
          <w:sz w:val="28"/>
          <w:szCs w:val="28"/>
          <w:lang w:val="en-US"/>
        </w:rPr>
      </w:pPr>
      <w:r w:rsidRPr="00164359">
        <w:rPr>
          <w:color w:val="000000"/>
          <w:sz w:val="28"/>
          <w:szCs w:val="28"/>
          <w:lang w:val="en-US"/>
        </w:rPr>
        <w:t xml:space="preserve">            The Law of the Republic of Kazakhstan “On Certification” dated July 16, 1999 // </w:t>
      </w:r>
      <w:r w:rsidR="002A4868" w:rsidRPr="00164359">
        <w:rPr>
          <w:color w:val="000000"/>
          <w:sz w:val="28"/>
          <w:szCs w:val="28"/>
          <w:lang w:val="en-US"/>
        </w:rPr>
        <w:t>Statements</w:t>
      </w:r>
      <w:r w:rsidRPr="00164359">
        <w:rPr>
          <w:color w:val="000000"/>
          <w:sz w:val="28"/>
          <w:szCs w:val="28"/>
          <w:lang w:val="en-US"/>
        </w:rPr>
        <w:t xml:space="preserve"> of the Parliament of the Republic of Kazakhstan, 1995. - No. 3-4. - Art. 37.</w:t>
      </w:r>
    </w:p>
    <w:p w:rsidR="00E44ADC" w:rsidRPr="00164359" w:rsidRDefault="00E44ADC" w:rsidP="00164359">
      <w:pPr>
        <w:numPr>
          <w:ilvl w:val="0"/>
          <w:numId w:val="29"/>
        </w:numPr>
        <w:ind w:left="0"/>
        <w:jc w:val="both"/>
        <w:rPr>
          <w:color w:val="000000"/>
          <w:sz w:val="28"/>
          <w:szCs w:val="28"/>
          <w:lang w:val="en-US"/>
        </w:rPr>
      </w:pPr>
      <w:r w:rsidRPr="00164359">
        <w:rPr>
          <w:color w:val="000000"/>
          <w:sz w:val="28"/>
          <w:szCs w:val="28"/>
          <w:lang w:val="en-US"/>
        </w:rPr>
        <w:t>            Standard of the Republic of Kazakhstan dated May 29, 1997. State system of certification of the Republic of Kazakhstan. Requirements for expert auditors and the procedure for their certification.</w:t>
      </w:r>
    </w:p>
    <w:p w:rsidR="00E44ADC" w:rsidRPr="00164359" w:rsidRDefault="00E44ADC" w:rsidP="00164359">
      <w:pPr>
        <w:numPr>
          <w:ilvl w:val="0"/>
          <w:numId w:val="29"/>
        </w:numPr>
        <w:ind w:left="0"/>
        <w:jc w:val="both"/>
        <w:rPr>
          <w:color w:val="000000"/>
          <w:sz w:val="28"/>
          <w:szCs w:val="28"/>
          <w:lang w:val="en-US"/>
        </w:rPr>
      </w:pPr>
      <w:r w:rsidRPr="00164359">
        <w:rPr>
          <w:color w:val="000000"/>
          <w:sz w:val="28"/>
          <w:szCs w:val="28"/>
          <w:lang w:val="en-US"/>
        </w:rPr>
        <w:t>            Belkin A.A., GumerovaL.Sh. The concept and features of the legal status of the body of Soviet public administration. // Public administration and law: history and modernity: Sat. articles. - Leningrad, 1984. - 8 - 9 p.</w:t>
      </w:r>
    </w:p>
    <w:p w:rsidR="00E44ADC" w:rsidRPr="00164359" w:rsidRDefault="00E44ADC" w:rsidP="00164359">
      <w:pPr>
        <w:numPr>
          <w:ilvl w:val="0"/>
          <w:numId w:val="29"/>
        </w:numPr>
        <w:ind w:left="0"/>
        <w:jc w:val="both"/>
        <w:rPr>
          <w:color w:val="000000"/>
          <w:sz w:val="28"/>
          <w:szCs w:val="28"/>
        </w:rPr>
      </w:pPr>
      <w:r w:rsidRPr="00164359">
        <w:rPr>
          <w:color w:val="000000"/>
          <w:sz w:val="28"/>
          <w:szCs w:val="28"/>
          <w:lang w:val="en-US"/>
        </w:rPr>
        <w:t xml:space="preserve">            Brinchuk M. M. Legal aspects of environmental protection during privatization. // Environmental law and the market: Sat. articles. - M., 1994 .-- </w:t>
      </w:r>
      <w:r w:rsidRPr="00164359">
        <w:rPr>
          <w:color w:val="000000"/>
          <w:sz w:val="28"/>
          <w:szCs w:val="28"/>
        </w:rPr>
        <w:t>72 p.</w:t>
      </w:r>
    </w:p>
    <w:p w:rsidR="00E44ADC" w:rsidRPr="00164359" w:rsidRDefault="00E44ADC" w:rsidP="00164359">
      <w:pPr>
        <w:numPr>
          <w:ilvl w:val="0"/>
          <w:numId w:val="29"/>
        </w:numPr>
        <w:ind w:left="0"/>
        <w:jc w:val="both"/>
        <w:rPr>
          <w:color w:val="000000"/>
          <w:sz w:val="28"/>
          <w:szCs w:val="28"/>
          <w:lang w:val="en-US"/>
        </w:rPr>
      </w:pPr>
      <w:r w:rsidRPr="00164359">
        <w:rPr>
          <w:color w:val="000000"/>
          <w:sz w:val="28"/>
          <w:szCs w:val="28"/>
          <w:lang w:val="en-US"/>
        </w:rPr>
        <w:t>            Brinchuk M.M. Privatization and environmental protection. / Soviet justice. - 1993. - No. 9. - S. 8 - 9.</w:t>
      </w:r>
    </w:p>
    <w:p w:rsidR="00E44ADC" w:rsidRPr="00164359" w:rsidRDefault="00E44ADC" w:rsidP="00164359">
      <w:pPr>
        <w:numPr>
          <w:ilvl w:val="0"/>
          <w:numId w:val="29"/>
        </w:numPr>
        <w:ind w:left="0"/>
        <w:jc w:val="both"/>
        <w:rPr>
          <w:color w:val="000000"/>
          <w:sz w:val="28"/>
          <w:szCs w:val="28"/>
          <w:lang w:val="en-US"/>
        </w:rPr>
      </w:pPr>
      <w:r w:rsidRPr="00164359">
        <w:rPr>
          <w:color w:val="000000"/>
          <w:sz w:val="28"/>
          <w:szCs w:val="28"/>
          <w:lang w:val="en-US"/>
        </w:rPr>
        <w:t>            DaimanS.Yu. Development of a methodology for the environmental audit of industrial enterprises: abstract ... K. Tech. sciences. M., 2000. http://www.ecoline.com/mc/management/articles/avtor</w:t>
      </w:r>
    </w:p>
    <w:p w:rsidR="00E44ADC" w:rsidRPr="00164359" w:rsidRDefault="00E44ADC" w:rsidP="00164359">
      <w:pPr>
        <w:numPr>
          <w:ilvl w:val="0"/>
          <w:numId w:val="29"/>
        </w:numPr>
        <w:ind w:left="0"/>
        <w:jc w:val="both"/>
        <w:rPr>
          <w:color w:val="000000"/>
          <w:sz w:val="28"/>
          <w:szCs w:val="28"/>
          <w:lang w:val="en-US"/>
        </w:rPr>
      </w:pPr>
      <w:r w:rsidRPr="00164359">
        <w:rPr>
          <w:color w:val="000000"/>
          <w:sz w:val="28"/>
          <w:szCs w:val="28"/>
          <w:lang w:val="en-US"/>
        </w:rPr>
        <w:t>            Brinchuk M.M. Commentary on the federal law “On Environmental Expertise”. - M., 1999.</w:t>
      </w:r>
    </w:p>
    <w:p w:rsidR="00E44ADC" w:rsidRPr="00164359" w:rsidRDefault="00E44ADC" w:rsidP="00164359">
      <w:pPr>
        <w:numPr>
          <w:ilvl w:val="0"/>
          <w:numId w:val="29"/>
        </w:numPr>
        <w:ind w:left="0"/>
        <w:jc w:val="both"/>
        <w:rPr>
          <w:color w:val="000000"/>
          <w:sz w:val="28"/>
          <w:szCs w:val="28"/>
        </w:rPr>
      </w:pPr>
      <w:r w:rsidRPr="00164359">
        <w:rPr>
          <w:color w:val="000000"/>
          <w:sz w:val="28"/>
          <w:szCs w:val="28"/>
          <w:lang w:val="en-US"/>
        </w:rPr>
        <w:t>            Serov G.P. Legal regulation of environmental safety in the implementation of industrial and other activities. </w:t>
      </w:r>
      <w:r w:rsidRPr="00164359">
        <w:rPr>
          <w:color w:val="000000"/>
          <w:sz w:val="28"/>
          <w:szCs w:val="28"/>
        </w:rPr>
        <w:t>M., - 1998.</w:t>
      </w:r>
    </w:p>
    <w:p w:rsidR="00E44ADC" w:rsidRPr="00164359" w:rsidRDefault="00E44ADC" w:rsidP="00164359">
      <w:pPr>
        <w:numPr>
          <w:ilvl w:val="0"/>
          <w:numId w:val="29"/>
        </w:numPr>
        <w:ind w:left="0"/>
        <w:jc w:val="both"/>
        <w:rPr>
          <w:color w:val="000000"/>
          <w:sz w:val="28"/>
          <w:szCs w:val="28"/>
          <w:lang w:val="en-US"/>
        </w:rPr>
      </w:pPr>
      <w:r w:rsidRPr="00164359">
        <w:rPr>
          <w:color w:val="000000"/>
          <w:sz w:val="28"/>
          <w:szCs w:val="28"/>
          <w:lang w:val="en-US"/>
        </w:rPr>
        <w:t xml:space="preserve">            Civil Code of the Republic of Kazakhstan (general part) dated 12/27/94 // </w:t>
      </w:r>
      <w:r w:rsidR="002A4868" w:rsidRPr="00164359">
        <w:rPr>
          <w:color w:val="000000"/>
          <w:sz w:val="28"/>
          <w:szCs w:val="28"/>
          <w:lang w:val="en-US"/>
        </w:rPr>
        <w:t>Statements</w:t>
      </w:r>
      <w:r w:rsidRPr="00164359">
        <w:rPr>
          <w:color w:val="000000"/>
          <w:sz w:val="28"/>
          <w:szCs w:val="28"/>
          <w:lang w:val="en-US"/>
        </w:rPr>
        <w:t>of the Supreme Council of the Republic of Kazakhstan, 1994 - No. 23-24 (appendix); 1995 - No. 15-16. - Art. 109; No. 20. - Art. 121; </w:t>
      </w:r>
      <w:r w:rsidR="002A4868" w:rsidRPr="00164359">
        <w:rPr>
          <w:color w:val="000000"/>
          <w:sz w:val="28"/>
          <w:szCs w:val="28"/>
          <w:lang w:val="en-US"/>
        </w:rPr>
        <w:t>Statements</w:t>
      </w:r>
      <w:r w:rsidRPr="00164359">
        <w:rPr>
          <w:color w:val="000000"/>
          <w:sz w:val="28"/>
          <w:szCs w:val="28"/>
          <w:lang w:val="en-US"/>
        </w:rPr>
        <w:t>of the Parliament of the Republic of Kazakhstan, 1996 - No. 2. - Art. 187.</w:t>
      </w:r>
    </w:p>
    <w:p w:rsidR="00E44ADC" w:rsidRPr="00164359" w:rsidRDefault="00E44ADC" w:rsidP="00164359">
      <w:pPr>
        <w:numPr>
          <w:ilvl w:val="0"/>
          <w:numId w:val="29"/>
        </w:numPr>
        <w:ind w:left="0"/>
        <w:jc w:val="both"/>
        <w:rPr>
          <w:color w:val="000000"/>
          <w:sz w:val="28"/>
          <w:szCs w:val="28"/>
          <w:lang w:val="en-US"/>
        </w:rPr>
      </w:pPr>
      <w:r w:rsidRPr="00164359">
        <w:rPr>
          <w:color w:val="000000"/>
          <w:sz w:val="28"/>
          <w:szCs w:val="28"/>
          <w:lang w:val="en-US"/>
        </w:rPr>
        <w:lastRenderedPageBreak/>
        <w:t>            Rules for organizing and maintaining the Unified State System for Monitoring the Environment and Natural Resources. Approved by the Decree of the Government of the Republic of Kazakhstan dated June 27, 2001, No. 885 //</w:t>
      </w:r>
    </w:p>
    <w:p w:rsidR="00E44ADC" w:rsidRPr="00164359" w:rsidRDefault="00E44ADC" w:rsidP="001D3BCC">
      <w:pPr>
        <w:numPr>
          <w:ilvl w:val="0"/>
          <w:numId w:val="29"/>
        </w:numPr>
        <w:ind w:left="0"/>
        <w:rPr>
          <w:color w:val="000000"/>
          <w:sz w:val="28"/>
          <w:szCs w:val="28"/>
          <w:lang w:val="en-US"/>
        </w:rPr>
      </w:pPr>
      <w:r w:rsidRPr="00164359">
        <w:rPr>
          <w:color w:val="000000"/>
          <w:sz w:val="28"/>
          <w:szCs w:val="28"/>
          <w:lang w:val="en-US"/>
        </w:rPr>
        <w:t>Robertson J. Audit. Translation from English. - M., 1993.</w:t>
      </w:r>
    </w:p>
    <w:p w:rsidR="00E44ADC" w:rsidRPr="00164359" w:rsidRDefault="00E44ADC" w:rsidP="001D3BCC">
      <w:pPr>
        <w:numPr>
          <w:ilvl w:val="0"/>
          <w:numId w:val="29"/>
        </w:numPr>
        <w:ind w:left="0"/>
        <w:rPr>
          <w:color w:val="000000"/>
          <w:sz w:val="28"/>
          <w:szCs w:val="28"/>
          <w:lang w:val="en-US"/>
        </w:rPr>
      </w:pPr>
      <w:r w:rsidRPr="00164359">
        <w:rPr>
          <w:color w:val="000000"/>
          <w:sz w:val="28"/>
          <w:szCs w:val="28"/>
          <w:lang w:val="en-US"/>
        </w:rPr>
        <w:t> Philip L. Defliz et al. Motgomery Audit: Translated from English. - M., 1997.</w:t>
      </w:r>
    </w:p>
    <w:p w:rsidR="0031629C" w:rsidRPr="00164359" w:rsidRDefault="0031629C" w:rsidP="00164359">
      <w:pPr>
        <w:pStyle w:val="1"/>
        <w:ind w:left="0"/>
        <w:jc w:val="center"/>
        <w:rPr>
          <w:b w:val="0"/>
          <w:bCs/>
          <w:color w:val="000000"/>
          <w:sz w:val="28"/>
          <w:szCs w:val="28"/>
          <w:lang w:val="en-US"/>
        </w:rPr>
      </w:pPr>
    </w:p>
    <w:p w:rsidR="0031629C" w:rsidRPr="00164359" w:rsidRDefault="0031629C" w:rsidP="00164359">
      <w:pPr>
        <w:rPr>
          <w:sz w:val="28"/>
          <w:szCs w:val="28"/>
          <w:lang w:val="en-US"/>
        </w:rPr>
      </w:pPr>
    </w:p>
    <w:p w:rsidR="0031629C" w:rsidRPr="00164359" w:rsidRDefault="0031629C" w:rsidP="00164359">
      <w:pPr>
        <w:rPr>
          <w:sz w:val="28"/>
          <w:szCs w:val="28"/>
          <w:lang w:val="en-US"/>
        </w:rPr>
      </w:pPr>
    </w:p>
    <w:p w:rsidR="0031629C" w:rsidRPr="00164359" w:rsidRDefault="0031629C" w:rsidP="00164359">
      <w:pPr>
        <w:rPr>
          <w:sz w:val="28"/>
          <w:szCs w:val="28"/>
          <w:lang w:val="en-US"/>
        </w:rPr>
      </w:pPr>
    </w:p>
    <w:p w:rsidR="0031629C" w:rsidRPr="00164359" w:rsidRDefault="0031629C" w:rsidP="00164359">
      <w:pPr>
        <w:rPr>
          <w:sz w:val="28"/>
          <w:szCs w:val="28"/>
          <w:lang w:val="en-US"/>
        </w:rPr>
      </w:pPr>
    </w:p>
    <w:p w:rsidR="0031629C" w:rsidRPr="00164359" w:rsidRDefault="0031629C" w:rsidP="00164359">
      <w:pPr>
        <w:rPr>
          <w:sz w:val="28"/>
          <w:szCs w:val="28"/>
          <w:lang w:val="en-US"/>
        </w:rPr>
      </w:pPr>
    </w:p>
    <w:p w:rsidR="0031629C" w:rsidRPr="00164359" w:rsidRDefault="0031629C" w:rsidP="00164359">
      <w:pPr>
        <w:rPr>
          <w:sz w:val="28"/>
          <w:szCs w:val="28"/>
          <w:lang w:val="en-US"/>
        </w:rPr>
      </w:pPr>
    </w:p>
    <w:p w:rsidR="0031629C" w:rsidRPr="00164359" w:rsidRDefault="0031629C" w:rsidP="00164359">
      <w:pPr>
        <w:rPr>
          <w:sz w:val="28"/>
          <w:szCs w:val="28"/>
          <w:lang w:val="en-US"/>
        </w:rPr>
      </w:pPr>
    </w:p>
    <w:p w:rsidR="0031629C" w:rsidRPr="00164359" w:rsidRDefault="0031629C" w:rsidP="00164359">
      <w:pPr>
        <w:rPr>
          <w:sz w:val="28"/>
          <w:szCs w:val="28"/>
          <w:lang w:val="en-US"/>
        </w:rPr>
      </w:pPr>
    </w:p>
    <w:p w:rsidR="002A4868" w:rsidRPr="00164359" w:rsidRDefault="002A4868" w:rsidP="00164359">
      <w:pPr>
        <w:rPr>
          <w:sz w:val="28"/>
          <w:szCs w:val="28"/>
          <w:lang w:val="en-US"/>
        </w:rPr>
      </w:pPr>
    </w:p>
    <w:p w:rsidR="002A4868" w:rsidRPr="00164359" w:rsidRDefault="002A4868" w:rsidP="00164359">
      <w:pPr>
        <w:rPr>
          <w:sz w:val="28"/>
          <w:szCs w:val="28"/>
          <w:lang w:val="en-US"/>
        </w:rPr>
      </w:pPr>
    </w:p>
    <w:p w:rsidR="002A4868" w:rsidRPr="00164359" w:rsidRDefault="002A4868" w:rsidP="00164359">
      <w:pPr>
        <w:rPr>
          <w:sz w:val="28"/>
          <w:szCs w:val="28"/>
          <w:lang w:val="en-US"/>
        </w:rPr>
      </w:pPr>
    </w:p>
    <w:p w:rsidR="0031629C" w:rsidRPr="00164359" w:rsidRDefault="0031629C" w:rsidP="00164359">
      <w:pPr>
        <w:rPr>
          <w:sz w:val="28"/>
          <w:szCs w:val="28"/>
          <w:lang w:val="en-US"/>
        </w:rPr>
      </w:pPr>
    </w:p>
    <w:p w:rsidR="0031629C" w:rsidRPr="00164359" w:rsidRDefault="0031629C" w:rsidP="00164359">
      <w:pPr>
        <w:rPr>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64359">
      <w:pPr>
        <w:pStyle w:val="1"/>
        <w:ind w:left="0"/>
        <w:jc w:val="center"/>
        <w:rPr>
          <w:color w:val="000000"/>
          <w:sz w:val="28"/>
          <w:szCs w:val="28"/>
          <w:lang w:val="en-US"/>
        </w:rPr>
      </w:pPr>
    </w:p>
    <w:p w:rsidR="001D3BCC" w:rsidRDefault="001D3BCC" w:rsidP="001D3BCC">
      <w:pPr>
        <w:rPr>
          <w:lang w:val="en-US"/>
        </w:rPr>
      </w:pPr>
    </w:p>
    <w:p w:rsidR="001D3BCC" w:rsidRDefault="001D3BCC" w:rsidP="001D3BCC">
      <w:pPr>
        <w:rPr>
          <w:lang w:val="en-US"/>
        </w:rPr>
      </w:pPr>
    </w:p>
    <w:p w:rsidR="001D3BCC" w:rsidRDefault="001D3BCC" w:rsidP="001D3BCC">
      <w:pPr>
        <w:rPr>
          <w:lang w:val="en-US"/>
        </w:rPr>
      </w:pPr>
    </w:p>
    <w:p w:rsidR="00013C74" w:rsidRDefault="00013C74" w:rsidP="001D3BCC">
      <w:pPr>
        <w:rPr>
          <w:lang w:val="en-US"/>
        </w:rPr>
      </w:pPr>
    </w:p>
    <w:p w:rsidR="00013C74" w:rsidRDefault="00013C74" w:rsidP="001D3BCC">
      <w:pPr>
        <w:rPr>
          <w:lang w:val="en-US"/>
        </w:rPr>
      </w:pPr>
    </w:p>
    <w:p w:rsidR="00013C74" w:rsidRPr="001D3BCC" w:rsidRDefault="00013C74" w:rsidP="001D3BCC">
      <w:pPr>
        <w:rPr>
          <w:lang w:val="en-US"/>
        </w:rPr>
      </w:pPr>
    </w:p>
    <w:p w:rsidR="00E44ADC" w:rsidRPr="00164359" w:rsidRDefault="00E44ADC" w:rsidP="00164359">
      <w:pPr>
        <w:pStyle w:val="1"/>
        <w:ind w:left="0"/>
        <w:jc w:val="center"/>
        <w:rPr>
          <w:b w:val="0"/>
          <w:color w:val="000000"/>
          <w:sz w:val="28"/>
          <w:szCs w:val="28"/>
          <w:lang w:val="en-US"/>
        </w:rPr>
      </w:pPr>
      <w:r w:rsidRPr="00164359">
        <w:rPr>
          <w:color w:val="000000"/>
          <w:sz w:val="28"/>
          <w:szCs w:val="28"/>
          <w:lang w:val="en-US"/>
        </w:rPr>
        <w:lastRenderedPageBreak/>
        <w:t>Appendix A</w:t>
      </w:r>
    </w:p>
    <w:p w:rsidR="00E44ADC" w:rsidRPr="00164359" w:rsidRDefault="00E44ADC" w:rsidP="00164359">
      <w:pPr>
        <w:pStyle w:val="af0"/>
        <w:spacing w:before="0" w:beforeAutospacing="0" w:after="0" w:afterAutospacing="0"/>
        <w:rPr>
          <w:color w:val="000000"/>
          <w:sz w:val="28"/>
          <w:szCs w:val="28"/>
          <w:lang w:val="en-US"/>
        </w:rPr>
      </w:pPr>
      <w:r w:rsidRPr="00164359">
        <w:rPr>
          <w:color w:val="000000"/>
          <w:sz w:val="28"/>
          <w:szCs w:val="28"/>
          <w:lang w:val="en-US"/>
        </w:rPr>
        <w:t>Key elements of risk assessment</w:t>
      </w:r>
    </w:p>
    <w:p w:rsidR="00E44ADC" w:rsidRPr="00164359" w:rsidRDefault="00E44ADC" w:rsidP="00164359">
      <w:pPr>
        <w:pStyle w:val="af0"/>
        <w:spacing w:before="0" w:beforeAutospacing="0" w:after="0" w:afterAutospacing="0"/>
        <w:rPr>
          <w:color w:val="000000"/>
          <w:sz w:val="28"/>
          <w:szCs w:val="28"/>
          <w:lang w:val="en-US"/>
        </w:rPr>
      </w:pPr>
      <w:r w:rsidRPr="00164359">
        <w:rPr>
          <w:color w:val="000000"/>
          <w:sz w:val="28"/>
          <w:szCs w:val="28"/>
          <w:lang w:val="en-US"/>
        </w:rPr>
        <w:t> </w:t>
      </w:r>
    </w:p>
    <w:tbl>
      <w:tblPr>
        <w:tblW w:w="0" w:type="auto"/>
        <w:tblCellMar>
          <w:left w:w="0" w:type="dxa"/>
          <w:right w:w="0" w:type="dxa"/>
        </w:tblCellMar>
        <w:tblLook w:val="04A0"/>
      </w:tblPr>
      <w:tblGrid>
        <w:gridCol w:w="4599"/>
        <w:gridCol w:w="5255"/>
      </w:tblGrid>
      <w:tr w:rsidR="00E44ADC" w:rsidRPr="00164359" w:rsidTr="0031629C">
        <w:tc>
          <w:tcPr>
            <w:tcW w:w="5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Khoruzhaya T. A. Environmental hazard assessment methods. M., 1998, p. 54 - 55</w:t>
            </w:r>
          </w:p>
        </w:tc>
        <w:tc>
          <w:tcPr>
            <w:tcW w:w="8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rPr>
            </w:pPr>
            <w:r w:rsidRPr="00164359">
              <w:rPr>
                <w:sz w:val="28"/>
                <w:szCs w:val="28"/>
                <w:lang w:val="en-US"/>
              </w:rPr>
              <w:t>Money V.S. Environmental insurance in the fuel and energy complex. </w:t>
            </w:r>
            <w:r w:rsidRPr="00164359">
              <w:rPr>
                <w:sz w:val="28"/>
                <w:szCs w:val="28"/>
              </w:rPr>
              <w:t>M., 1998</w:t>
            </w:r>
          </w:p>
        </w:tc>
      </w:tr>
      <w:tr w:rsidR="00E44ADC" w:rsidRPr="00BB48C9" w:rsidTr="0031629C">
        <w:tc>
          <w:tcPr>
            <w:tcW w:w="5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rPr>
            </w:pPr>
            <w:r w:rsidRPr="00164359">
              <w:rPr>
                <w:sz w:val="28"/>
                <w:szCs w:val="28"/>
              </w:rPr>
              <w:t> </w:t>
            </w:r>
          </w:p>
        </w:tc>
        <w:tc>
          <w:tcPr>
            <w:tcW w:w="8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1. Justification of the goals and objectives of risk assessment and analysis. Purpose: assessment of the accident rate of individual production facilities. Tasks: 1) identification of characteristic environmental impacts for each type of object; 2) determination of the size of potential zones of adverse effects of harmful substances and energy; 3) calculation of the accident rate of an object</w:t>
            </w:r>
          </w:p>
        </w:tc>
      </w:tr>
      <w:tr w:rsidR="00E44ADC" w:rsidRPr="00BB48C9" w:rsidTr="0031629C">
        <w:tc>
          <w:tcPr>
            <w:tcW w:w="5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1. Hazard identification - the establishment of sources and risk factors (substances, energy), zones and objects of their potential impact. Determination of the forms of such an impact (risk factors are identified during a regulatory situation and during accidental and volley emissions).</w:t>
            </w:r>
          </w:p>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 </w:t>
            </w:r>
          </w:p>
        </w:tc>
        <w:tc>
          <w:tcPr>
            <w:tcW w:w="8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2. Analysis of the technological specifics of the object. Identification of potential dangers and classification of undesirable events that could lead to unregulated emissions of hazardous substances or transient emissions of energy.</w:t>
            </w:r>
          </w:p>
        </w:tc>
      </w:tr>
      <w:tr w:rsidR="00E44ADC" w:rsidRPr="00BB48C9" w:rsidTr="0031629C">
        <w:tc>
          <w:tcPr>
            <w:tcW w:w="5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 </w:t>
            </w:r>
          </w:p>
        </w:tc>
        <w:tc>
          <w:tcPr>
            <w:tcW w:w="8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3. Determining the frequency of occurrence of unwanted events.</w:t>
            </w:r>
          </w:p>
        </w:tc>
      </w:tr>
      <w:tr w:rsidR="00E44ADC" w:rsidRPr="00BB48C9" w:rsidTr="0031629C">
        <w:tc>
          <w:tcPr>
            <w:tcW w:w="5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2. Identification of objects and areas of potential negative impact (primarily the population, and in its composition - the most vulnerable social groups - “risk groups”).</w:t>
            </w:r>
          </w:p>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 </w:t>
            </w:r>
          </w:p>
        </w:tc>
        <w:tc>
          <w:tcPr>
            <w:tcW w:w="8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4. Emissions of hazardous substances or the release of energy into the environment: characteristics, intensity, total, duration</w:t>
            </w:r>
          </w:p>
        </w:tc>
      </w:tr>
      <w:tr w:rsidR="00E44ADC" w:rsidRPr="00BB48C9" w:rsidTr="0031629C">
        <w:tc>
          <w:tcPr>
            <w:tcW w:w="5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3. Determining the type of exposure of risk factors to objects and the degree of its danger. Formulating a conclusion about whether the constant presence of a certain substance can cause disease.</w:t>
            </w:r>
          </w:p>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 </w:t>
            </w:r>
          </w:p>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 </w:t>
            </w:r>
          </w:p>
        </w:tc>
        <w:tc>
          <w:tcPr>
            <w:tcW w:w="8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5. Determination of criteria for damage, forms or acceptable levels of a single or systematic negative impact of various sources on the environment (risk groups)</w:t>
            </w:r>
          </w:p>
        </w:tc>
      </w:tr>
      <w:tr w:rsidR="00E44ADC" w:rsidRPr="00BB48C9" w:rsidTr="0031629C">
        <w:tc>
          <w:tcPr>
            <w:tcW w:w="5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rPr>
            </w:pPr>
            <w:r w:rsidRPr="00164359">
              <w:rPr>
                <w:sz w:val="28"/>
                <w:szCs w:val="28"/>
                <w:lang w:val="en-US"/>
              </w:rPr>
              <w:t xml:space="preserve">4. Analysis of the impact of risk factors on the population and the </w:t>
            </w:r>
            <w:r w:rsidRPr="00164359">
              <w:rPr>
                <w:sz w:val="28"/>
                <w:szCs w:val="28"/>
                <w:lang w:val="en-US"/>
              </w:rPr>
              <w:lastRenderedPageBreak/>
              <w:t>environment. Determination of the level of exposure safe for humans and the ecosystem, destabilizing factors and their combinations. </w:t>
            </w:r>
            <w:r w:rsidRPr="00164359">
              <w:rPr>
                <w:sz w:val="28"/>
                <w:szCs w:val="28"/>
              </w:rPr>
              <w:t>Thechoiceofstandard (normative).</w:t>
            </w:r>
          </w:p>
        </w:tc>
        <w:tc>
          <w:tcPr>
            <w:tcW w:w="8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lastRenderedPageBreak/>
              <w:t xml:space="preserve">6. Justification of physical and mathematical models and calculation of spatio-temporal </w:t>
            </w:r>
            <w:r w:rsidRPr="00164359">
              <w:rPr>
                <w:sz w:val="28"/>
                <w:szCs w:val="28"/>
                <w:lang w:val="en-US"/>
              </w:rPr>
              <w:lastRenderedPageBreak/>
              <w:t>transport and distribution, transformations of the initial hazard factors in the environment, taking into account its climatic and geographical specifics</w:t>
            </w:r>
          </w:p>
        </w:tc>
      </w:tr>
      <w:tr w:rsidR="00E44ADC" w:rsidRPr="00BB48C9" w:rsidTr="0031629C">
        <w:tc>
          <w:tcPr>
            <w:tcW w:w="5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lastRenderedPageBreak/>
              <w:t>6. A complete (aggregate) risk profile using the qualitative and quantitative parameters established in the previous stages, with respect to each risk factor.</w:t>
            </w:r>
          </w:p>
        </w:tc>
        <w:tc>
          <w:tcPr>
            <w:tcW w:w="8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7. The construction of potential risk fields around each of the identified sources of danger, within which a certain negative impact is likely for the relevant entities</w:t>
            </w:r>
          </w:p>
        </w:tc>
      </w:tr>
      <w:tr w:rsidR="00E44ADC" w:rsidRPr="00BB48C9" w:rsidTr="0031629C">
        <w:tc>
          <w:tcPr>
            <w:tcW w:w="5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5. Exposure assessment, i.e. the real impact of risk factors on humans and the environment. Determining the extent (level) of exposure, its frequency and duration.</w:t>
            </w:r>
          </w:p>
        </w:tc>
        <w:tc>
          <w:tcPr>
            <w:tcW w:w="8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8. Calculation of direct and indirect consequences of the negative impact of hazard sources on various subjects or risk groups (ie, the construction of “response models” taking into account their specific quantity and the spatio-temporal distribution of risk around the sources</w:t>
            </w:r>
          </w:p>
        </w:tc>
      </w:tr>
      <w:tr w:rsidR="00E44ADC" w:rsidRPr="00BB48C9" w:rsidTr="0031629C">
        <w:tc>
          <w:tcPr>
            <w:tcW w:w="5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 </w:t>
            </w:r>
          </w:p>
        </w:tc>
        <w:tc>
          <w:tcPr>
            <w:tcW w:w="8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9. Construction of local and integral (for the enterprise as a whole) risk fields, analysis of the risk structure, study of the influence of various factors and the spatio-temporal distribution of risk around sources</w:t>
            </w:r>
          </w:p>
        </w:tc>
      </w:tr>
      <w:tr w:rsidR="00E44ADC" w:rsidRPr="00BB48C9" w:rsidTr="0031629C">
        <w:tc>
          <w:tcPr>
            <w:tcW w:w="510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 </w:t>
            </w:r>
          </w:p>
        </w:tc>
        <w:tc>
          <w:tcPr>
            <w:tcW w:w="878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E44ADC" w:rsidRPr="00164359" w:rsidRDefault="00E44ADC" w:rsidP="00164359">
            <w:pPr>
              <w:pStyle w:val="af0"/>
              <w:spacing w:before="0" w:beforeAutospacing="0" w:after="0" w:afterAutospacing="0"/>
              <w:jc w:val="both"/>
              <w:rPr>
                <w:sz w:val="28"/>
                <w:szCs w:val="28"/>
                <w:lang w:val="en-US"/>
              </w:rPr>
            </w:pPr>
            <w:r w:rsidRPr="00164359">
              <w:rPr>
                <w:sz w:val="28"/>
                <w:szCs w:val="28"/>
                <w:lang w:val="en-US"/>
              </w:rPr>
              <w:t xml:space="preserve">10. </w:t>
            </w:r>
            <w:bookmarkStart w:id="22" w:name="_GoBack"/>
            <w:r w:rsidRPr="00164359">
              <w:rPr>
                <w:sz w:val="28"/>
                <w:szCs w:val="28"/>
                <w:lang w:val="en-US"/>
              </w:rPr>
              <w:t>Optimization of organizational and technical measures to reduce risk to a predetermined value</w:t>
            </w:r>
            <w:bookmarkEnd w:id="22"/>
          </w:p>
        </w:tc>
      </w:tr>
    </w:tbl>
    <w:p w:rsidR="00E44ADC" w:rsidRPr="00164359" w:rsidRDefault="00E44ADC" w:rsidP="00164359">
      <w:pPr>
        <w:pStyle w:val="af0"/>
        <w:spacing w:before="0" w:beforeAutospacing="0" w:after="0" w:afterAutospacing="0"/>
        <w:rPr>
          <w:color w:val="000000"/>
          <w:sz w:val="28"/>
          <w:szCs w:val="28"/>
          <w:lang w:val="en-US"/>
        </w:rPr>
      </w:pPr>
      <w:r w:rsidRPr="00164359">
        <w:rPr>
          <w:color w:val="000000"/>
          <w:sz w:val="28"/>
          <w:szCs w:val="28"/>
          <w:lang w:val="en-US"/>
        </w:rPr>
        <w:t> </w:t>
      </w:r>
    </w:p>
    <w:p w:rsidR="001E259B" w:rsidRDefault="00E44ADC" w:rsidP="001D3BCC">
      <w:pPr>
        <w:rPr>
          <w:b/>
          <w:bCs/>
          <w:color w:val="000000"/>
          <w:sz w:val="28"/>
          <w:szCs w:val="28"/>
          <w:lang w:val="en-US"/>
        </w:rPr>
      </w:pPr>
      <w:r w:rsidRPr="00164359">
        <w:rPr>
          <w:color w:val="000000"/>
          <w:sz w:val="28"/>
          <w:szCs w:val="28"/>
          <w:lang w:val="en-US"/>
        </w:rPr>
        <w:br w:type="textWrapping" w:clear="all"/>
      </w:r>
      <w:r w:rsidR="001D3BCC">
        <w:rPr>
          <w:b/>
          <w:bCs/>
          <w:color w:val="000000"/>
          <w:sz w:val="28"/>
          <w:szCs w:val="28"/>
          <w:lang w:val="en-US"/>
        </w:rPr>
        <w:t xml:space="preserve">                                                 </w:t>
      </w: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1E259B" w:rsidRDefault="001E259B" w:rsidP="001D3BCC">
      <w:pPr>
        <w:rPr>
          <w:b/>
          <w:bCs/>
          <w:color w:val="000000"/>
          <w:sz w:val="28"/>
          <w:szCs w:val="28"/>
          <w:lang w:val="en-US"/>
        </w:rPr>
      </w:pPr>
    </w:p>
    <w:p w:rsidR="00E44ADC" w:rsidRPr="00164359" w:rsidRDefault="001D3BCC" w:rsidP="001D3BCC">
      <w:pPr>
        <w:rPr>
          <w:color w:val="000000"/>
          <w:sz w:val="28"/>
          <w:szCs w:val="28"/>
          <w:lang w:val="en-US"/>
        </w:rPr>
      </w:pPr>
      <w:r>
        <w:rPr>
          <w:b/>
          <w:bCs/>
          <w:color w:val="000000"/>
          <w:sz w:val="28"/>
          <w:szCs w:val="28"/>
          <w:lang w:val="en-US"/>
        </w:rPr>
        <w:lastRenderedPageBreak/>
        <w:t xml:space="preserve">    </w:t>
      </w:r>
      <w:r w:rsidR="00E44ADC" w:rsidRPr="00164359">
        <w:rPr>
          <w:b/>
          <w:bCs/>
          <w:color w:val="000000"/>
          <w:sz w:val="28"/>
          <w:szCs w:val="28"/>
          <w:lang w:val="en-US"/>
        </w:rPr>
        <w:t>Appendix B.</w:t>
      </w:r>
    </w:p>
    <w:p w:rsidR="00E44ADC" w:rsidRPr="00164359" w:rsidRDefault="00E44ADC" w:rsidP="00164359">
      <w:pPr>
        <w:pStyle w:val="af0"/>
        <w:spacing w:before="0" w:beforeAutospacing="0" w:after="0" w:afterAutospacing="0"/>
        <w:jc w:val="both"/>
        <w:rPr>
          <w:color w:val="000000"/>
          <w:sz w:val="28"/>
          <w:szCs w:val="28"/>
          <w:lang w:val="en-US"/>
        </w:rPr>
      </w:pPr>
      <w:r w:rsidRPr="00164359">
        <w:rPr>
          <w:b/>
          <w:bCs/>
          <w:color w:val="000000"/>
          <w:sz w:val="28"/>
          <w:szCs w:val="28"/>
          <w:lang w:val="en-US"/>
        </w:rPr>
        <w:t>Environmental audit (was developed by the dissertation commissioned by the Kazakhstan Association of Entrepreneurs for Sustainable Development (KAPUR) in August 2004).</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b/>
          <w:bCs/>
          <w:color w:val="000000"/>
          <w:sz w:val="28"/>
          <w:szCs w:val="28"/>
          <w:lang w:val="en-US"/>
        </w:rPr>
        <w:t>Article 1. The concept of environmental audit and environmental auditing.</w:t>
      </w:r>
    </w:p>
    <w:p w:rsidR="00E44ADC" w:rsidRPr="00164359" w:rsidRDefault="00E44ADC" w:rsidP="00164359">
      <w:pPr>
        <w:numPr>
          <w:ilvl w:val="0"/>
          <w:numId w:val="30"/>
        </w:numPr>
        <w:ind w:left="0" w:firstLine="0"/>
        <w:jc w:val="both"/>
        <w:rPr>
          <w:color w:val="000000"/>
          <w:sz w:val="28"/>
          <w:szCs w:val="28"/>
          <w:lang w:val="en-US"/>
        </w:rPr>
      </w:pPr>
      <w:r w:rsidRPr="00164359">
        <w:rPr>
          <w:color w:val="000000"/>
          <w:sz w:val="28"/>
          <w:szCs w:val="28"/>
          <w:lang w:val="en-US"/>
        </w:rPr>
        <w:t>An environmental audit is an independent audit of past and existing economic and other activities of organizations and citizens (hereinafter referred to as the audited entities) in order to assess its impact on the environment and human health and determine its compliance with the legislation of the Republic of Kazakhstan and other requirements aimed at ensuring environmental protection.</w:t>
      </w:r>
    </w:p>
    <w:p w:rsidR="00E44ADC" w:rsidRPr="00164359" w:rsidRDefault="00E44ADC" w:rsidP="00164359">
      <w:pPr>
        <w:numPr>
          <w:ilvl w:val="0"/>
          <w:numId w:val="30"/>
        </w:numPr>
        <w:ind w:left="0" w:firstLine="0"/>
        <w:jc w:val="both"/>
        <w:rPr>
          <w:color w:val="000000"/>
          <w:sz w:val="28"/>
          <w:szCs w:val="28"/>
          <w:lang w:val="en-US"/>
        </w:rPr>
      </w:pPr>
      <w:r w:rsidRPr="00164359">
        <w:rPr>
          <w:color w:val="000000"/>
          <w:sz w:val="28"/>
          <w:szCs w:val="28"/>
          <w:lang w:val="en-US"/>
        </w:rPr>
        <w:t>Environmental audit is carried out by independent entities - environmental auditors and environmental audit organizations.</w:t>
      </w:r>
    </w:p>
    <w:p w:rsidR="00E44ADC" w:rsidRPr="00164359" w:rsidRDefault="00E44ADC" w:rsidP="00164359">
      <w:pPr>
        <w:numPr>
          <w:ilvl w:val="0"/>
          <w:numId w:val="30"/>
        </w:numPr>
        <w:ind w:left="0" w:firstLine="0"/>
        <w:jc w:val="both"/>
        <w:rPr>
          <w:color w:val="000000"/>
          <w:sz w:val="28"/>
          <w:szCs w:val="28"/>
          <w:lang w:val="en-US"/>
        </w:rPr>
      </w:pPr>
      <w:r w:rsidRPr="00164359">
        <w:rPr>
          <w:color w:val="000000"/>
          <w:sz w:val="28"/>
          <w:szCs w:val="28"/>
          <w:lang w:val="en-US"/>
        </w:rPr>
        <w:t>Environmental auditing is an entrepreneurial activity of environmental auditors and environmental audit organizations in conducting environmental audits.</w:t>
      </w:r>
    </w:p>
    <w:p w:rsidR="00E44ADC" w:rsidRPr="00164359" w:rsidRDefault="00E44ADC" w:rsidP="00164359">
      <w:pPr>
        <w:numPr>
          <w:ilvl w:val="0"/>
          <w:numId w:val="30"/>
        </w:numPr>
        <w:ind w:left="0" w:firstLine="0"/>
        <w:jc w:val="both"/>
        <w:rPr>
          <w:color w:val="000000"/>
          <w:sz w:val="28"/>
          <w:szCs w:val="28"/>
          <w:lang w:val="en-US"/>
        </w:rPr>
      </w:pPr>
      <w:r w:rsidRPr="00164359">
        <w:rPr>
          <w:color w:val="000000"/>
          <w:sz w:val="28"/>
          <w:szCs w:val="28"/>
          <w:lang w:val="en-US"/>
        </w:rPr>
        <w:t>Environmental auditing is subject to mandatory state licensing.</w:t>
      </w:r>
    </w:p>
    <w:p w:rsidR="00E44ADC" w:rsidRPr="00164359" w:rsidRDefault="00E44ADC" w:rsidP="007F0C13">
      <w:pPr>
        <w:pStyle w:val="af0"/>
        <w:spacing w:before="0" w:beforeAutospacing="0" w:after="0" w:afterAutospacing="0"/>
        <w:rPr>
          <w:color w:val="000000"/>
          <w:sz w:val="28"/>
          <w:szCs w:val="28"/>
          <w:lang w:val="en-US"/>
        </w:rPr>
      </w:pPr>
      <w:r w:rsidRPr="00164359">
        <w:rPr>
          <w:b/>
          <w:bCs/>
          <w:color w:val="000000"/>
          <w:sz w:val="28"/>
          <w:szCs w:val="28"/>
          <w:lang w:val="en-US"/>
        </w:rPr>
        <w:t> Article 2. Environmental auditor and environmental audit organization.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1. Environmental auditor - an individual who has been certified in the manner prescribed by law and has received the qualification certificate of an environmental auditor based on its results.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2. The environmental auditor has the right to obtain a license to engage in environmental audit activities in the framework of individual entrepreneurship or to carry out an audit as an employee of an environmental audit organization.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3. Environmental audit organization - a legal entity that has received, in the manner established by the legislation of the Republic of Kazakhstan, a license to carry out environmental audit activities in the Republic of Kazakhstan.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b/>
          <w:bCs/>
          <w:color w:val="000000"/>
          <w:sz w:val="28"/>
          <w:szCs w:val="28"/>
          <w:lang w:val="en-US"/>
        </w:rPr>
        <w:t>Article 3. Tasks of the environmental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The objectives of an environmental audit may be: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assessment of the impact of past and existing activities on the environment and human health (population and personnel of the audited entity);</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determination and certification of compliance of the audited entity with the requirements (enshrined in law, standards, agreements, environmental policies, environmental programs and other sources) in the field of environmental protection;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assessment of environmental and technological risks of the audited activity;</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assessment of insurance risk of the audited entity in order to address issues related to the conclusion of an environmental insurance contract;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determination of compliance of environmental management systems with the requirements of relevant standards;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development of recommendations for improving the environmental aspects of the audited entity in respect of which the audit was conducted;</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assessment of the economic efficiency of environmental protection measures in order to select the most suitable option for the audited subject;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lastRenderedPageBreak/>
        <w:t>assessment of the correctness of reporting on the reproduction and use of natural resources carried out in the process of audited activities;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other tasks related to ensuring environmental protection from the negative impacts of the audited activity.</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rPr>
          <w:color w:val="000000"/>
          <w:sz w:val="28"/>
          <w:szCs w:val="28"/>
          <w:lang w:val="en-US"/>
        </w:rPr>
      </w:pPr>
      <w:r w:rsidRPr="00164359">
        <w:rPr>
          <w:b/>
          <w:bCs/>
          <w:color w:val="000000"/>
          <w:sz w:val="28"/>
          <w:szCs w:val="28"/>
          <w:lang w:val="en-US"/>
        </w:rPr>
        <w:t>Article 4. Objects of environmental audit.</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The objects of environmental audit may include:</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the activities of the audited entity - economic, financial or other - to which requirements may be made aimed at ensuring environmental protection (environmentally significant activity);</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raw materials used by the audited subject, semi-finished products; products manufactured by him;</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technological processes used by the audited entity;</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environmental management systems;</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the personnel of the audited subject to be checked for the adequacy of its level of training to solve the environmental tasks assigned to it;</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reporting of the audited entity on environmental protection, reproduction and use of natural resources;</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property, including real estate, used to carry out environmentally significant activities, including technological equipment and facilities aimed at reducing the negative impact of this activity on the environment;</w:t>
      </w:r>
    </w:p>
    <w:p w:rsidR="00E44ADC" w:rsidRPr="00164359" w:rsidRDefault="00E44ADC" w:rsidP="00164359">
      <w:pPr>
        <w:pStyle w:val="af0"/>
        <w:spacing w:before="0" w:beforeAutospacing="0" w:after="0" w:afterAutospacing="0"/>
        <w:ind w:firstLine="540"/>
        <w:jc w:val="both"/>
        <w:rPr>
          <w:color w:val="000000"/>
          <w:sz w:val="28"/>
          <w:szCs w:val="28"/>
          <w:lang w:val="en-US"/>
        </w:rPr>
      </w:pPr>
      <w:r w:rsidRPr="00164359">
        <w:rPr>
          <w:color w:val="000000"/>
          <w:sz w:val="28"/>
          <w:szCs w:val="28"/>
          <w:lang w:val="en-US"/>
        </w:rPr>
        <w:t>natural objects in the territory affected by the audited activity.</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rPr>
          <w:color w:val="000000"/>
          <w:sz w:val="28"/>
          <w:szCs w:val="28"/>
          <w:lang w:val="en-US"/>
        </w:rPr>
      </w:pPr>
      <w:r w:rsidRPr="00164359">
        <w:rPr>
          <w:b/>
          <w:bCs/>
          <w:color w:val="000000"/>
          <w:sz w:val="28"/>
          <w:szCs w:val="28"/>
          <w:lang w:val="en-US"/>
        </w:rPr>
        <w:t>Article 5. Types of environmental audit.</w:t>
      </w:r>
    </w:p>
    <w:p w:rsidR="00E44ADC" w:rsidRPr="00164359" w:rsidRDefault="00E44ADC" w:rsidP="00164359">
      <w:pPr>
        <w:pStyle w:val="af0"/>
        <w:spacing w:before="0" w:beforeAutospacing="0" w:after="0" w:afterAutospacing="0"/>
        <w:ind w:firstLine="360"/>
        <w:jc w:val="both"/>
        <w:rPr>
          <w:color w:val="000000"/>
          <w:sz w:val="28"/>
          <w:szCs w:val="28"/>
          <w:lang w:val="en-US"/>
        </w:rPr>
      </w:pPr>
      <w:r w:rsidRPr="00164359">
        <w:rPr>
          <w:color w:val="000000"/>
          <w:sz w:val="28"/>
          <w:szCs w:val="28"/>
          <w:lang w:val="en-US"/>
        </w:rPr>
        <w:t>A mandatory environmental audit and proactive environmental audit are conducted in the Republic of Kazakhstan.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rPr>
          <w:color w:val="000000"/>
          <w:sz w:val="28"/>
          <w:szCs w:val="28"/>
        </w:rPr>
      </w:pPr>
      <w:r w:rsidRPr="00164359">
        <w:rPr>
          <w:b/>
          <w:bCs/>
          <w:color w:val="000000"/>
          <w:sz w:val="28"/>
          <w:szCs w:val="28"/>
        </w:rPr>
        <w:t>Article 6. Mandatoryenvironmentalaudit.</w:t>
      </w:r>
    </w:p>
    <w:p w:rsidR="00E44ADC" w:rsidRPr="00164359" w:rsidRDefault="00E44ADC" w:rsidP="00164359">
      <w:pPr>
        <w:numPr>
          <w:ilvl w:val="0"/>
          <w:numId w:val="31"/>
        </w:numPr>
        <w:ind w:left="0" w:firstLine="0"/>
        <w:jc w:val="both"/>
        <w:rPr>
          <w:color w:val="000000"/>
          <w:sz w:val="28"/>
          <w:szCs w:val="28"/>
          <w:lang w:val="en-US"/>
        </w:rPr>
      </w:pPr>
      <w:r w:rsidRPr="00164359">
        <w:rPr>
          <w:color w:val="000000"/>
          <w:sz w:val="28"/>
          <w:szCs w:val="28"/>
          <w:lang w:val="en-US"/>
        </w:rPr>
        <w:t>A mandatory environmental audit is carried out by decision of the central executive body in the field of environmental protection or its local units (hereinafter - the Central Executive Authority) or by decision of the court.</w:t>
      </w:r>
    </w:p>
    <w:p w:rsidR="00E44ADC" w:rsidRPr="00164359" w:rsidRDefault="00E44ADC" w:rsidP="00164359">
      <w:pPr>
        <w:numPr>
          <w:ilvl w:val="0"/>
          <w:numId w:val="31"/>
        </w:numPr>
        <w:ind w:left="0" w:firstLine="0"/>
        <w:jc w:val="both"/>
        <w:rPr>
          <w:color w:val="000000"/>
          <w:sz w:val="28"/>
          <w:szCs w:val="28"/>
          <w:lang w:val="en-US"/>
        </w:rPr>
      </w:pPr>
      <w:r w:rsidRPr="00164359">
        <w:rPr>
          <w:color w:val="000000"/>
          <w:sz w:val="28"/>
          <w:szCs w:val="28"/>
          <w:lang w:val="en-US"/>
        </w:rPr>
        <w:t>The central executive body may issue an order for a mandatory environmental audit in the following cases: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deterioration in the environmental impact area of ​​the object and the existence of grounds to believe that the cause of the deterioration is the activity of the object;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receipt of complaints by the Central Executive Body from at least 20 citizens living in the area of ​​the facility’s impact on the deterioration of their health or living conditions.</w:t>
      </w:r>
    </w:p>
    <w:p w:rsidR="00E44ADC" w:rsidRPr="00164359" w:rsidRDefault="00E44ADC" w:rsidP="00164359">
      <w:pPr>
        <w:numPr>
          <w:ilvl w:val="0"/>
          <w:numId w:val="32"/>
        </w:numPr>
        <w:ind w:left="0" w:firstLine="0"/>
        <w:jc w:val="both"/>
        <w:rPr>
          <w:color w:val="000000"/>
          <w:sz w:val="28"/>
          <w:szCs w:val="28"/>
          <w:lang w:val="en-US"/>
        </w:rPr>
      </w:pPr>
      <w:r w:rsidRPr="00164359">
        <w:rPr>
          <w:color w:val="000000"/>
          <w:sz w:val="28"/>
          <w:szCs w:val="28"/>
          <w:lang w:val="en-US"/>
        </w:rPr>
        <w:t>A mandatory environmental audit may be appointed by a court decision in case the court rejects a lawsuit prohibiting economic and other activities on the grounds of Art. 918 of the Civil Code, including in the event of a denial of a claim on the grounds of non-compliance of the prohibition of activities with the public interest (clause 2 of Article 918 of the Civil Code of the Republic of Kazakhstan).</w:t>
      </w:r>
    </w:p>
    <w:p w:rsidR="00E44ADC" w:rsidRPr="00164359" w:rsidRDefault="00E44ADC" w:rsidP="00164359">
      <w:pPr>
        <w:numPr>
          <w:ilvl w:val="0"/>
          <w:numId w:val="32"/>
        </w:numPr>
        <w:ind w:left="0" w:firstLine="0"/>
        <w:jc w:val="both"/>
        <w:rPr>
          <w:color w:val="000000"/>
          <w:sz w:val="28"/>
          <w:szCs w:val="28"/>
          <w:lang w:val="en-US"/>
        </w:rPr>
      </w:pPr>
      <w:r w:rsidRPr="00164359">
        <w:rPr>
          <w:color w:val="000000"/>
          <w:sz w:val="28"/>
          <w:szCs w:val="28"/>
          <w:lang w:val="en-US"/>
        </w:rPr>
        <w:lastRenderedPageBreak/>
        <w:t>In the cases provided for in paragraphs 2 and 3 of this article, the Central Executive Body or court shall indicate in its order or decision the timing of the environmental audit. At the same time, the total term for conducting an environmental audit should not exceed six months from the day the Central Executive Body issued the order or the court decision entered into legal force.</w:t>
      </w:r>
    </w:p>
    <w:p w:rsidR="00E44ADC" w:rsidRPr="00164359" w:rsidRDefault="00E44ADC" w:rsidP="00164359">
      <w:pPr>
        <w:numPr>
          <w:ilvl w:val="0"/>
          <w:numId w:val="32"/>
        </w:numPr>
        <w:ind w:left="0" w:firstLine="0"/>
        <w:jc w:val="both"/>
        <w:rPr>
          <w:color w:val="000000"/>
          <w:sz w:val="28"/>
          <w:szCs w:val="28"/>
          <w:lang w:val="en-US"/>
        </w:rPr>
      </w:pPr>
      <w:r w:rsidRPr="00164359">
        <w:rPr>
          <w:color w:val="000000"/>
          <w:sz w:val="28"/>
          <w:szCs w:val="28"/>
          <w:lang w:val="en-US"/>
        </w:rPr>
        <w:t>A mandatory environmental audit should include a comprehensive assessment of the impact of the audited activity on the environment, identification of the environmental and technological risks posed by this activity, identification of violations of the legislation on environmental protection, standards, permit conditions and other mandatory requirements that are allowed during its implementation.</w:t>
      </w:r>
    </w:p>
    <w:p w:rsidR="00E44ADC" w:rsidRPr="00164359" w:rsidRDefault="00E44ADC" w:rsidP="00164359">
      <w:pPr>
        <w:numPr>
          <w:ilvl w:val="0"/>
          <w:numId w:val="32"/>
        </w:numPr>
        <w:ind w:left="0" w:firstLine="0"/>
        <w:jc w:val="both"/>
        <w:rPr>
          <w:color w:val="000000"/>
          <w:sz w:val="28"/>
          <w:szCs w:val="28"/>
          <w:lang w:val="en-US"/>
        </w:rPr>
      </w:pPr>
      <w:r w:rsidRPr="00164359">
        <w:rPr>
          <w:color w:val="000000"/>
          <w:sz w:val="28"/>
          <w:szCs w:val="28"/>
          <w:lang w:val="en-US"/>
        </w:rPr>
        <w:t>Based on the results of the mandatory environmental audit, a program of measures should be drawn up aimed at eliminating the violations identified during the audit and bringing the environmental and technological risks posed by the audited activity to an acceptable level (hereinafter referred to as the Environmental Program).</w:t>
      </w:r>
    </w:p>
    <w:p w:rsidR="00E44ADC" w:rsidRPr="00164359" w:rsidRDefault="00E44ADC" w:rsidP="00164359">
      <w:pPr>
        <w:pStyle w:val="af0"/>
        <w:spacing w:before="0" w:beforeAutospacing="0" w:after="0" w:afterAutospacing="0"/>
        <w:ind w:firstLine="436"/>
        <w:jc w:val="both"/>
        <w:rPr>
          <w:color w:val="000000"/>
          <w:sz w:val="28"/>
          <w:szCs w:val="28"/>
          <w:lang w:val="en-US"/>
        </w:rPr>
      </w:pPr>
      <w:r w:rsidRPr="00164359">
        <w:rPr>
          <w:color w:val="000000"/>
          <w:sz w:val="28"/>
          <w:szCs w:val="28"/>
          <w:lang w:val="en-US"/>
        </w:rPr>
        <w:t>The environmental program and the timing of its implementation are agreed with the Central Executive Body. Moreover, the total term of the program should not exceed two years.</w:t>
      </w:r>
    </w:p>
    <w:p w:rsidR="00E44ADC" w:rsidRPr="00164359" w:rsidRDefault="00E44ADC" w:rsidP="00164359">
      <w:pPr>
        <w:numPr>
          <w:ilvl w:val="0"/>
          <w:numId w:val="33"/>
        </w:numPr>
        <w:ind w:left="0" w:firstLine="0"/>
        <w:jc w:val="both"/>
        <w:rPr>
          <w:color w:val="000000"/>
          <w:sz w:val="28"/>
          <w:szCs w:val="28"/>
          <w:lang w:val="en-US"/>
        </w:rPr>
      </w:pPr>
      <w:r w:rsidRPr="00164359">
        <w:rPr>
          <w:color w:val="000000"/>
          <w:sz w:val="28"/>
          <w:szCs w:val="28"/>
          <w:lang w:val="en-US"/>
        </w:rPr>
        <w:t>The central executive body monitors the implementation of the Environmental Program. If the audited entity fails to comply with the Environmental Program within the agreed time period, the Central Executive Body has the right to sue for prohibition of the audited activity.</w:t>
      </w:r>
    </w:p>
    <w:p w:rsidR="00E44ADC" w:rsidRPr="00164359" w:rsidRDefault="00E44ADC" w:rsidP="00164359">
      <w:pPr>
        <w:numPr>
          <w:ilvl w:val="0"/>
          <w:numId w:val="33"/>
        </w:numPr>
        <w:ind w:left="0" w:firstLine="0"/>
        <w:jc w:val="both"/>
        <w:rPr>
          <w:color w:val="000000"/>
          <w:sz w:val="28"/>
          <w:szCs w:val="28"/>
          <w:lang w:val="en-US"/>
        </w:rPr>
      </w:pPr>
      <w:r w:rsidRPr="00164359">
        <w:rPr>
          <w:color w:val="000000"/>
          <w:sz w:val="28"/>
          <w:szCs w:val="28"/>
          <w:lang w:val="en-US"/>
        </w:rPr>
        <w:t>The audited entity and its officials are exempted from administrative liability for offenses identified during the mandatory environmental audit, subject to voluntary reporting by the audited entity of the revealed violations to state control bodies in the field of environmental protection (hereinafter referred to as the State Control Bodies); inclusion in the Environmental Program of measures aimed at the complete elimination of identified offenses; full implementation of the Environmental Program in terms of eliminating detected violations within the time period established in accordance with paragraph 6 of this article.</w:t>
      </w:r>
    </w:p>
    <w:p w:rsidR="00E44ADC" w:rsidRPr="00164359" w:rsidRDefault="00E44ADC" w:rsidP="00164359">
      <w:pPr>
        <w:pStyle w:val="af0"/>
        <w:spacing w:before="0" w:beforeAutospacing="0" w:after="0" w:afterAutospacing="0"/>
        <w:ind w:firstLine="294"/>
        <w:jc w:val="both"/>
        <w:rPr>
          <w:color w:val="000000"/>
          <w:sz w:val="28"/>
          <w:szCs w:val="28"/>
          <w:lang w:val="en-US"/>
        </w:rPr>
      </w:pPr>
      <w:r w:rsidRPr="00164359">
        <w:rPr>
          <w:color w:val="000000"/>
          <w:sz w:val="28"/>
          <w:szCs w:val="28"/>
          <w:lang w:val="en-US"/>
        </w:rPr>
        <w:t>For offenses of which the audited entity voluntarily reported, measures of influence in the form of limitation or suspension of activities carried out in violation of environmental requirements and legislation in the field of environmental protection cannot be applied to it, unless the implementation of the activity poses a direct threat to the environment and human health.</w:t>
      </w:r>
    </w:p>
    <w:p w:rsidR="00E44ADC" w:rsidRPr="00164359" w:rsidRDefault="00E44ADC" w:rsidP="00164359">
      <w:pPr>
        <w:numPr>
          <w:ilvl w:val="0"/>
          <w:numId w:val="34"/>
        </w:numPr>
        <w:ind w:left="0" w:firstLine="0"/>
        <w:jc w:val="both"/>
        <w:rPr>
          <w:color w:val="000000"/>
          <w:sz w:val="28"/>
          <w:szCs w:val="28"/>
          <w:lang w:val="en-US"/>
        </w:rPr>
      </w:pPr>
      <w:r w:rsidRPr="00164359">
        <w:rPr>
          <w:color w:val="000000"/>
          <w:sz w:val="28"/>
          <w:szCs w:val="28"/>
          <w:lang w:val="en-US"/>
        </w:rPr>
        <w:t>The audited entity is entitled to notify the State Audit Office of the appointment of a mandatory environmental audit with an indication of the timing of its conduct. In this case, the application of administrative responsibility for offenses identified during state control is frozen.</w:t>
      </w:r>
    </w:p>
    <w:p w:rsidR="00E44ADC" w:rsidRPr="00164359" w:rsidRDefault="00E44ADC" w:rsidP="00164359">
      <w:pPr>
        <w:numPr>
          <w:ilvl w:val="0"/>
          <w:numId w:val="34"/>
        </w:numPr>
        <w:ind w:left="0" w:firstLine="0"/>
        <w:jc w:val="both"/>
        <w:rPr>
          <w:color w:val="000000"/>
          <w:sz w:val="28"/>
          <w:szCs w:val="28"/>
          <w:lang w:val="en-US"/>
        </w:rPr>
      </w:pPr>
      <w:r w:rsidRPr="00164359">
        <w:rPr>
          <w:color w:val="000000"/>
          <w:sz w:val="28"/>
          <w:szCs w:val="28"/>
          <w:lang w:val="en-US"/>
        </w:rPr>
        <w:t xml:space="preserve">When exercising state control in the field of environmental protection with respect to the audited subject, the State Control Body exercises its rights stipulated by law, including initiating cases of revealed administrative offenses. In the case of receipt of a notice from the audited entity on the appointment of a mandatory environmental audit, the State Audit Office shall attach a copy of the notice to the </w:t>
      </w:r>
      <w:r w:rsidRPr="00164359">
        <w:rPr>
          <w:color w:val="000000"/>
          <w:sz w:val="28"/>
          <w:szCs w:val="28"/>
          <w:lang w:val="en-US"/>
        </w:rPr>
        <w:lastRenderedPageBreak/>
        <w:t>case and issue a decision to suspend consideration of the case. From the moment such a decision is made, the statute of limitations for administrative liability is suspended.</w:t>
      </w:r>
    </w:p>
    <w:p w:rsidR="00E44ADC" w:rsidRPr="00164359" w:rsidRDefault="00E44ADC" w:rsidP="00164359">
      <w:pPr>
        <w:numPr>
          <w:ilvl w:val="0"/>
          <w:numId w:val="34"/>
        </w:numPr>
        <w:ind w:left="0" w:firstLine="0"/>
        <w:jc w:val="both"/>
        <w:rPr>
          <w:color w:val="000000"/>
          <w:sz w:val="28"/>
          <w:szCs w:val="28"/>
          <w:lang w:val="en-US"/>
        </w:rPr>
      </w:pPr>
      <w:r w:rsidRPr="00164359">
        <w:rPr>
          <w:color w:val="000000"/>
          <w:sz w:val="28"/>
          <w:szCs w:val="28"/>
          <w:lang w:val="en-US"/>
        </w:rPr>
        <w:t>Upon completion of the mandatory environmental audit and after the approval of the Environmental Program with the Central Executive Body, the audited entity shall submit a copy of the Environmental Program to an official of the State Control Authority who has suspended the consideration of the case on an administrative offense.</w:t>
      </w:r>
    </w:p>
    <w:p w:rsidR="00E44ADC" w:rsidRPr="00164359" w:rsidRDefault="00E44ADC" w:rsidP="00164359">
      <w:pPr>
        <w:pStyle w:val="af0"/>
        <w:spacing w:before="0" w:beforeAutospacing="0" w:after="0" w:afterAutospacing="0"/>
        <w:ind w:firstLine="294"/>
        <w:jc w:val="both"/>
        <w:rPr>
          <w:color w:val="000000"/>
          <w:sz w:val="28"/>
          <w:szCs w:val="28"/>
          <w:lang w:val="en-US"/>
        </w:rPr>
      </w:pPr>
      <w:r w:rsidRPr="00164359">
        <w:rPr>
          <w:color w:val="000000"/>
          <w:sz w:val="28"/>
          <w:szCs w:val="28"/>
          <w:lang w:val="en-US"/>
        </w:rPr>
        <w:t>The state control body exercises control over the implementation of the Environmental Program in terms of eliminating an administrative offense. If the program is fully implemented in this part, the State Control Authority shall make a decision to terminate the administrative case.</w:t>
      </w:r>
    </w:p>
    <w:p w:rsidR="00E44ADC" w:rsidRPr="00164359" w:rsidRDefault="00E44ADC" w:rsidP="00164359">
      <w:pPr>
        <w:pStyle w:val="af0"/>
        <w:spacing w:before="0" w:beforeAutospacing="0" w:after="0" w:afterAutospacing="0"/>
        <w:ind w:firstLine="294"/>
        <w:jc w:val="both"/>
        <w:rPr>
          <w:color w:val="000000"/>
          <w:sz w:val="28"/>
          <w:szCs w:val="28"/>
          <w:lang w:val="en-US"/>
        </w:rPr>
      </w:pPr>
      <w:r w:rsidRPr="00164359">
        <w:rPr>
          <w:color w:val="000000"/>
          <w:sz w:val="28"/>
          <w:szCs w:val="28"/>
          <w:lang w:val="en-US"/>
        </w:rPr>
        <w:t>In case of failure to fulfill the relevant part of the Environmental Program or its substantial underfulfilment, the statute of limitations for administrative liability shall be resumed, and the State Control Authority shall issue a decision on imposing an administrative penalty or referring a case to a judge, body (official) authorized to impose an administrative offense for this collection of a different kind or size. In this case, the state control body receives the right to file a lawsuit against the court to restrict or suspend the activities of the audited entity for offenses in respect of which the Environmental Program has not been implemented or has been substantially underfulfilled.</w:t>
      </w:r>
    </w:p>
    <w:p w:rsidR="00E44ADC" w:rsidRPr="00164359" w:rsidRDefault="00E44ADC" w:rsidP="00164359">
      <w:pPr>
        <w:pStyle w:val="af0"/>
        <w:spacing w:before="0" w:beforeAutospacing="0" w:after="0" w:afterAutospacing="0"/>
        <w:ind w:firstLine="426"/>
        <w:jc w:val="both"/>
        <w:rPr>
          <w:color w:val="000000"/>
          <w:sz w:val="28"/>
          <w:szCs w:val="28"/>
          <w:lang w:val="en-US"/>
        </w:rPr>
      </w:pPr>
      <w:r w:rsidRPr="00164359">
        <w:rPr>
          <w:i/>
          <w:iCs/>
          <w:color w:val="000000"/>
          <w:sz w:val="28"/>
          <w:szCs w:val="28"/>
          <w:lang w:val="en-US"/>
        </w:rPr>
        <w:t>Additions to the Code of Administrative Offenses are required. Art. 67-1. Exemption from administrative liability in connection with a voluntary report of offenses committed following an environmental audit.</w:t>
      </w:r>
    </w:p>
    <w:p w:rsidR="00E44ADC" w:rsidRPr="00164359" w:rsidRDefault="00E44ADC" w:rsidP="00164359">
      <w:pPr>
        <w:pStyle w:val="af0"/>
        <w:spacing w:before="0" w:beforeAutospacing="0" w:after="0" w:afterAutospacing="0"/>
        <w:ind w:firstLine="426"/>
        <w:jc w:val="both"/>
        <w:rPr>
          <w:color w:val="000000"/>
          <w:sz w:val="28"/>
          <w:szCs w:val="28"/>
          <w:lang w:val="en-US"/>
        </w:rPr>
      </w:pPr>
      <w:r w:rsidRPr="00164359">
        <w:rPr>
          <w:i/>
          <w:iCs/>
          <w:color w:val="000000"/>
          <w:sz w:val="28"/>
          <w:szCs w:val="28"/>
          <w:lang w:val="en-US"/>
        </w:rPr>
        <w:t>A person who conducted an environmental audit in relation to his business or other activities shall be exempted from administrative liability if this person voluntarily reported administrative violations in the field of environmental protection and use of natural resources that were identified during the audit to the state control body in the field of environmental protection and performed other requirements stipulated by the legislation of the Republic of Kazakhstan on environmental audit.</w:t>
      </w:r>
    </w:p>
    <w:p w:rsidR="00E44ADC" w:rsidRPr="00164359" w:rsidRDefault="00E44ADC" w:rsidP="00164359">
      <w:pPr>
        <w:pStyle w:val="af0"/>
        <w:spacing w:before="0" w:beforeAutospacing="0" w:after="0" w:afterAutospacing="0"/>
        <w:ind w:firstLine="426"/>
        <w:jc w:val="both"/>
        <w:rPr>
          <w:color w:val="000000"/>
          <w:sz w:val="28"/>
          <w:szCs w:val="28"/>
          <w:lang w:val="en-US"/>
        </w:rPr>
      </w:pPr>
      <w:r w:rsidRPr="00164359">
        <w:rPr>
          <w:i/>
          <w:iCs/>
          <w:color w:val="000000"/>
          <w:sz w:val="28"/>
          <w:szCs w:val="28"/>
          <w:lang w:val="en-US"/>
        </w:rPr>
        <w:t>In Article 581 of the Code of Administrative Offenses, after the words “provided for in Articles 67,” the word “67-1” should be inserted.</w:t>
      </w:r>
    </w:p>
    <w:p w:rsidR="00E44ADC" w:rsidRPr="00164359" w:rsidRDefault="00E44ADC" w:rsidP="00164359">
      <w:pPr>
        <w:pStyle w:val="af0"/>
        <w:spacing w:before="0" w:beforeAutospacing="0" w:after="0" w:afterAutospacing="0"/>
        <w:jc w:val="both"/>
        <w:rPr>
          <w:color w:val="000000"/>
          <w:sz w:val="28"/>
          <w:szCs w:val="28"/>
          <w:lang w:val="en-US"/>
        </w:rPr>
      </w:pPr>
      <w:r w:rsidRPr="00164359">
        <w:rPr>
          <w:i/>
          <w:iCs/>
          <w:color w:val="000000"/>
          <w:sz w:val="28"/>
          <w:szCs w:val="28"/>
          <w:lang w:val="en-US"/>
        </w:rPr>
        <w:t>              Introduce article 69-1 in the Code of Administrative Offenses. If a person conducts an environmental audit, the term for bringing this person to administrative responsibility for offenses in the field of environmental protection and the use of natural resources is suspended on the grounds and in the manner prescribed by legislation on environmental auditing. </w:t>
      </w:r>
    </w:p>
    <w:p w:rsidR="00E44ADC" w:rsidRPr="00164359" w:rsidRDefault="00E44ADC" w:rsidP="00164359">
      <w:pPr>
        <w:pStyle w:val="af0"/>
        <w:spacing w:before="0" w:beforeAutospacing="0" w:after="0" w:afterAutospacing="0"/>
        <w:ind w:firstLine="294"/>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rPr>
      </w:pPr>
      <w:r w:rsidRPr="00164359">
        <w:rPr>
          <w:b/>
          <w:bCs/>
          <w:color w:val="000000"/>
          <w:sz w:val="28"/>
          <w:szCs w:val="28"/>
        </w:rPr>
        <w:t>Article 7. Initiativeenvironmentalaudit.</w:t>
      </w:r>
    </w:p>
    <w:p w:rsidR="00E44ADC" w:rsidRPr="00164359" w:rsidRDefault="00E44ADC" w:rsidP="00164359">
      <w:pPr>
        <w:numPr>
          <w:ilvl w:val="0"/>
          <w:numId w:val="35"/>
        </w:numPr>
        <w:ind w:left="0" w:firstLine="0"/>
        <w:jc w:val="both"/>
        <w:rPr>
          <w:color w:val="000000"/>
          <w:sz w:val="28"/>
          <w:szCs w:val="28"/>
          <w:lang w:val="en-US"/>
        </w:rPr>
      </w:pPr>
      <w:r w:rsidRPr="00164359">
        <w:rPr>
          <w:color w:val="000000"/>
          <w:sz w:val="28"/>
          <w:szCs w:val="28"/>
          <w:lang w:val="en-US"/>
        </w:rPr>
        <w:t>Initiative environmental audit is carried out by decision of the audited entity.</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xml:space="preserve">A citizen or organization has the right at any time to declare to the Central Executive Body his intention to conduct a proactive environmental audit, including the identification of violations of the legislation on environmental protection, standards, permit conditions and other mandatory requirements that are allowed during the </w:t>
      </w:r>
      <w:r w:rsidRPr="00164359">
        <w:rPr>
          <w:color w:val="000000"/>
          <w:sz w:val="28"/>
          <w:szCs w:val="28"/>
          <w:lang w:val="en-US"/>
        </w:rPr>
        <w:lastRenderedPageBreak/>
        <w:t>applicant’s activities. In this case, paragraphs 8–11 of Article 6 of this chapter shall apply to a citizen or organization.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2. When concluding an environmental insurance contract, the insurer has the right to assess insurance risk, including through the application of environmental audits. By agreement of the parties, the obligation to carry out such an assessment may be assigned to the policyholder.</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b/>
          <w:bCs/>
          <w:color w:val="000000"/>
          <w:sz w:val="28"/>
          <w:szCs w:val="28"/>
          <w:lang w:val="en-US"/>
        </w:rPr>
        <w:t>Article 8. Principles of environmental audit.</w:t>
      </w: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t>The environmental audit is based on the following principles: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the reliability of the results of the environmental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completeness and complexity of the study of audited activities;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objectivity and independence of environmental auditors and environmental audit organizations in conducting environmental audits;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confidentiality of information obtained during the environmental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conducting an environmental audit at a high professional level;</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assistance to environmental audit by the audited entity;</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responsibility of environmental auditors and environmental audit organizations for the quality of the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b/>
          <w:bCs/>
          <w:color w:val="000000"/>
          <w:sz w:val="28"/>
          <w:szCs w:val="28"/>
          <w:lang w:val="en-US"/>
        </w:rPr>
        <w:t>Article 9. Audit of environmental management systems.</w:t>
      </w: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t>The relations related to the audit of environmental management systems are subject to the provisions of Article 24 of this Code.</w:t>
      </w:r>
    </w:p>
    <w:p w:rsidR="00E44ADC" w:rsidRPr="00164359" w:rsidRDefault="00E44ADC" w:rsidP="00164359">
      <w:pPr>
        <w:pStyle w:val="af0"/>
        <w:spacing w:before="0" w:beforeAutospacing="0" w:after="0" w:afterAutospacing="0"/>
        <w:ind w:firstLine="72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b/>
          <w:bCs/>
          <w:color w:val="000000"/>
          <w:sz w:val="28"/>
          <w:szCs w:val="28"/>
          <w:lang w:val="en-US"/>
        </w:rPr>
        <w:t>Article 10. Competence of the Central Executive Body of the Republic of Kazakhstan in the field of environmental protection in the field of environmental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The competence of the Central Executive Body of the Republic of Kazakhstan in the field of environmental protection and its territorial units include: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development of basic principles and directions of state policy, as well as environmental audit development programs;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development of training programs for candidates for environmental auditors, as well as qualification examination programs for their certification;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certification, recertification of environmental auditors and subsequent monitoring to maintain their compliance with qualification requirements;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licensing of environmental audit activities and monitoring compliance by environmental auditors (audit organizations) with mandatory environmental audit requirements;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maintaining registers of certified environmental auditors; environmental auditors and environmental audit organizations that have received a license to carry out environmental audit activities; providing registry information to any applicants;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in cases established by this Code, issuing instructions to organizations and citizens on the conduct of a mandatory environmental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lastRenderedPageBreak/>
        <w:t>development and adoption of instructional and methodological documents defining the methodology for conducting environmental audits; the formation of funds of regulatory legal acts, standards and other regulatory documents necessary for an environmental audit;</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development of regulatory legal acts in the field of environmental audit; coordination of interdepartmental acts in the same field.</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b/>
          <w:bCs/>
          <w:color w:val="000000"/>
          <w:sz w:val="28"/>
          <w:szCs w:val="28"/>
          <w:lang w:val="en-US"/>
        </w:rPr>
        <w:t>Article 11. Certification of candidates for environmental auditors.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1. Certification of environmental auditors (hereinafter referred to as certification) is a confirmation of the compliance of a candidate for environmental auditors (hereinafter referred to as a candidate) with qualification requirements aimed at ensuring that this person conducts an environmental audit properly. A candidate who has successfully passed the certification is assigned the qualification of “environmental auditor”.</w:t>
      </w:r>
    </w:p>
    <w:p w:rsidR="00E44ADC" w:rsidRPr="00164359" w:rsidRDefault="00E44ADC" w:rsidP="00164359">
      <w:pPr>
        <w:numPr>
          <w:ilvl w:val="0"/>
          <w:numId w:val="36"/>
        </w:numPr>
        <w:ind w:left="0" w:firstLine="0"/>
        <w:jc w:val="both"/>
        <w:rPr>
          <w:color w:val="000000"/>
          <w:sz w:val="28"/>
          <w:szCs w:val="28"/>
          <w:lang w:val="en-US"/>
        </w:rPr>
      </w:pPr>
      <w:r w:rsidRPr="00164359">
        <w:rPr>
          <w:color w:val="000000"/>
          <w:sz w:val="28"/>
          <w:szCs w:val="28"/>
          <w:lang w:val="en-US"/>
        </w:rPr>
        <w:t>Certification of candidates is carried out by the Central Executive Body in the field of environmental protection in the form of a qualification exam. The certification procedure is established by the Central Executive Body in the field of environmental protection.</w:t>
      </w:r>
    </w:p>
    <w:p w:rsidR="00E44ADC" w:rsidRPr="00164359" w:rsidRDefault="00E44ADC" w:rsidP="00164359">
      <w:pPr>
        <w:numPr>
          <w:ilvl w:val="0"/>
          <w:numId w:val="36"/>
        </w:numPr>
        <w:ind w:left="0" w:firstLine="0"/>
        <w:jc w:val="both"/>
        <w:rPr>
          <w:color w:val="000000"/>
          <w:sz w:val="28"/>
          <w:szCs w:val="28"/>
          <w:lang w:val="en-US"/>
        </w:rPr>
      </w:pPr>
      <w:r w:rsidRPr="00164359">
        <w:rPr>
          <w:color w:val="000000"/>
          <w:sz w:val="28"/>
          <w:szCs w:val="28"/>
          <w:lang w:val="en-US"/>
        </w:rPr>
        <w:t>Certification of expert auditors of environmental management systems is carried out in accordance with the special state standard of the Republic of Kazakhstan.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b/>
          <w:bCs/>
          <w:color w:val="000000"/>
          <w:sz w:val="28"/>
          <w:szCs w:val="28"/>
          <w:lang w:val="en-US"/>
        </w:rPr>
        <w:t>Article 12. Qualification requirements for candidates for environmental auditors.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1. Candidates for environmental auditors must have higher professional education in one of the following specialties:</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1) 010700 Chemistry;    </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2) 010800 Biology;    </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3) 010900 Ecology and nature management;    </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4) 070200 Economics;    </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5) 090600 Chemical, forensic and environmental expertise;    </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6) 140100 Machinery and equipment for environmental management and environmental protection;    </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7) 170300 Applied Ecology;    </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8) 170400 Engineering environmental protection;    </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9) 170500 Protection in emergency situations;    </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10) 180400 Hydrogeology, engineering geology and geoecology;</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11) 430500 Heat and gas supply, ventilation and environmental protection;</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12) 430600 Water supply, sanitation and water resources protection;</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13) 450400 Agroecology;</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14) 451100 Water resources and water use;</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15) 451200 Land reclamation, reclamation and land conservation;</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16) 451500 Forestry and parks;</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t>17) 451600 Forest engineering;</w:t>
      </w:r>
    </w:p>
    <w:p w:rsidR="00E44ADC" w:rsidRPr="00164359" w:rsidRDefault="00E44ADC" w:rsidP="00164359">
      <w:pPr>
        <w:pStyle w:val="af0"/>
        <w:spacing w:before="0" w:beforeAutospacing="0" w:after="0" w:afterAutospacing="0"/>
        <w:ind w:hanging="360"/>
        <w:rPr>
          <w:color w:val="000000"/>
          <w:sz w:val="28"/>
          <w:szCs w:val="28"/>
          <w:lang w:val="en-US"/>
        </w:rPr>
      </w:pPr>
      <w:r w:rsidRPr="00164359">
        <w:rPr>
          <w:color w:val="000000"/>
          <w:sz w:val="28"/>
          <w:szCs w:val="28"/>
          <w:lang w:val="en-US"/>
        </w:rPr>
        <w:lastRenderedPageBreak/>
        <w:t>18) 460100 Land management and land management.</w:t>
      </w:r>
    </w:p>
    <w:p w:rsidR="00E44ADC" w:rsidRPr="00164359" w:rsidRDefault="00E44ADC" w:rsidP="00164359">
      <w:pPr>
        <w:pStyle w:val="af0"/>
        <w:spacing w:before="0" w:beforeAutospacing="0" w:after="0" w:afterAutospacing="0"/>
        <w:rPr>
          <w:color w:val="000000"/>
          <w:sz w:val="28"/>
          <w:szCs w:val="28"/>
          <w:lang w:val="en-US"/>
        </w:rPr>
      </w:pPr>
      <w:r w:rsidRPr="00164359">
        <w:rPr>
          <w:color w:val="000000"/>
          <w:sz w:val="28"/>
          <w:szCs w:val="28"/>
          <w:lang w:val="en-US"/>
        </w:rPr>
        <w:t>2. Education in the specialties listed in clause 1 of this article shall be obtained by candidates in higher education institutions of the Republic of Kazakhstan, certified in the prescribed manner, or in foreign educational institutions, the completion documents of which are recognized in the established manner in the Republic of Kazakhstan.</w:t>
      </w:r>
    </w:p>
    <w:p w:rsidR="00E44ADC" w:rsidRPr="00164359" w:rsidRDefault="00E44ADC" w:rsidP="00164359">
      <w:pPr>
        <w:pStyle w:val="af0"/>
        <w:spacing w:before="0" w:beforeAutospacing="0" w:after="0" w:afterAutospacing="0"/>
        <w:rPr>
          <w:color w:val="000000"/>
          <w:sz w:val="28"/>
          <w:szCs w:val="28"/>
          <w:lang w:val="en-US"/>
        </w:rPr>
      </w:pPr>
      <w:r w:rsidRPr="00164359">
        <w:rPr>
          <w:color w:val="000000"/>
          <w:sz w:val="28"/>
          <w:szCs w:val="28"/>
          <w:lang w:val="en-US"/>
        </w:rPr>
        <w:t>3. Candidates must have at least three out of ten years immediately prior to certification of experience in environmental monitoring and environmental protection.</w:t>
      </w:r>
    </w:p>
    <w:p w:rsidR="00E44ADC" w:rsidRPr="00164359" w:rsidRDefault="00E44ADC" w:rsidP="00164359">
      <w:pPr>
        <w:numPr>
          <w:ilvl w:val="0"/>
          <w:numId w:val="37"/>
        </w:numPr>
        <w:ind w:left="0" w:firstLine="0"/>
        <w:rPr>
          <w:color w:val="000000"/>
          <w:sz w:val="28"/>
          <w:szCs w:val="28"/>
          <w:lang w:val="en-US"/>
        </w:rPr>
      </w:pPr>
      <w:r w:rsidRPr="00164359">
        <w:rPr>
          <w:color w:val="000000"/>
          <w:sz w:val="28"/>
          <w:szCs w:val="28"/>
          <w:lang w:val="en-US"/>
        </w:rPr>
        <w:t>The list of documents certifying the candidate's compliance with qualification requirements and to be submitted by the candidate for admission to certification is established by the Central Executive Body in the field of environmental protection.</w:t>
      </w:r>
    </w:p>
    <w:p w:rsidR="00E44ADC" w:rsidRPr="00164359" w:rsidRDefault="00E44ADC" w:rsidP="00164359">
      <w:pPr>
        <w:pStyle w:val="af0"/>
        <w:spacing w:before="0" w:beforeAutospacing="0" w:after="0" w:afterAutospacing="0"/>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b/>
          <w:bCs/>
          <w:color w:val="000000"/>
          <w:sz w:val="28"/>
          <w:szCs w:val="28"/>
          <w:lang w:val="en-US"/>
        </w:rPr>
        <w:t>Article 13. Refusal to the candidate for certification.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1. Refusal to the candidate for certification is possible only in cases: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non-compliance of the candidate with qualification requirements;</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unsatisfactory passing of the qualification exam by the candidate;</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distortion or inaccuracy of the data provided in the documents submitted by the candidate for certification;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establishing the fact of cancellation of the candidate’s qualification certificate that took place within three years immediately preceding the certification.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2. A candidate who has been refused certification shall have the right to submit documents for re-certification, not earlier than 6 months from the date of the qualification exam.</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3. The refusal of certification may be appealed in a judicial proceeding.</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rPr>
      </w:pPr>
      <w:r w:rsidRPr="00164359">
        <w:rPr>
          <w:b/>
          <w:bCs/>
          <w:color w:val="000000"/>
          <w:sz w:val="28"/>
          <w:szCs w:val="28"/>
        </w:rPr>
        <w:t>Article 14. Datesofcertification.</w:t>
      </w:r>
    </w:p>
    <w:p w:rsidR="00E44ADC" w:rsidRPr="00164359" w:rsidRDefault="00E44ADC" w:rsidP="00164359">
      <w:pPr>
        <w:numPr>
          <w:ilvl w:val="0"/>
          <w:numId w:val="38"/>
        </w:numPr>
        <w:ind w:left="0" w:firstLine="0"/>
        <w:jc w:val="both"/>
        <w:rPr>
          <w:color w:val="000000"/>
          <w:sz w:val="28"/>
          <w:szCs w:val="28"/>
          <w:lang w:val="en-US"/>
        </w:rPr>
      </w:pPr>
      <w:r w:rsidRPr="00164359">
        <w:rPr>
          <w:color w:val="000000"/>
          <w:sz w:val="28"/>
          <w:szCs w:val="28"/>
          <w:lang w:val="en-US"/>
        </w:rPr>
        <w:t>Attestation must be carried out within one month from the day the candidate submits the documents determined in accordance with paragraph 4 of Article 12 of this Article.</w:t>
      </w:r>
    </w:p>
    <w:p w:rsidR="00E44ADC" w:rsidRPr="00164359" w:rsidRDefault="00E44ADC" w:rsidP="00164359">
      <w:pPr>
        <w:numPr>
          <w:ilvl w:val="0"/>
          <w:numId w:val="38"/>
        </w:numPr>
        <w:ind w:left="0" w:firstLine="0"/>
        <w:jc w:val="both"/>
        <w:rPr>
          <w:color w:val="000000"/>
          <w:sz w:val="28"/>
          <w:szCs w:val="28"/>
          <w:lang w:val="en-US"/>
        </w:rPr>
      </w:pPr>
      <w:r w:rsidRPr="00164359">
        <w:rPr>
          <w:color w:val="000000"/>
          <w:sz w:val="28"/>
          <w:szCs w:val="28"/>
          <w:lang w:val="en-US"/>
        </w:rPr>
        <w:t>A qualification certificate or notice of refusal of certification must be issued to the auditor within 5 working days from the date of the qualification exam.</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E44ADC" w:rsidRPr="00164359" w:rsidRDefault="00E44ADC" w:rsidP="00164359">
      <w:pPr>
        <w:pStyle w:val="af0"/>
        <w:spacing w:before="0" w:beforeAutospacing="0" w:after="0" w:afterAutospacing="0"/>
        <w:jc w:val="both"/>
        <w:rPr>
          <w:color w:val="000000"/>
          <w:sz w:val="28"/>
          <w:szCs w:val="28"/>
          <w:lang w:val="en-US"/>
        </w:rPr>
      </w:pPr>
      <w:r w:rsidRPr="00164359">
        <w:rPr>
          <w:b/>
          <w:bCs/>
          <w:color w:val="000000"/>
          <w:sz w:val="28"/>
          <w:szCs w:val="28"/>
          <w:lang w:val="en-US"/>
        </w:rPr>
        <w:t>Article 15. Re-certification of environmental auditors.</w:t>
      </w:r>
    </w:p>
    <w:p w:rsidR="00E44ADC" w:rsidRPr="00164359" w:rsidRDefault="00E44ADC" w:rsidP="00164359">
      <w:pPr>
        <w:numPr>
          <w:ilvl w:val="0"/>
          <w:numId w:val="39"/>
        </w:numPr>
        <w:ind w:left="0" w:firstLine="0"/>
        <w:jc w:val="both"/>
        <w:rPr>
          <w:color w:val="000000"/>
          <w:sz w:val="28"/>
          <w:szCs w:val="28"/>
          <w:lang w:val="en-US"/>
        </w:rPr>
      </w:pPr>
      <w:r w:rsidRPr="00164359">
        <w:rPr>
          <w:color w:val="000000"/>
          <w:sz w:val="28"/>
          <w:szCs w:val="28"/>
          <w:lang w:val="en-US"/>
        </w:rPr>
        <w:t>Environmental auditors every six years, starting from the date of issue of the qualification certificate, are required to undergo re-certification.</w:t>
      </w:r>
    </w:p>
    <w:p w:rsidR="00E44ADC" w:rsidRPr="00164359" w:rsidRDefault="00E44ADC" w:rsidP="00164359">
      <w:pPr>
        <w:numPr>
          <w:ilvl w:val="0"/>
          <w:numId w:val="39"/>
        </w:numPr>
        <w:ind w:left="0" w:firstLine="0"/>
        <w:jc w:val="both"/>
        <w:rPr>
          <w:color w:val="000000"/>
          <w:sz w:val="28"/>
          <w:szCs w:val="28"/>
          <w:lang w:val="en-US"/>
        </w:rPr>
      </w:pPr>
      <w:r w:rsidRPr="00164359">
        <w:rPr>
          <w:color w:val="000000"/>
          <w:sz w:val="28"/>
          <w:szCs w:val="28"/>
          <w:lang w:val="en-US"/>
        </w:rPr>
        <w:t>Recertification is carried out in the form of a qualification exam.</w:t>
      </w:r>
    </w:p>
    <w:p w:rsidR="00E44ADC" w:rsidRPr="00164359" w:rsidRDefault="00E44ADC" w:rsidP="00164359">
      <w:pPr>
        <w:numPr>
          <w:ilvl w:val="0"/>
          <w:numId w:val="39"/>
        </w:numPr>
        <w:ind w:left="0" w:firstLine="0"/>
        <w:jc w:val="both"/>
        <w:rPr>
          <w:color w:val="000000"/>
          <w:sz w:val="28"/>
          <w:szCs w:val="28"/>
          <w:lang w:val="en-US"/>
        </w:rPr>
      </w:pPr>
      <w:r w:rsidRPr="00164359">
        <w:rPr>
          <w:color w:val="000000"/>
          <w:sz w:val="28"/>
          <w:szCs w:val="28"/>
          <w:lang w:val="en-US"/>
        </w:rPr>
        <w:t>The procedure and dates for recertification are established by the Central Executive Body in the field of environmental protection.</w:t>
      </w:r>
    </w:p>
    <w:p w:rsidR="00E44ADC" w:rsidRPr="00164359" w:rsidRDefault="00E44ADC" w:rsidP="00164359">
      <w:pPr>
        <w:pStyle w:val="af0"/>
        <w:spacing w:before="0" w:beforeAutospacing="0" w:after="0" w:afterAutospacing="0"/>
        <w:jc w:val="both"/>
        <w:rPr>
          <w:color w:val="000000"/>
          <w:sz w:val="28"/>
          <w:szCs w:val="28"/>
          <w:lang w:val="en-US"/>
        </w:rPr>
      </w:pPr>
      <w:r w:rsidRPr="00164359">
        <w:rPr>
          <w:color w:val="000000"/>
          <w:sz w:val="28"/>
          <w:szCs w:val="28"/>
          <w:lang w:val="en-US"/>
        </w:rPr>
        <w:t> </w:t>
      </w:r>
    </w:p>
    <w:p w:rsidR="001D3BCC" w:rsidRDefault="001D3BCC" w:rsidP="00164359">
      <w:pPr>
        <w:jc w:val="center"/>
        <w:rPr>
          <w:sz w:val="28"/>
          <w:szCs w:val="28"/>
          <w:lang w:val="en-US"/>
        </w:rPr>
      </w:pPr>
    </w:p>
    <w:p w:rsidR="003025FB" w:rsidRDefault="003025FB"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8B337C" w:rsidP="00164359">
      <w:pPr>
        <w:jc w:val="center"/>
        <w:rPr>
          <w:sz w:val="28"/>
          <w:szCs w:val="28"/>
          <w:lang w:val="en-US"/>
        </w:rPr>
      </w:pPr>
      <w:r>
        <w:rPr>
          <w:noProof/>
          <w:sz w:val="28"/>
          <w:szCs w:val="28"/>
        </w:rPr>
        <w:pict>
          <v:oval id="_x0000_s1041" style="position:absolute;left:0;text-align:left;margin-left:204.45pt;margin-top:3.8pt;width:101.75pt;height:124.05pt;z-index:251668992" stroked="f"/>
        </w:pict>
      </w: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8B337C" w:rsidP="00164359">
      <w:pPr>
        <w:jc w:val="center"/>
        <w:rPr>
          <w:sz w:val="28"/>
          <w:szCs w:val="28"/>
          <w:lang w:val="en-US"/>
        </w:rPr>
      </w:pPr>
      <w:r>
        <w:rPr>
          <w:noProof/>
          <w:sz w:val="28"/>
          <w:szCs w:val="28"/>
        </w:rPr>
        <w:pict>
          <v:oval id="_x0000_s1042" style="position:absolute;left:0;text-align:left;margin-left:225.55pt;margin-top:3.8pt;width:80.65pt;height:134.8pt;z-index:251670016" stroked="f"/>
        </w:pict>
      </w: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EF08D3" w:rsidRDefault="00EF08D3" w:rsidP="00164359">
      <w:pPr>
        <w:jc w:val="center"/>
        <w:rPr>
          <w:sz w:val="28"/>
          <w:szCs w:val="28"/>
          <w:lang w:val="en-US"/>
        </w:rPr>
      </w:pPr>
    </w:p>
    <w:p w:rsidR="003025FB" w:rsidRDefault="003025FB" w:rsidP="00164359">
      <w:pPr>
        <w:jc w:val="center"/>
        <w:rPr>
          <w:sz w:val="28"/>
          <w:szCs w:val="28"/>
          <w:lang w:val="en-US"/>
        </w:rPr>
      </w:pPr>
    </w:p>
    <w:p w:rsidR="003025FB" w:rsidRDefault="003025FB" w:rsidP="00164359">
      <w:pPr>
        <w:jc w:val="center"/>
        <w:rPr>
          <w:sz w:val="28"/>
          <w:szCs w:val="28"/>
          <w:lang w:val="en-US"/>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r>
        <w:rPr>
          <w:noProof/>
          <w:sz w:val="28"/>
          <w:szCs w:val="28"/>
        </w:rPr>
        <w:pict>
          <v:oval id="_x0000_s1043" style="position:absolute;left:0;text-align:left;margin-left:196.9pt;margin-top:3.8pt;width:109.3pt;height:127.3pt;z-index:251671040" stroked="f"/>
        </w:pict>
      </w: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8B337C" w:rsidRDefault="008B337C" w:rsidP="00164359">
      <w:pPr>
        <w:jc w:val="center"/>
        <w:rPr>
          <w:sz w:val="28"/>
          <w:szCs w:val="28"/>
          <w:lang w:val="kk-KZ"/>
        </w:rPr>
      </w:pPr>
    </w:p>
    <w:p w:rsidR="002355F4" w:rsidRPr="00164359" w:rsidRDefault="002355F4" w:rsidP="00164359">
      <w:pPr>
        <w:jc w:val="center"/>
        <w:rPr>
          <w:sz w:val="28"/>
          <w:szCs w:val="28"/>
          <w:lang w:val="en-US"/>
        </w:rPr>
      </w:pPr>
      <w:r w:rsidRPr="00164359">
        <w:rPr>
          <w:sz w:val="28"/>
          <w:szCs w:val="28"/>
          <w:lang w:val="en-US"/>
        </w:rPr>
        <w:t xml:space="preserve">Shingisbayeva Zhadra Atirkhankyzy, </w:t>
      </w:r>
    </w:p>
    <w:p w:rsidR="002355F4" w:rsidRPr="00164359" w:rsidRDefault="002355F4" w:rsidP="00164359">
      <w:pPr>
        <w:jc w:val="center"/>
        <w:rPr>
          <w:sz w:val="28"/>
          <w:szCs w:val="28"/>
          <w:lang w:val="en-US"/>
        </w:rPr>
      </w:pPr>
      <w:r w:rsidRPr="00164359">
        <w:rPr>
          <w:sz w:val="28"/>
          <w:szCs w:val="28"/>
          <w:lang w:val="en-US"/>
        </w:rPr>
        <w:t xml:space="preserve">Issayeva Razia Adilbekovna, </w:t>
      </w:r>
    </w:p>
    <w:p w:rsidR="002355F4" w:rsidRPr="00164359" w:rsidRDefault="002355F4" w:rsidP="00164359">
      <w:pPr>
        <w:jc w:val="center"/>
        <w:rPr>
          <w:sz w:val="28"/>
          <w:szCs w:val="28"/>
          <w:lang w:val="en-US"/>
        </w:rPr>
      </w:pPr>
      <w:r w:rsidRPr="00164359">
        <w:rPr>
          <w:sz w:val="28"/>
          <w:szCs w:val="28"/>
          <w:lang w:val="en-US"/>
        </w:rPr>
        <w:t>Zhorabayeva Nailya Kapparovna,</w:t>
      </w:r>
    </w:p>
    <w:p w:rsidR="002355F4" w:rsidRPr="00164359" w:rsidRDefault="002355F4" w:rsidP="00164359">
      <w:pPr>
        <w:jc w:val="center"/>
        <w:rPr>
          <w:sz w:val="28"/>
          <w:szCs w:val="28"/>
          <w:lang w:val="en-US"/>
        </w:rPr>
      </w:pPr>
      <w:r w:rsidRPr="00164359">
        <w:rPr>
          <w:sz w:val="28"/>
          <w:szCs w:val="28"/>
          <w:lang w:val="en-US"/>
        </w:rPr>
        <w:t xml:space="preserve">Dairabayeva Aigul Zhaksybekovna,  </w:t>
      </w:r>
    </w:p>
    <w:p w:rsidR="002355F4" w:rsidRPr="00164359" w:rsidRDefault="002355F4" w:rsidP="00164359">
      <w:pPr>
        <w:jc w:val="center"/>
        <w:rPr>
          <w:sz w:val="28"/>
          <w:szCs w:val="28"/>
          <w:lang w:val="en-US"/>
        </w:rPr>
      </w:pPr>
      <w:r w:rsidRPr="00164359">
        <w:rPr>
          <w:sz w:val="28"/>
          <w:szCs w:val="28"/>
          <w:lang w:val="en-US"/>
        </w:rPr>
        <w:t>Ashitova Nurgul Zhamaliddinovna</w:t>
      </w:r>
    </w:p>
    <w:p w:rsidR="002355F4" w:rsidRPr="00164359" w:rsidRDefault="002355F4" w:rsidP="00164359">
      <w:pPr>
        <w:jc w:val="center"/>
        <w:rPr>
          <w:b/>
          <w:sz w:val="28"/>
          <w:szCs w:val="28"/>
          <w:lang w:val="en-US"/>
        </w:rPr>
      </w:pPr>
    </w:p>
    <w:p w:rsidR="002355F4" w:rsidRPr="00164359" w:rsidRDefault="002355F4" w:rsidP="00164359">
      <w:pPr>
        <w:jc w:val="center"/>
        <w:rPr>
          <w:b/>
          <w:sz w:val="28"/>
          <w:szCs w:val="28"/>
          <w:lang w:val="en-US"/>
        </w:rPr>
      </w:pPr>
    </w:p>
    <w:p w:rsidR="002355F4" w:rsidRPr="00164359" w:rsidRDefault="002355F4" w:rsidP="00164359">
      <w:pPr>
        <w:jc w:val="center"/>
        <w:rPr>
          <w:b/>
          <w:sz w:val="28"/>
          <w:szCs w:val="28"/>
          <w:lang w:val="en-US"/>
        </w:rPr>
      </w:pPr>
    </w:p>
    <w:p w:rsidR="002355F4" w:rsidRPr="00164359" w:rsidRDefault="002355F4" w:rsidP="00164359">
      <w:pPr>
        <w:jc w:val="center"/>
        <w:rPr>
          <w:b/>
          <w:sz w:val="28"/>
          <w:szCs w:val="28"/>
          <w:lang w:val="en-US"/>
        </w:rPr>
      </w:pPr>
    </w:p>
    <w:p w:rsidR="002355F4" w:rsidRPr="00164359" w:rsidRDefault="002355F4" w:rsidP="00164359">
      <w:pPr>
        <w:jc w:val="center"/>
        <w:rPr>
          <w:sz w:val="28"/>
          <w:szCs w:val="28"/>
          <w:lang w:val="en-US"/>
        </w:rPr>
      </w:pPr>
      <w:r w:rsidRPr="00164359">
        <w:rPr>
          <w:sz w:val="28"/>
          <w:szCs w:val="28"/>
          <w:lang w:val="en-US"/>
        </w:rPr>
        <w:t xml:space="preserve">ORGANIZATION OF ENVIRONMENTAL AUDIT </w:t>
      </w:r>
    </w:p>
    <w:p w:rsidR="002355F4" w:rsidRPr="00164359" w:rsidRDefault="002355F4" w:rsidP="00164359">
      <w:pPr>
        <w:jc w:val="center"/>
        <w:rPr>
          <w:sz w:val="28"/>
          <w:szCs w:val="28"/>
          <w:lang w:val="en-US"/>
        </w:rPr>
      </w:pPr>
    </w:p>
    <w:p w:rsidR="002355F4" w:rsidRPr="00164359" w:rsidRDefault="002355F4" w:rsidP="00164359">
      <w:pPr>
        <w:jc w:val="center"/>
        <w:rPr>
          <w:sz w:val="28"/>
          <w:szCs w:val="28"/>
          <w:lang w:val="en-US"/>
        </w:rPr>
      </w:pPr>
      <w:r w:rsidRPr="00164359">
        <w:rPr>
          <w:sz w:val="28"/>
          <w:szCs w:val="28"/>
          <w:lang w:val="en-US"/>
        </w:rPr>
        <w:t>The training manual</w:t>
      </w:r>
    </w:p>
    <w:p w:rsidR="002355F4" w:rsidRPr="00164359" w:rsidRDefault="002355F4" w:rsidP="00164359">
      <w:pPr>
        <w:rPr>
          <w:sz w:val="28"/>
          <w:szCs w:val="28"/>
          <w:lang w:val="en-US"/>
        </w:rPr>
      </w:pPr>
    </w:p>
    <w:p w:rsidR="002355F4" w:rsidRPr="00164359" w:rsidRDefault="002355F4" w:rsidP="00164359">
      <w:pPr>
        <w:rPr>
          <w:sz w:val="28"/>
          <w:szCs w:val="28"/>
          <w:lang w:val="en-US"/>
        </w:rPr>
      </w:pPr>
    </w:p>
    <w:p w:rsidR="002355F4" w:rsidRPr="00164359" w:rsidRDefault="002355F4" w:rsidP="00164359">
      <w:pPr>
        <w:rPr>
          <w:sz w:val="28"/>
          <w:szCs w:val="28"/>
          <w:lang w:val="en-US"/>
        </w:rPr>
      </w:pPr>
    </w:p>
    <w:p w:rsidR="002355F4" w:rsidRPr="00164359" w:rsidRDefault="002355F4" w:rsidP="00164359">
      <w:pPr>
        <w:rPr>
          <w:sz w:val="28"/>
          <w:szCs w:val="28"/>
          <w:lang w:val="en-US"/>
        </w:rPr>
      </w:pPr>
    </w:p>
    <w:p w:rsidR="002355F4" w:rsidRPr="00164359" w:rsidRDefault="002355F4" w:rsidP="00164359">
      <w:pPr>
        <w:rPr>
          <w:sz w:val="28"/>
          <w:szCs w:val="28"/>
          <w:lang w:val="en-US"/>
        </w:rPr>
      </w:pPr>
    </w:p>
    <w:p w:rsidR="002355F4" w:rsidRPr="00164359" w:rsidRDefault="002355F4" w:rsidP="00164359">
      <w:pPr>
        <w:rPr>
          <w:sz w:val="28"/>
          <w:szCs w:val="28"/>
          <w:lang w:val="en-US"/>
        </w:rPr>
      </w:pPr>
    </w:p>
    <w:p w:rsidR="002355F4" w:rsidRPr="00164359" w:rsidRDefault="002355F4" w:rsidP="00164359">
      <w:pPr>
        <w:tabs>
          <w:tab w:val="left" w:pos="3300"/>
        </w:tabs>
        <w:jc w:val="center"/>
        <w:rPr>
          <w:sz w:val="28"/>
          <w:szCs w:val="28"/>
          <w:lang w:val="en-US"/>
        </w:rPr>
      </w:pPr>
      <w:r w:rsidRPr="00164359">
        <w:rPr>
          <w:sz w:val="28"/>
          <w:szCs w:val="28"/>
          <w:lang w:val="en-US"/>
        </w:rPr>
        <w:t xml:space="preserve">Publishing has been signed </w:t>
      </w:r>
      <w:r w:rsidRPr="00164359">
        <w:rPr>
          <w:bCs/>
          <w:noProof/>
          <w:color w:val="000000"/>
          <w:sz w:val="28"/>
          <w:szCs w:val="28"/>
          <w:u w:val="single"/>
          <w:lang w:val="kk-KZ"/>
        </w:rPr>
        <w:t>«    »       20</w:t>
      </w:r>
      <w:r w:rsidRPr="00164359">
        <w:rPr>
          <w:sz w:val="28"/>
          <w:szCs w:val="28"/>
          <w:lang w:val="en-US"/>
        </w:rPr>
        <w:t>__</w:t>
      </w:r>
    </w:p>
    <w:p w:rsidR="002355F4" w:rsidRPr="00164359" w:rsidRDefault="002355F4" w:rsidP="00164359">
      <w:pPr>
        <w:tabs>
          <w:tab w:val="left" w:pos="3300"/>
        </w:tabs>
        <w:rPr>
          <w:sz w:val="28"/>
          <w:szCs w:val="28"/>
          <w:lang w:val="en-US"/>
        </w:rPr>
      </w:pPr>
      <w:r w:rsidRPr="00164359">
        <w:rPr>
          <w:sz w:val="28"/>
          <w:szCs w:val="28"/>
          <w:lang w:val="en-US"/>
        </w:rPr>
        <w:tab/>
        <w:t xml:space="preserve">Paper format </w:t>
      </w:r>
      <w:r w:rsidRPr="00164359">
        <w:rPr>
          <w:sz w:val="28"/>
          <w:szCs w:val="28"/>
          <w:lang w:val="kk-KZ"/>
        </w:rPr>
        <w:t>60х84 1/16</w:t>
      </w:r>
    </w:p>
    <w:p w:rsidR="002355F4" w:rsidRPr="00164359" w:rsidRDefault="002355F4" w:rsidP="00164359">
      <w:pPr>
        <w:tabs>
          <w:tab w:val="left" w:pos="3300"/>
        </w:tabs>
        <w:jc w:val="center"/>
        <w:rPr>
          <w:sz w:val="28"/>
          <w:szCs w:val="28"/>
          <w:lang w:val="kk-KZ"/>
        </w:rPr>
      </w:pPr>
      <w:r w:rsidRPr="00164359">
        <w:rPr>
          <w:sz w:val="28"/>
          <w:szCs w:val="28"/>
          <w:lang w:val="en-US"/>
        </w:rPr>
        <w:t xml:space="preserve">Paper typographical.Offset printing.Volume </w:t>
      </w:r>
      <w:r w:rsidRPr="00164359">
        <w:rPr>
          <w:sz w:val="28"/>
          <w:szCs w:val="28"/>
          <w:lang w:val="kk-KZ"/>
        </w:rPr>
        <w:t>8</w:t>
      </w:r>
    </w:p>
    <w:p w:rsidR="002355F4" w:rsidRPr="00164359" w:rsidRDefault="002355F4" w:rsidP="00164359">
      <w:pPr>
        <w:tabs>
          <w:tab w:val="left" w:pos="2900"/>
        </w:tabs>
        <w:rPr>
          <w:sz w:val="28"/>
          <w:szCs w:val="28"/>
          <w:lang w:val="en-US"/>
        </w:rPr>
      </w:pPr>
      <w:r w:rsidRPr="00164359">
        <w:rPr>
          <w:sz w:val="28"/>
          <w:szCs w:val="28"/>
          <w:lang w:val="en-US"/>
        </w:rPr>
        <w:tab/>
      </w:r>
      <w:r w:rsidRPr="00164359">
        <w:rPr>
          <w:color w:val="000000"/>
          <w:sz w:val="28"/>
          <w:szCs w:val="28"/>
          <w:shd w:val="clear" w:color="auto" w:fill="FFFFFF"/>
          <w:lang w:val="en-US"/>
        </w:rPr>
        <w:t>Edition</w:t>
      </w:r>
      <w:r w:rsidRPr="00164359">
        <w:rPr>
          <w:sz w:val="28"/>
          <w:szCs w:val="28"/>
          <w:lang w:val="en-US"/>
        </w:rPr>
        <w:t>…….exemplar.Order</w:t>
      </w:r>
      <w:r w:rsidRPr="00164359">
        <w:rPr>
          <w:color w:val="000000"/>
          <w:sz w:val="28"/>
          <w:szCs w:val="28"/>
          <w:lang w:val="kk-KZ"/>
        </w:rPr>
        <w:t xml:space="preserve"> №____</w:t>
      </w:r>
    </w:p>
    <w:p w:rsidR="002355F4" w:rsidRPr="00164359" w:rsidRDefault="002355F4" w:rsidP="00164359">
      <w:pPr>
        <w:rPr>
          <w:sz w:val="28"/>
          <w:szCs w:val="28"/>
          <w:lang w:val="en-US"/>
        </w:rPr>
      </w:pPr>
    </w:p>
    <w:p w:rsidR="002355F4" w:rsidRPr="00164359" w:rsidRDefault="002355F4" w:rsidP="00164359">
      <w:pPr>
        <w:rPr>
          <w:sz w:val="28"/>
          <w:szCs w:val="28"/>
          <w:lang w:val="en-US"/>
        </w:rPr>
      </w:pPr>
    </w:p>
    <w:p w:rsidR="002355F4" w:rsidRPr="00164359" w:rsidRDefault="002355F4" w:rsidP="00164359">
      <w:pPr>
        <w:rPr>
          <w:sz w:val="28"/>
          <w:szCs w:val="28"/>
          <w:lang w:val="en-US"/>
        </w:rPr>
      </w:pPr>
    </w:p>
    <w:p w:rsidR="002355F4" w:rsidRPr="00164359" w:rsidRDefault="002355F4" w:rsidP="00164359">
      <w:pPr>
        <w:rPr>
          <w:sz w:val="28"/>
          <w:szCs w:val="28"/>
          <w:lang w:val="en-US"/>
        </w:rPr>
      </w:pPr>
    </w:p>
    <w:p w:rsidR="002355F4" w:rsidRPr="00164359" w:rsidRDefault="002355F4" w:rsidP="00164359">
      <w:pPr>
        <w:jc w:val="both"/>
        <w:rPr>
          <w:sz w:val="28"/>
          <w:szCs w:val="28"/>
          <w:lang w:val="en-US"/>
        </w:rPr>
      </w:pPr>
      <w:r w:rsidRPr="00164359">
        <w:rPr>
          <w:sz w:val="28"/>
          <w:szCs w:val="28"/>
          <w:lang w:val="en-US"/>
        </w:rPr>
        <w:tab/>
        <w:t>©  Edition of M.Auezov South Kazakhstan State University</w:t>
      </w:r>
    </w:p>
    <w:p w:rsidR="002355F4" w:rsidRPr="00164359" w:rsidRDefault="002355F4" w:rsidP="00164359">
      <w:pPr>
        <w:tabs>
          <w:tab w:val="left" w:pos="1120"/>
        </w:tabs>
        <w:rPr>
          <w:sz w:val="28"/>
          <w:szCs w:val="28"/>
          <w:lang w:val="kk-KZ"/>
        </w:rPr>
      </w:pPr>
      <w:r w:rsidRPr="00164359">
        <w:rPr>
          <w:sz w:val="28"/>
          <w:szCs w:val="28"/>
          <w:lang w:val="en-US"/>
        </w:rPr>
        <w:tab/>
        <w:t>Publishing center M.Auezov SKSU,Shymkent, Tauke Khan Ave., 5</w:t>
      </w:r>
    </w:p>
    <w:p w:rsidR="002355F4" w:rsidRDefault="002355F4" w:rsidP="00164359">
      <w:pPr>
        <w:pStyle w:val="af0"/>
        <w:spacing w:before="0" w:beforeAutospacing="0" w:after="0" w:afterAutospacing="0"/>
        <w:jc w:val="both"/>
        <w:rPr>
          <w:color w:val="000000"/>
          <w:sz w:val="28"/>
          <w:szCs w:val="28"/>
          <w:lang w:val="en-US"/>
        </w:rPr>
      </w:pPr>
    </w:p>
    <w:p w:rsidR="004D49BC" w:rsidRDefault="004D49BC" w:rsidP="00164359">
      <w:pPr>
        <w:pStyle w:val="af0"/>
        <w:spacing w:before="0" w:beforeAutospacing="0" w:after="0" w:afterAutospacing="0"/>
        <w:jc w:val="both"/>
        <w:rPr>
          <w:color w:val="000000"/>
          <w:sz w:val="28"/>
          <w:szCs w:val="28"/>
          <w:lang w:val="en-US"/>
        </w:rPr>
      </w:pPr>
    </w:p>
    <w:p w:rsidR="004D49BC" w:rsidRDefault="004D49BC" w:rsidP="00164359">
      <w:pPr>
        <w:pStyle w:val="af0"/>
        <w:spacing w:before="0" w:beforeAutospacing="0" w:after="0" w:afterAutospacing="0"/>
        <w:jc w:val="both"/>
        <w:rPr>
          <w:color w:val="000000"/>
          <w:sz w:val="28"/>
          <w:szCs w:val="28"/>
          <w:lang w:val="en-US"/>
        </w:rPr>
      </w:pPr>
    </w:p>
    <w:p w:rsidR="004D49BC" w:rsidRDefault="004D49BC" w:rsidP="00164359">
      <w:pPr>
        <w:pStyle w:val="af0"/>
        <w:spacing w:before="0" w:beforeAutospacing="0" w:after="0" w:afterAutospacing="0"/>
        <w:jc w:val="both"/>
        <w:rPr>
          <w:color w:val="000000"/>
          <w:sz w:val="28"/>
          <w:szCs w:val="28"/>
          <w:lang w:val="en-US"/>
        </w:rPr>
      </w:pPr>
    </w:p>
    <w:p w:rsidR="004D49BC" w:rsidRPr="00164359" w:rsidRDefault="00321192" w:rsidP="00164359">
      <w:pPr>
        <w:pStyle w:val="af0"/>
        <w:spacing w:before="0" w:beforeAutospacing="0" w:after="0" w:afterAutospacing="0"/>
        <w:jc w:val="both"/>
        <w:rPr>
          <w:color w:val="000000"/>
          <w:sz w:val="28"/>
          <w:szCs w:val="28"/>
          <w:lang w:val="en-US"/>
        </w:rPr>
      </w:pPr>
      <w:r>
        <w:rPr>
          <w:noProof/>
          <w:color w:val="000000"/>
          <w:sz w:val="28"/>
          <w:szCs w:val="28"/>
        </w:rPr>
        <w:pict>
          <v:oval id="_x0000_s1034" style="position:absolute;left:0;text-align:left;margin-left:180pt;margin-top:16.9pt;width:103.05pt;height:70.35pt;z-index:251662848" stroked="f"/>
        </w:pict>
      </w:r>
      <w:r>
        <w:rPr>
          <w:noProof/>
          <w:color w:val="000000"/>
          <w:sz w:val="28"/>
          <w:szCs w:val="28"/>
        </w:rPr>
        <w:pict>
          <v:oval id="_x0000_s1035" style="position:absolute;left:0;text-align:left;margin-left:220.95pt;margin-top:566.8pt;width:103.05pt;height:74.05pt;z-index:251663872" stroked="f"/>
        </w:pict>
      </w:r>
    </w:p>
    <w:sectPr w:rsidR="004D49BC" w:rsidRPr="00164359" w:rsidSect="00625918">
      <w:footerReference w:type="even" r:id="rId31"/>
      <w:footerReference w:type="default" r:id="rId32"/>
      <w:footerReference w:type="first" r:id="rId33"/>
      <w:pgSz w:w="11906" w:h="16838"/>
      <w:pgMar w:top="1134" w:right="1134" w:bottom="1701" w:left="1134"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62EF" w:rsidRDefault="000E62EF" w:rsidP="0039798A">
      <w:r>
        <w:separator/>
      </w:r>
    </w:p>
  </w:endnote>
  <w:endnote w:type="continuationSeparator" w:id="1">
    <w:p w:rsidR="000E62EF" w:rsidRDefault="000E62EF" w:rsidP="003979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ET">
    <w:altName w:val="Times New Roman"/>
    <w:panose1 w:val="020B0604020202020204"/>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Helios Cond Light">
    <w:altName w:val="Arial"/>
    <w:panose1 w:val="00000000000000000000"/>
    <w:charset w:val="CC"/>
    <w:family w:val="swiss"/>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ヒラギノ明朝 Pro W3">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AF6" w:rsidRDefault="00CE3AF6">
    <w:pPr>
      <w:pStyle w:val="a6"/>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6</w:t>
    </w:r>
    <w:r>
      <w:rPr>
        <w:rStyle w:val="ae"/>
      </w:rPr>
      <w:fldChar w:fldCharType="end"/>
    </w:r>
  </w:p>
  <w:p w:rsidR="00CE3AF6" w:rsidRDefault="00CE3AF6">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5957"/>
      <w:docPartObj>
        <w:docPartGallery w:val="Page Numbers (Bottom of Page)"/>
        <w:docPartUnique/>
      </w:docPartObj>
    </w:sdtPr>
    <w:sdtContent>
      <w:p w:rsidR="00CE3AF6" w:rsidRDefault="00CE3AF6">
        <w:pPr>
          <w:pStyle w:val="a6"/>
          <w:jc w:val="center"/>
        </w:pPr>
        <w:fldSimple w:instr=" PAGE   \* MERGEFORMAT ">
          <w:r w:rsidR="008B337C">
            <w:rPr>
              <w:noProof/>
            </w:rPr>
            <w:t>6</w:t>
          </w:r>
        </w:fldSimple>
      </w:p>
    </w:sdtContent>
  </w:sdt>
  <w:p w:rsidR="00CE3AF6" w:rsidRDefault="00CE3AF6">
    <w:pPr>
      <w:pStyle w:val="a6"/>
      <w:ind w:right="360"/>
      <w:jc w:val="center"/>
      <w:rPr>
        <w:rFonts w:ascii="Arial" w:hAnsi="Arial" w:cs="Arial"/>
        <w:color w:val="666699"/>
        <w:sz w:val="16"/>
        <w:lang w:val="ru-RU"/>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AF6" w:rsidRDefault="00CE3AF6">
    <w:pPr>
      <w:pStyle w:val="a6"/>
      <w:jc w:val="center"/>
      <w:rPr>
        <w:rFonts w:ascii="Arial" w:hAnsi="Arial" w:cs="Arial"/>
        <w:color w:val="666699"/>
        <w:sz w:val="16"/>
        <w:lang w:val="ru-RU"/>
      </w:rPr>
    </w:pPr>
    <w:r w:rsidRPr="00321192">
      <w:rPr>
        <w:rFonts w:ascii="Arial" w:hAnsi="Arial" w:cs="Arial"/>
        <w:noProof/>
        <w:color w:val="666699"/>
        <w:sz w:val="20"/>
        <w:lang w:eastAsia="en-US"/>
      </w:rPr>
      <w:pict>
        <v:line id="Прямая соединительная линия 1" o:spid="_x0000_s4097" style="position:absolute;left:0;text-align:left;z-index:251659264;visibility:visible" from="5.65pt,.35pt" to="473.6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" strokecolor="blue"/>
      </w:pict>
    </w:r>
  </w:p>
  <w:p w:rsidR="00CE3AF6" w:rsidRDefault="00CE3AF6">
    <w:pPr>
      <w:pStyle w:val="a6"/>
      <w:jc w:val="center"/>
      <w:rPr>
        <w:rFonts w:ascii="Arial" w:hAnsi="Arial" w:cs="Arial"/>
        <w:color w:val="0000FF"/>
        <w:sz w:val="16"/>
        <w:lang w:val="ru-RU"/>
      </w:rPr>
    </w:pPr>
    <w:r>
      <w:rPr>
        <w:rFonts w:ascii="Arial" w:hAnsi="Arial" w:cs="Arial"/>
        <w:color w:val="0000FF"/>
        <w:sz w:val="16"/>
        <w:lang w:val="ru-RU"/>
      </w:rPr>
      <w:t xml:space="preserve">Фирма </w:t>
    </w:r>
    <w:r>
      <w:rPr>
        <w:rFonts w:ascii="Arial" w:hAnsi="Arial" w:cs="Arial"/>
        <w:color w:val="0000FF"/>
        <w:sz w:val="16"/>
      </w:rPr>
      <w:t>UniTech</w:t>
    </w:r>
    <w:r>
      <w:rPr>
        <w:rFonts w:ascii="Arial" w:hAnsi="Arial" w:cs="Arial"/>
        <w:color w:val="0000FF"/>
        <w:sz w:val="16"/>
        <w:lang w:val="ru-RU"/>
      </w:rPr>
      <w:t>, 480051, Казахстан, Алматы, пр. Достык, 114 А, офис 160</w:t>
    </w:r>
  </w:p>
  <w:p w:rsidR="00CE3AF6" w:rsidRDefault="00CE3AF6">
    <w:pPr>
      <w:pStyle w:val="a6"/>
      <w:jc w:val="center"/>
      <w:rPr>
        <w:rFonts w:ascii="Arial" w:hAnsi="Arial" w:cs="Arial"/>
        <w:color w:val="0000FF"/>
        <w:sz w:val="16"/>
        <w:lang w:val="ru-RU"/>
      </w:rPr>
    </w:pPr>
    <w:r>
      <w:rPr>
        <w:rFonts w:ascii="Arial" w:hAnsi="Arial" w:cs="Arial"/>
        <w:color w:val="0000FF"/>
        <w:sz w:val="16"/>
        <w:lang w:val="ru-RU"/>
      </w:rPr>
      <w:t>Тел. (3272) 91-06-25, тел./факс (3272) 64-22-40, моб. 300-733-96-21, 300-712-38-45</w:t>
    </w:r>
  </w:p>
  <w:p w:rsidR="00CE3AF6" w:rsidRPr="00E44ADC" w:rsidRDefault="00CE3AF6">
    <w:pPr>
      <w:pStyle w:val="a6"/>
      <w:jc w:val="center"/>
      <w:rPr>
        <w:rFonts w:ascii="Arial" w:hAnsi="Arial" w:cs="Arial"/>
        <w:color w:val="0000FF"/>
        <w:sz w:val="16"/>
        <w:lang w:val="de-DE"/>
      </w:rPr>
    </w:pPr>
    <w:r w:rsidRPr="00E44ADC">
      <w:rPr>
        <w:rFonts w:ascii="Arial" w:hAnsi="Arial" w:cs="Arial"/>
        <w:color w:val="0000FF"/>
        <w:sz w:val="16"/>
        <w:lang w:val="de-DE"/>
      </w:rPr>
      <w:t xml:space="preserve">E-mail: </w:t>
    </w:r>
    <w:hyperlink r:id="rId1" w:history="1">
      <w:r w:rsidRPr="00E44ADC">
        <w:rPr>
          <w:rStyle w:val="a5"/>
          <w:rFonts w:ascii="Arial" w:hAnsi="Arial" w:cs="Arial"/>
          <w:sz w:val="16"/>
          <w:lang w:val="de-DE"/>
        </w:rPr>
        <w:t>unitech.almaty@nursat.kz</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62EF" w:rsidRDefault="000E62EF" w:rsidP="0039798A">
      <w:r>
        <w:separator/>
      </w:r>
    </w:p>
  </w:footnote>
  <w:footnote w:type="continuationSeparator" w:id="1">
    <w:p w:rsidR="000E62EF" w:rsidRDefault="000E62EF" w:rsidP="003979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70D1E"/>
    <w:multiLevelType w:val="multilevel"/>
    <w:tmpl w:val="B04615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3064E"/>
    <w:multiLevelType w:val="multilevel"/>
    <w:tmpl w:val="FF587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5714FB"/>
    <w:multiLevelType w:val="multilevel"/>
    <w:tmpl w:val="4FCA4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6C7BEB"/>
    <w:multiLevelType w:val="multilevel"/>
    <w:tmpl w:val="9320E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754EA1"/>
    <w:multiLevelType w:val="multilevel"/>
    <w:tmpl w:val="700E43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E2D07B8"/>
    <w:multiLevelType w:val="multilevel"/>
    <w:tmpl w:val="9E942E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A5706D"/>
    <w:multiLevelType w:val="multilevel"/>
    <w:tmpl w:val="CA5E37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3E611C"/>
    <w:multiLevelType w:val="multilevel"/>
    <w:tmpl w:val="774E4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4F585E"/>
    <w:multiLevelType w:val="multilevel"/>
    <w:tmpl w:val="C1707B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C442F2"/>
    <w:multiLevelType w:val="multilevel"/>
    <w:tmpl w:val="1C88E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1C11B59"/>
    <w:multiLevelType w:val="multilevel"/>
    <w:tmpl w:val="C24C85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C357EF"/>
    <w:multiLevelType w:val="multilevel"/>
    <w:tmpl w:val="479EF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1824F5"/>
    <w:multiLevelType w:val="multilevel"/>
    <w:tmpl w:val="256890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8643848"/>
    <w:multiLevelType w:val="multilevel"/>
    <w:tmpl w:val="C87A740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C4E56A7"/>
    <w:multiLevelType w:val="multilevel"/>
    <w:tmpl w:val="0D76B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E9B395C"/>
    <w:multiLevelType w:val="multilevel"/>
    <w:tmpl w:val="65609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0A03605"/>
    <w:multiLevelType w:val="multilevel"/>
    <w:tmpl w:val="51AA4B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2477BB4"/>
    <w:multiLevelType w:val="multilevel"/>
    <w:tmpl w:val="0E1E01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5B92C2F"/>
    <w:multiLevelType w:val="multilevel"/>
    <w:tmpl w:val="A2A889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1470576"/>
    <w:multiLevelType w:val="multilevel"/>
    <w:tmpl w:val="4B6CF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755AF0"/>
    <w:multiLevelType w:val="multilevel"/>
    <w:tmpl w:val="00645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17B5892"/>
    <w:multiLevelType w:val="multilevel"/>
    <w:tmpl w:val="4F5A9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4716CB8"/>
    <w:multiLevelType w:val="multilevel"/>
    <w:tmpl w:val="4A728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8D676BC"/>
    <w:multiLevelType w:val="multilevel"/>
    <w:tmpl w:val="93409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9906DA8"/>
    <w:multiLevelType w:val="multilevel"/>
    <w:tmpl w:val="42F62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AAA12A3"/>
    <w:multiLevelType w:val="multilevel"/>
    <w:tmpl w:val="552A8A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C38451A"/>
    <w:multiLevelType w:val="multilevel"/>
    <w:tmpl w:val="60A628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4D53258B"/>
    <w:multiLevelType w:val="multilevel"/>
    <w:tmpl w:val="ED684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D8C3945"/>
    <w:multiLevelType w:val="multilevel"/>
    <w:tmpl w:val="8DF8F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DDD54D6"/>
    <w:multiLevelType w:val="multilevel"/>
    <w:tmpl w:val="AB623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E432E97"/>
    <w:multiLevelType w:val="multilevel"/>
    <w:tmpl w:val="2ABA7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F024D52"/>
    <w:multiLevelType w:val="multilevel"/>
    <w:tmpl w:val="0FD60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4521BEA"/>
    <w:multiLevelType w:val="multilevel"/>
    <w:tmpl w:val="3160B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48411BD"/>
    <w:multiLevelType w:val="multilevel"/>
    <w:tmpl w:val="7EC820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D12389E"/>
    <w:multiLevelType w:val="multilevel"/>
    <w:tmpl w:val="7B0E4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0AA1338"/>
    <w:multiLevelType w:val="multilevel"/>
    <w:tmpl w:val="E37C8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B957518"/>
    <w:multiLevelType w:val="multilevel"/>
    <w:tmpl w:val="E9A607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D30105E"/>
    <w:multiLevelType w:val="multilevel"/>
    <w:tmpl w:val="29089A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56323FD"/>
    <w:multiLevelType w:val="multilevel"/>
    <w:tmpl w:val="C27491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6FE3D6C"/>
    <w:multiLevelType w:val="multilevel"/>
    <w:tmpl w:val="28DAB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9894310"/>
    <w:multiLevelType w:val="multilevel"/>
    <w:tmpl w:val="02E69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B720AA3"/>
    <w:multiLevelType w:val="multilevel"/>
    <w:tmpl w:val="700C0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C812697"/>
    <w:multiLevelType w:val="multilevel"/>
    <w:tmpl w:val="573876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FA36804"/>
    <w:multiLevelType w:val="multilevel"/>
    <w:tmpl w:val="3B2436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1"/>
  </w:num>
  <w:num w:numId="2">
    <w:abstractNumId w:val="40"/>
  </w:num>
  <w:num w:numId="3">
    <w:abstractNumId w:val="29"/>
  </w:num>
  <w:num w:numId="4">
    <w:abstractNumId w:val="22"/>
  </w:num>
  <w:num w:numId="5">
    <w:abstractNumId w:val="24"/>
  </w:num>
  <w:num w:numId="6">
    <w:abstractNumId w:val="0"/>
  </w:num>
  <w:num w:numId="7">
    <w:abstractNumId w:val="42"/>
  </w:num>
  <w:num w:numId="8">
    <w:abstractNumId w:val="10"/>
  </w:num>
  <w:num w:numId="9">
    <w:abstractNumId w:val="21"/>
  </w:num>
  <w:num w:numId="10">
    <w:abstractNumId w:val="27"/>
  </w:num>
  <w:num w:numId="11">
    <w:abstractNumId w:val="36"/>
  </w:num>
  <w:num w:numId="12">
    <w:abstractNumId w:val="43"/>
  </w:num>
  <w:num w:numId="13">
    <w:abstractNumId w:val="3"/>
  </w:num>
  <w:num w:numId="14">
    <w:abstractNumId w:val="11"/>
  </w:num>
  <w:num w:numId="15">
    <w:abstractNumId w:val="30"/>
  </w:num>
  <w:num w:numId="16">
    <w:abstractNumId w:val="4"/>
  </w:num>
  <w:num w:numId="17">
    <w:abstractNumId w:val="20"/>
  </w:num>
  <w:num w:numId="18">
    <w:abstractNumId w:val="39"/>
  </w:num>
  <w:num w:numId="19">
    <w:abstractNumId w:val="13"/>
  </w:num>
  <w:num w:numId="20">
    <w:abstractNumId w:val="31"/>
  </w:num>
  <w:num w:numId="21">
    <w:abstractNumId w:val="23"/>
  </w:num>
  <w:num w:numId="22">
    <w:abstractNumId w:val="12"/>
  </w:num>
  <w:num w:numId="23">
    <w:abstractNumId w:val="35"/>
  </w:num>
  <w:num w:numId="24">
    <w:abstractNumId w:val="19"/>
  </w:num>
  <w:num w:numId="25">
    <w:abstractNumId w:val="16"/>
  </w:num>
  <w:num w:numId="26">
    <w:abstractNumId w:val="2"/>
  </w:num>
  <w:num w:numId="27">
    <w:abstractNumId w:val="25"/>
  </w:num>
  <w:num w:numId="28">
    <w:abstractNumId w:val="8"/>
  </w:num>
  <w:num w:numId="29">
    <w:abstractNumId w:val="7"/>
  </w:num>
  <w:num w:numId="30">
    <w:abstractNumId w:val="34"/>
  </w:num>
  <w:num w:numId="31">
    <w:abstractNumId w:val="1"/>
  </w:num>
  <w:num w:numId="32">
    <w:abstractNumId w:val="18"/>
  </w:num>
  <w:num w:numId="33">
    <w:abstractNumId w:val="26"/>
  </w:num>
  <w:num w:numId="34">
    <w:abstractNumId w:val="38"/>
  </w:num>
  <w:num w:numId="35">
    <w:abstractNumId w:val="15"/>
  </w:num>
  <w:num w:numId="36">
    <w:abstractNumId w:val="6"/>
  </w:num>
  <w:num w:numId="37">
    <w:abstractNumId w:val="5"/>
  </w:num>
  <w:num w:numId="38">
    <w:abstractNumId w:val="17"/>
  </w:num>
  <w:num w:numId="39">
    <w:abstractNumId w:val="9"/>
  </w:num>
  <w:num w:numId="40">
    <w:abstractNumId w:val="14"/>
  </w:num>
  <w:num w:numId="41">
    <w:abstractNumId w:val="32"/>
  </w:num>
  <w:num w:numId="42">
    <w:abstractNumId w:val="28"/>
  </w:num>
  <w:num w:numId="43">
    <w:abstractNumId w:val="33"/>
  </w:num>
  <w:num w:numId="44">
    <w:abstractNumId w:val="37"/>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00"/>
  <w:displayHorizontalDrawingGridEvery w:val="2"/>
  <w:characterSpacingControl w:val="doNotCompress"/>
  <w:hdrShapeDefaults>
    <o:shapedefaults v:ext="edit" spidmax="18434">
      <o:colormenu v:ext="edit" strokecolor="none"/>
    </o:shapedefaults>
    <o:shapelayout v:ext="edit">
      <o:idmap v:ext="edit" data="4"/>
    </o:shapelayout>
  </w:hdrShapeDefaults>
  <w:footnotePr>
    <w:footnote w:id="0"/>
    <w:footnote w:id="1"/>
  </w:footnotePr>
  <w:endnotePr>
    <w:endnote w:id="0"/>
    <w:endnote w:id="1"/>
  </w:endnotePr>
  <w:compat/>
  <w:rsids>
    <w:rsidRoot w:val="00CE07D6"/>
    <w:rsid w:val="00013C74"/>
    <w:rsid w:val="00052226"/>
    <w:rsid w:val="00057A7D"/>
    <w:rsid w:val="000B1CEB"/>
    <w:rsid w:val="000B67C1"/>
    <w:rsid w:val="000C6A3C"/>
    <w:rsid w:val="000D79B9"/>
    <w:rsid w:val="000E2AD0"/>
    <w:rsid w:val="000E62EF"/>
    <w:rsid w:val="00164359"/>
    <w:rsid w:val="001728B1"/>
    <w:rsid w:val="00180CBD"/>
    <w:rsid w:val="001B0883"/>
    <w:rsid w:val="001D1AF8"/>
    <w:rsid w:val="001D3BCC"/>
    <w:rsid w:val="001E259B"/>
    <w:rsid w:val="00215E0A"/>
    <w:rsid w:val="002355F4"/>
    <w:rsid w:val="002852F0"/>
    <w:rsid w:val="00296E0B"/>
    <w:rsid w:val="002A4868"/>
    <w:rsid w:val="002A70E6"/>
    <w:rsid w:val="002C15E0"/>
    <w:rsid w:val="003025FB"/>
    <w:rsid w:val="0031629C"/>
    <w:rsid w:val="00321192"/>
    <w:rsid w:val="00377A48"/>
    <w:rsid w:val="0039798A"/>
    <w:rsid w:val="003B1EA8"/>
    <w:rsid w:val="00427890"/>
    <w:rsid w:val="004D49BC"/>
    <w:rsid w:val="00523D37"/>
    <w:rsid w:val="005267B7"/>
    <w:rsid w:val="0055475B"/>
    <w:rsid w:val="00555A52"/>
    <w:rsid w:val="00571408"/>
    <w:rsid w:val="00572C6B"/>
    <w:rsid w:val="0058215E"/>
    <w:rsid w:val="005853BA"/>
    <w:rsid w:val="005A6C14"/>
    <w:rsid w:val="005B17C9"/>
    <w:rsid w:val="005B5E47"/>
    <w:rsid w:val="005B6113"/>
    <w:rsid w:val="005E44A3"/>
    <w:rsid w:val="00625918"/>
    <w:rsid w:val="00656358"/>
    <w:rsid w:val="006724AE"/>
    <w:rsid w:val="007E5304"/>
    <w:rsid w:val="007F0C13"/>
    <w:rsid w:val="00853684"/>
    <w:rsid w:val="00882B72"/>
    <w:rsid w:val="008865E2"/>
    <w:rsid w:val="008B2A75"/>
    <w:rsid w:val="008B337C"/>
    <w:rsid w:val="008B619F"/>
    <w:rsid w:val="008E51F4"/>
    <w:rsid w:val="009721D8"/>
    <w:rsid w:val="00974061"/>
    <w:rsid w:val="0098366A"/>
    <w:rsid w:val="009940F2"/>
    <w:rsid w:val="009B5DD7"/>
    <w:rsid w:val="009B6A2C"/>
    <w:rsid w:val="00A132CC"/>
    <w:rsid w:val="00A132FC"/>
    <w:rsid w:val="00A93F28"/>
    <w:rsid w:val="00AA17AC"/>
    <w:rsid w:val="00AC0DAB"/>
    <w:rsid w:val="00AC5FFF"/>
    <w:rsid w:val="00B220A4"/>
    <w:rsid w:val="00B37DB7"/>
    <w:rsid w:val="00B409DE"/>
    <w:rsid w:val="00B6683E"/>
    <w:rsid w:val="00B7614A"/>
    <w:rsid w:val="00BB48C9"/>
    <w:rsid w:val="00BC0D99"/>
    <w:rsid w:val="00C0120B"/>
    <w:rsid w:val="00C047FE"/>
    <w:rsid w:val="00C274ED"/>
    <w:rsid w:val="00C34B89"/>
    <w:rsid w:val="00C71E71"/>
    <w:rsid w:val="00C811F8"/>
    <w:rsid w:val="00CA1F34"/>
    <w:rsid w:val="00CA3DE8"/>
    <w:rsid w:val="00CB2C96"/>
    <w:rsid w:val="00CC3D69"/>
    <w:rsid w:val="00CC42B8"/>
    <w:rsid w:val="00CC480A"/>
    <w:rsid w:val="00CE07D6"/>
    <w:rsid w:val="00CE3AF6"/>
    <w:rsid w:val="00D45824"/>
    <w:rsid w:val="00D85A5A"/>
    <w:rsid w:val="00D958F6"/>
    <w:rsid w:val="00DE7A4E"/>
    <w:rsid w:val="00E26A2D"/>
    <w:rsid w:val="00E42362"/>
    <w:rsid w:val="00E44ADC"/>
    <w:rsid w:val="00E54AB9"/>
    <w:rsid w:val="00E54F7E"/>
    <w:rsid w:val="00E76AAB"/>
    <w:rsid w:val="00E97136"/>
    <w:rsid w:val="00EC6BEA"/>
    <w:rsid w:val="00EF08D3"/>
    <w:rsid w:val="00F17143"/>
    <w:rsid w:val="00F772E8"/>
    <w:rsid w:val="00F84C1A"/>
    <w:rsid w:val="00FB4037"/>
    <w:rsid w:val="00FD4C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ADC"/>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E44ADC"/>
    <w:pPr>
      <w:keepNext/>
      <w:ind w:left="4395"/>
      <w:jc w:val="both"/>
      <w:outlineLvl w:val="0"/>
    </w:pPr>
    <w:rPr>
      <w:b/>
      <w:sz w:val="24"/>
    </w:rPr>
  </w:style>
  <w:style w:type="paragraph" w:styleId="2">
    <w:name w:val="heading 2"/>
    <w:basedOn w:val="a"/>
    <w:next w:val="a"/>
    <w:link w:val="20"/>
    <w:uiPriority w:val="9"/>
    <w:qFormat/>
    <w:rsid w:val="00E44ADC"/>
    <w:pPr>
      <w:keepNext/>
      <w:ind w:left="-142"/>
      <w:outlineLvl w:val="1"/>
    </w:pPr>
    <w:rPr>
      <w:b/>
      <w:sz w:val="24"/>
    </w:rPr>
  </w:style>
  <w:style w:type="paragraph" w:styleId="3">
    <w:name w:val="heading 3"/>
    <w:basedOn w:val="a"/>
    <w:next w:val="a"/>
    <w:link w:val="30"/>
    <w:qFormat/>
    <w:rsid w:val="00E44ADC"/>
    <w:pPr>
      <w:keepNext/>
      <w:outlineLvl w:val="2"/>
    </w:pPr>
    <w:rPr>
      <w:rFonts w:ascii="Arial" w:hAnsi="Arial"/>
      <w:b/>
      <w:sz w:val="24"/>
    </w:rPr>
  </w:style>
  <w:style w:type="paragraph" w:styleId="4">
    <w:name w:val="heading 4"/>
    <w:basedOn w:val="a"/>
    <w:next w:val="a"/>
    <w:link w:val="40"/>
    <w:qFormat/>
    <w:rsid w:val="00E44ADC"/>
    <w:pPr>
      <w:keepNext/>
      <w:jc w:val="center"/>
      <w:outlineLvl w:val="3"/>
    </w:pPr>
    <w:rPr>
      <w:b/>
    </w:rPr>
  </w:style>
  <w:style w:type="paragraph" w:styleId="5">
    <w:name w:val="heading 5"/>
    <w:basedOn w:val="a"/>
    <w:next w:val="a"/>
    <w:link w:val="50"/>
    <w:qFormat/>
    <w:rsid w:val="00E44ADC"/>
    <w:pPr>
      <w:keepNext/>
      <w:jc w:val="center"/>
      <w:outlineLvl w:val="4"/>
    </w:pPr>
    <w:rPr>
      <w:b/>
      <w:i/>
      <w:sz w:val="36"/>
    </w:rPr>
  </w:style>
  <w:style w:type="paragraph" w:styleId="6">
    <w:name w:val="heading 6"/>
    <w:basedOn w:val="a"/>
    <w:next w:val="a"/>
    <w:link w:val="60"/>
    <w:qFormat/>
    <w:rsid w:val="00E44ADC"/>
    <w:pPr>
      <w:keepNext/>
      <w:jc w:val="center"/>
      <w:outlineLvl w:val="5"/>
    </w:pPr>
    <w:rPr>
      <w:b/>
      <w:sz w:val="24"/>
    </w:rPr>
  </w:style>
  <w:style w:type="paragraph" w:styleId="7">
    <w:name w:val="heading 7"/>
    <w:basedOn w:val="a"/>
    <w:next w:val="a"/>
    <w:link w:val="70"/>
    <w:qFormat/>
    <w:rsid w:val="00E44ADC"/>
    <w:pPr>
      <w:keepNext/>
      <w:jc w:val="center"/>
      <w:outlineLvl w:val="6"/>
    </w:pPr>
    <w:rPr>
      <w:b/>
      <w:sz w:val="26"/>
    </w:rPr>
  </w:style>
  <w:style w:type="paragraph" w:styleId="8">
    <w:name w:val="heading 8"/>
    <w:basedOn w:val="a"/>
    <w:next w:val="a"/>
    <w:link w:val="80"/>
    <w:qFormat/>
    <w:rsid w:val="00E44ADC"/>
    <w:pPr>
      <w:keepNext/>
      <w:outlineLvl w:val="7"/>
    </w:pPr>
    <w:rPr>
      <w:b/>
      <w:sz w:val="22"/>
      <w:lang w:val="en-US"/>
    </w:rPr>
  </w:style>
  <w:style w:type="paragraph" w:styleId="9">
    <w:name w:val="heading 9"/>
    <w:basedOn w:val="a"/>
    <w:next w:val="a"/>
    <w:link w:val="90"/>
    <w:qFormat/>
    <w:rsid w:val="00E44ADC"/>
    <w:pPr>
      <w:keepNext/>
      <w:widowControl w:val="0"/>
      <w:spacing w:before="20"/>
      <w:ind w:left="102"/>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44ADC"/>
    <w:rPr>
      <w:rFonts w:ascii="Times New Roman" w:eastAsia="Times New Roman" w:hAnsi="Times New Roman" w:cs="Times New Roman"/>
      <w:b/>
      <w:sz w:val="24"/>
      <w:szCs w:val="20"/>
      <w:lang w:val="ru-RU" w:eastAsia="ru-RU"/>
    </w:rPr>
  </w:style>
  <w:style w:type="character" w:customStyle="1" w:styleId="20">
    <w:name w:val="Заголовок 2 Знак"/>
    <w:basedOn w:val="a0"/>
    <w:link w:val="2"/>
    <w:uiPriority w:val="9"/>
    <w:rsid w:val="00E44ADC"/>
    <w:rPr>
      <w:rFonts w:ascii="Times New Roman" w:eastAsia="Times New Roman" w:hAnsi="Times New Roman" w:cs="Times New Roman"/>
      <w:b/>
      <w:sz w:val="24"/>
      <w:szCs w:val="20"/>
      <w:lang w:val="ru-RU" w:eastAsia="ru-RU"/>
    </w:rPr>
  </w:style>
  <w:style w:type="character" w:customStyle="1" w:styleId="30">
    <w:name w:val="Заголовок 3 Знак"/>
    <w:basedOn w:val="a0"/>
    <w:link w:val="3"/>
    <w:rsid w:val="00E44ADC"/>
    <w:rPr>
      <w:rFonts w:ascii="Arial" w:eastAsia="Times New Roman" w:hAnsi="Arial" w:cs="Times New Roman"/>
      <w:b/>
      <w:sz w:val="24"/>
      <w:szCs w:val="20"/>
      <w:lang w:val="ru-RU" w:eastAsia="ru-RU"/>
    </w:rPr>
  </w:style>
  <w:style w:type="character" w:customStyle="1" w:styleId="40">
    <w:name w:val="Заголовок 4 Знак"/>
    <w:basedOn w:val="a0"/>
    <w:link w:val="4"/>
    <w:rsid w:val="00E44ADC"/>
    <w:rPr>
      <w:rFonts w:ascii="Times New Roman" w:eastAsia="Times New Roman" w:hAnsi="Times New Roman" w:cs="Times New Roman"/>
      <w:b/>
      <w:sz w:val="20"/>
      <w:szCs w:val="20"/>
      <w:lang w:val="ru-RU" w:eastAsia="ru-RU"/>
    </w:rPr>
  </w:style>
  <w:style w:type="character" w:customStyle="1" w:styleId="50">
    <w:name w:val="Заголовок 5 Знак"/>
    <w:basedOn w:val="a0"/>
    <w:link w:val="5"/>
    <w:rsid w:val="00E44ADC"/>
    <w:rPr>
      <w:rFonts w:ascii="Times New Roman" w:eastAsia="Times New Roman" w:hAnsi="Times New Roman" w:cs="Times New Roman"/>
      <w:b/>
      <w:i/>
      <w:sz w:val="36"/>
      <w:szCs w:val="20"/>
      <w:lang w:val="ru-RU" w:eastAsia="ru-RU"/>
    </w:rPr>
  </w:style>
  <w:style w:type="character" w:customStyle="1" w:styleId="60">
    <w:name w:val="Заголовок 6 Знак"/>
    <w:basedOn w:val="a0"/>
    <w:link w:val="6"/>
    <w:rsid w:val="00E44ADC"/>
    <w:rPr>
      <w:rFonts w:ascii="Times New Roman" w:eastAsia="Times New Roman" w:hAnsi="Times New Roman" w:cs="Times New Roman"/>
      <w:b/>
      <w:sz w:val="24"/>
      <w:szCs w:val="20"/>
      <w:lang w:val="ru-RU" w:eastAsia="ru-RU"/>
    </w:rPr>
  </w:style>
  <w:style w:type="character" w:customStyle="1" w:styleId="70">
    <w:name w:val="Заголовок 7 Знак"/>
    <w:basedOn w:val="a0"/>
    <w:link w:val="7"/>
    <w:rsid w:val="00E44ADC"/>
    <w:rPr>
      <w:rFonts w:ascii="Times New Roman" w:eastAsia="Times New Roman" w:hAnsi="Times New Roman" w:cs="Times New Roman"/>
      <w:b/>
      <w:sz w:val="26"/>
      <w:szCs w:val="20"/>
      <w:lang w:val="ru-RU" w:eastAsia="ru-RU"/>
    </w:rPr>
  </w:style>
  <w:style w:type="character" w:customStyle="1" w:styleId="80">
    <w:name w:val="Заголовок 8 Знак"/>
    <w:basedOn w:val="a0"/>
    <w:link w:val="8"/>
    <w:rsid w:val="00E44ADC"/>
    <w:rPr>
      <w:rFonts w:ascii="Times New Roman" w:eastAsia="Times New Roman" w:hAnsi="Times New Roman" w:cs="Times New Roman"/>
      <w:b/>
      <w:szCs w:val="20"/>
      <w:lang w:eastAsia="ru-RU"/>
    </w:rPr>
  </w:style>
  <w:style w:type="character" w:customStyle="1" w:styleId="90">
    <w:name w:val="Заголовок 9 Знак"/>
    <w:basedOn w:val="a0"/>
    <w:link w:val="9"/>
    <w:rsid w:val="00E44ADC"/>
    <w:rPr>
      <w:rFonts w:ascii="Times New Roman" w:eastAsia="Times New Roman" w:hAnsi="Times New Roman" w:cs="Times New Roman"/>
      <w:b/>
      <w:sz w:val="24"/>
      <w:szCs w:val="20"/>
      <w:lang w:eastAsia="ru-RU"/>
    </w:rPr>
  </w:style>
  <w:style w:type="paragraph" w:styleId="a3">
    <w:name w:val="Title"/>
    <w:basedOn w:val="a"/>
    <w:link w:val="a4"/>
    <w:qFormat/>
    <w:rsid w:val="00E44ADC"/>
    <w:pPr>
      <w:spacing w:before="240" w:after="60"/>
      <w:jc w:val="center"/>
    </w:pPr>
    <w:rPr>
      <w:rFonts w:ascii="Arial" w:hAnsi="Arial"/>
      <w:b/>
      <w:kern w:val="28"/>
      <w:sz w:val="32"/>
      <w:lang w:val="en-US"/>
    </w:rPr>
  </w:style>
  <w:style w:type="character" w:customStyle="1" w:styleId="a4">
    <w:name w:val="Название Знак"/>
    <w:basedOn w:val="a0"/>
    <w:link w:val="a3"/>
    <w:rsid w:val="00E44ADC"/>
    <w:rPr>
      <w:rFonts w:ascii="Arial" w:eastAsia="Times New Roman" w:hAnsi="Arial" w:cs="Times New Roman"/>
      <w:b/>
      <w:kern w:val="28"/>
      <w:sz w:val="32"/>
      <w:szCs w:val="20"/>
    </w:rPr>
  </w:style>
  <w:style w:type="character" w:styleId="a5">
    <w:name w:val="Hyperlink"/>
    <w:uiPriority w:val="99"/>
    <w:rsid w:val="00E44ADC"/>
    <w:rPr>
      <w:color w:val="0000FF"/>
      <w:u w:val="single"/>
    </w:rPr>
  </w:style>
  <w:style w:type="paragraph" w:styleId="a6">
    <w:name w:val="footer"/>
    <w:basedOn w:val="a"/>
    <w:link w:val="a7"/>
    <w:uiPriority w:val="99"/>
    <w:rsid w:val="00E44ADC"/>
    <w:pPr>
      <w:tabs>
        <w:tab w:val="center" w:pos="4153"/>
        <w:tab w:val="right" w:pos="8306"/>
      </w:tabs>
    </w:pPr>
    <w:rPr>
      <w:rFonts w:ascii="TimesET" w:hAnsi="TimesET"/>
      <w:sz w:val="24"/>
      <w:lang w:val="en-US"/>
    </w:rPr>
  </w:style>
  <w:style w:type="character" w:customStyle="1" w:styleId="a7">
    <w:name w:val="Нижний колонтитул Знак"/>
    <w:basedOn w:val="a0"/>
    <w:link w:val="a6"/>
    <w:uiPriority w:val="99"/>
    <w:rsid w:val="00E44ADC"/>
    <w:rPr>
      <w:rFonts w:ascii="TimesET" w:eastAsia="Times New Roman" w:hAnsi="TimesET" w:cs="Times New Roman"/>
      <w:sz w:val="24"/>
      <w:szCs w:val="20"/>
      <w:lang w:eastAsia="ru-RU"/>
    </w:rPr>
  </w:style>
  <w:style w:type="character" w:customStyle="1" w:styleId="a8">
    <w:name w:val="Основной текст с отступом Знак"/>
    <w:basedOn w:val="a0"/>
    <w:link w:val="a9"/>
    <w:rsid w:val="00E44ADC"/>
    <w:rPr>
      <w:rFonts w:ascii="Times New Roman" w:eastAsia="Times New Roman" w:hAnsi="Times New Roman" w:cs="Times New Roman"/>
      <w:szCs w:val="20"/>
      <w:lang w:eastAsia="ru-RU"/>
    </w:rPr>
  </w:style>
  <w:style w:type="paragraph" w:styleId="a9">
    <w:name w:val="Body Text Indent"/>
    <w:basedOn w:val="a"/>
    <w:link w:val="a8"/>
    <w:rsid w:val="00E44ADC"/>
    <w:pPr>
      <w:ind w:left="4394"/>
      <w:jc w:val="both"/>
    </w:pPr>
    <w:rPr>
      <w:sz w:val="22"/>
      <w:lang w:val="en-US"/>
    </w:rPr>
  </w:style>
  <w:style w:type="character" w:customStyle="1" w:styleId="21">
    <w:name w:val="Основной текст 2 Знак"/>
    <w:basedOn w:val="a0"/>
    <w:link w:val="22"/>
    <w:semiHidden/>
    <w:rsid w:val="00E44ADC"/>
    <w:rPr>
      <w:rFonts w:ascii="Times New Roman" w:eastAsia="Times New Roman" w:hAnsi="Times New Roman" w:cs="Times New Roman"/>
      <w:szCs w:val="20"/>
      <w:lang w:eastAsia="ru-RU"/>
    </w:rPr>
  </w:style>
  <w:style w:type="paragraph" w:styleId="22">
    <w:name w:val="Body Text 2"/>
    <w:basedOn w:val="a"/>
    <w:link w:val="21"/>
    <w:semiHidden/>
    <w:rsid w:val="00E44ADC"/>
    <w:rPr>
      <w:sz w:val="22"/>
      <w:lang w:val="en-US"/>
    </w:rPr>
  </w:style>
  <w:style w:type="character" w:customStyle="1" w:styleId="31">
    <w:name w:val="Основной текст 3 Знак"/>
    <w:basedOn w:val="a0"/>
    <w:link w:val="32"/>
    <w:semiHidden/>
    <w:rsid w:val="00E44ADC"/>
    <w:rPr>
      <w:rFonts w:ascii="Times New Roman" w:eastAsia="Times New Roman" w:hAnsi="Times New Roman" w:cs="Times New Roman"/>
      <w:b/>
      <w:sz w:val="28"/>
      <w:szCs w:val="20"/>
      <w:lang w:val="ru-RU" w:eastAsia="ru-RU"/>
    </w:rPr>
  </w:style>
  <w:style w:type="paragraph" w:styleId="32">
    <w:name w:val="Body Text 3"/>
    <w:basedOn w:val="a"/>
    <w:link w:val="31"/>
    <w:semiHidden/>
    <w:rsid w:val="00E44ADC"/>
    <w:pPr>
      <w:jc w:val="center"/>
      <w:outlineLvl w:val="0"/>
    </w:pPr>
    <w:rPr>
      <w:b/>
      <w:sz w:val="28"/>
    </w:rPr>
  </w:style>
  <w:style w:type="character" w:customStyle="1" w:styleId="23">
    <w:name w:val="Основной текст с отступом 2 Знак"/>
    <w:basedOn w:val="a0"/>
    <w:link w:val="24"/>
    <w:semiHidden/>
    <w:rsid w:val="00E44ADC"/>
    <w:rPr>
      <w:rFonts w:ascii="Times New Roman" w:eastAsia="Times New Roman" w:hAnsi="Times New Roman" w:cs="Times New Roman"/>
      <w:sz w:val="24"/>
      <w:szCs w:val="20"/>
      <w:lang w:val="ru-RU" w:eastAsia="ru-RU"/>
    </w:rPr>
  </w:style>
  <w:style w:type="paragraph" w:styleId="24">
    <w:name w:val="Body Text Indent 2"/>
    <w:basedOn w:val="a"/>
    <w:link w:val="23"/>
    <w:semiHidden/>
    <w:rsid w:val="00E44ADC"/>
    <w:pPr>
      <w:ind w:left="-142"/>
      <w:jc w:val="both"/>
    </w:pPr>
    <w:rPr>
      <w:sz w:val="24"/>
    </w:rPr>
  </w:style>
  <w:style w:type="paragraph" w:styleId="aa">
    <w:name w:val="Body Text"/>
    <w:basedOn w:val="a"/>
    <w:link w:val="ab"/>
    <w:rsid w:val="00E44ADC"/>
    <w:pPr>
      <w:widowControl w:val="0"/>
    </w:pPr>
    <w:rPr>
      <w:rFonts w:ascii="Arial" w:hAnsi="Arial"/>
      <w:b/>
      <w:sz w:val="26"/>
    </w:rPr>
  </w:style>
  <w:style w:type="character" w:customStyle="1" w:styleId="ab">
    <w:name w:val="Основной текст Знак"/>
    <w:basedOn w:val="a0"/>
    <w:link w:val="aa"/>
    <w:rsid w:val="00E44ADC"/>
    <w:rPr>
      <w:rFonts w:ascii="Arial" w:eastAsia="Times New Roman" w:hAnsi="Arial" w:cs="Times New Roman"/>
      <w:b/>
      <w:sz w:val="26"/>
      <w:szCs w:val="20"/>
      <w:lang w:val="ru-RU" w:eastAsia="ru-RU"/>
    </w:rPr>
  </w:style>
  <w:style w:type="paragraph" w:styleId="ac">
    <w:name w:val="annotation text"/>
    <w:basedOn w:val="a"/>
    <w:link w:val="ad"/>
    <w:semiHidden/>
    <w:rsid w:val="00E44ADC"/>
    <w:rPr>
      <w:rFonts w:ascii="TimesET" w:hAnsi="TimesET"/>
      <w:lang w:val="en-US"/>
    </w:rPr>
  </w:style>
  <w:style w:type="character" w:customStyle="1" w:styleId="ad">
    <w:name w:val="Текст примечания Знак"/>
    <w:basedOn w:val="a0"/>
    <w:link w:val="ac"/>
    <w:semiHidden/>
    <w:rsid w:val="00E44ADC"/>
    <w:rPr>
      <w:rFonts w:ascii="TimesET" w:eastAsia="Times New Roman" w:hAnsi="TimesET" w:cs="Times New Roman"/>
      <w:sz w:val="20"/>
      <w:szCs w:val="20"/>
      <w:lang w:eastAsia="ru-RU"/>
    </w:rPr>
  </w:style>
  <w:style w:type="character" w:styleId="ae">
    <w:name w:val="page number"/>
    <w:basedOn w:val="a0"/>
    <w:rsid w:val="00E44ADC"/>
  </w:style>
  <w:style w:type="character" w:customStyle="1" w:styleId="33">
    <w:name w:val="Основной текст с отступом 3 Знак"/>
    <w:basedOn w:val="a0"/>
    <w:link w:val="34"/>
    <w:semiHidden/>
    <w:rsid w:val="00E44ADC"/>
    <w:rPr>
      <w:rFonts w:ascii="Arial" w:eastAsia="Times New Roman" w:hAnsi="Arial" w:cs="Times New Roman"/>
      <w:sz w:val="20"/>
      <w:szCs w:val="20"/>
      <w:lang w:val="ru-RU" w:eastAsia="ru-RU"/>
    </w:rPr>
  </w:style>
  <w:style w:type="paragraph" w:styleId="34">
    <w:name w:val="Body Text Indent 3"/>
    <w:basedOn w:val="a"/>
    <w:link w:val="33"/>
    <w:semiHidden/>
    <w:rsid w:val="00E44ADC"/>
    <w:pPr>
      <w:ind w:left="3544"/>
      <w:jc w:val="both"/>
    </w:pPr>
    <w:rPr>
      <w:rFonts w:ascii="Arial" w:hAnsi="Arial"/>
    </w:rPr>
  </w:style>
  <w:style w:type="paragraph" w:customStyle="1" w:styleId="Normal1">
    <w:name w:val="Normal1"/>
    <w:rsid w:val="00E44ADC"/>
    <w:pPr>
      <w:widowControl w:val="0"/>
      <w:spacing w:after="0" w:line="240" w:lineRule="auto"/>
      <w:ind w:firstLine="320"/>
      <w:jc w:val="both"/>
    </w:pPr>
    <w:rPr>
      <w:rFonts w:ascii="Times New Roman" w:eastAsia="Times New Roman" w:hAnsi="Times New Roman" w:cs="Times New Roman"/>
      <w:snapToGrid w:val="0"/>
      <w:sz w:val="20"/>
      <w:szCs w:val="20"/>
      <w:lang w:val="ru-RU" w:eastAsia="ru-RU"/>
    </w:rPr>
  </w:style>
  <w:style w:type="character" w:styleId="af">
    <w:name w:val="Strong"/>
    <w:uiPriority w:val="22"/>
    <w:qFormat/>
    <w:rsid w:val="00E44ADC"/>
    <w:rPr>
      <w:b/>
    </w:rPr>
  </w:style>
  <w:style w:type="paragraph" w:customStyle="1" w:styleId="H4">
    <w:name w:val="H4"/>
    <w:basedOn w:val="Normal1"/>
    <w:next w:val="Normal1"/>
    <w:rsid w:val="00E44ADC"/>
    <w:pPr>
      <w:keepNext/>
      <w:widowControl/>
      <w:spacing w:before="100" w:after="100"/>
      <w:ind w:firstLine="0"/>
      <w:jc w:val="left"/>
      <w:outlineLvl w:val="4"/>
    </w:pPr>
    <w:rPr>
      <w:b/>
      <w:sz w:val="24"/>
    </w:rPr>
  </w:style>
  <w:style w:type="paragraph" w:styleId="af0">
    <w:name w:val="Normal (Web)"/>
    <w:basedOn w:val="a"/>
    <w:link w:val="af1"/>
    <w:uiPriority w:val="99"/>
    <w:rsid w:val="00E44ADC"/>
    <w:pPr>
      <w:spacing w:before="100" w:beforeAutospacing="1" w:after="100" w:afterAutospacing="1"/>
    </w:pPr>
    <w:rPr>
      <w:sz w:val="24"/>
      <w:szCs w:val="24"/>
    </w:rPr>
  </w:style>
  <w:style w:type="character" w:customStyle="1" w:styleId="af1">
    <w:name w:val="Обычный (веб) Знак"/>
    <w:link w:val="af0"/>
    <w:uiPriority w:val="99"/>
    <w:locked/>
    <w:rsid w:val="00E44ADC"/>
    <w:rPr>
      <w:rFonts w:ascii="Times New Roman" w:eastAsia="Times New Roman" w:hAnsi="Times New Roman" w:cs="Times New Roman"/>
      <w:sz w:val="24"/>
      <w:szCs w:val="24"/>
      <w:lang w:val="ru-RU" w:eastAsia="ru-RU"/>
    </w:rPr>
  </w:style>
  <w:style w:type="character" w:customStyle="1" w:styleId="af2">
    <w:name w:val="Верхний колонтитул Знак"/>
    <w:basedOn w:val="a0"/>
    <w:link w:val="af3"/>
    <w:semiHidden/>
    <w:rsid w:val="00E44ADC"/>
    <w:rPr>
      <w:rFonts w:ascii="Times New Roman" w:eastAsia="Times New Roman" w:hAnsi="Times New Roman" w:cs="Times New Roman"/>
      <w:sz w:val="20"/>
      <w:szCs w:val="20"/>
      <w:lang w:val="ru-RU" w:eastAsia="ru-RU"/>
    </w:rPr>
  </w:style>
  <w:style w:type="paragraph" w:styleId="af3">
    <w:name w:val="header"/>
    <w:basedOn w:val="a"/>
    <w:link w:val="af2"/>
    <w:semiHidden/>
    <w:rsid w:val="00E44ADC"/>
    <w:pPr>
      <w:tabs>
        <w:tab w:val="center" w:pos="4677"/>
        <w:tab w:val="right" w:pos="9355"/>
      </w:tabs>
    </w:pPr>
  </w:style>
  <w:style w:type="character" w:customStyle="1" w:styleId="af4">
    <w:name w:val="Текст выноски Знак"/>
    <w:basedOn w:val="a0"/>
    <w:link w:val="af5"/>
    <w:semiHidden/>
    <w:rsid w:val="00E44ADC"/>
    <w:rPr>
      <w:rFonts w:ascii="Tahoma" w:eastAsia="Times New Roman" w:hAnsi="Tahoma" w:cs="Tahoma"/>
      <w:sz w:val="16"/>
      <w:szCs w:val="16"/>
      <w:lang w:val="ru-RU" w:eastAsia="ru-RU"/>
    </w:rPr>
  </w:style>
  <w:style w:type="paragraph" w:styleId="af5">
    <w:name w:val="Balloon Text"/>
    <w:basedOn w:val="a"/>
    <w:link w:val="af4"/>
    <w:semiHidden/>
    <w:rsid w:val="00E44ADC"/>
    <w:rPr>
      <w:rFonts w:ascii="Tahoma" w:hAnsi="Tahoma" w:cs="Tahoma"/>
      <w:sz w:val="16"/>
      <w:szCs w:val="16"/>
    </w:rPr>
  </w:style>
  <w:style w:type="character" w:customStyle="1" w:styleId="s0">
    <w:name w:val="s0"/>
    <w:rsid w:val="00E44ADC"/>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af6">
    <w:name w:val="Схема документа Знак"/>
    <w:basedOn w:val="a0"/>
    <w:link w:val="af7"/>
    <w:semiHidden/>
    <w:rsid w:val="00E44ADC"/>
    <w:rPr>
      <w:rFonts w:ascii="Tahoma" w:eastAsia="Times New Roman" w:hAnsi="Tahoma" w:cs="Tahoma"/>
      <w:sz w:val="20"/>
      <w:szCs w:val="20"/>
      <w:shd w:val="clear" w:color="auto" w:fill="000080"/>
      <w:lang w:val="ru-RU" w:eastAsia="ru-RU"/>
    </w:rPr>
  </w:style>
  <w:style w:type="paragraph" w:styleId="af7">
    <w:name w:val="Document Map"/>
    <w:basedOn w:val="a"/>
    <w:link w:val="af6"/>
    <w:semiHidden/>
    <w:rsid w:val="00E44ADC"/>
    <w:pPr>
      <w:shd w:val="clear" w:color="auto" w:fill="000080"/>
    </w:pPr>
    <w:rPr>
      <w:rFonts w:ascii="Tahoma" w:hAnsi="Tahoma" w:cs="Tahoma"/>
    </w:rPr>
  </w:style>
  <w:style w:type="paragraph" w:styleId="af8">
    <w:name w:val="No Spacing"/>
    <w:link w:val="af9"/>
    <w:qFormat/>
    <w:rsid w:val="00E44ADC"/>
    <w:pPr>
      <w:spacing w:after="0" w:line="240" w:lineRule="auto"/>
    </w:pPr>
    <w:rPr>
      <w:rFonts w:ascii="Calibri" w:eastAsia="Times New Roman" w:hAnsi="Calibri" w:cs="Times New Roman"/>
      <w:lang w:val="ru-RU" w:eastAsia="ru-RU"/>
    </w:rPr>
  </w:style>
  <w:style w:type="character" w:customStyle="1" w:styleId="af9">
    <w:name w:val="Без интервала Знак"/>
    <w:link w:val="af8"/>
    <w:uiPriority w:val="1"/>
    <w:rsid w:val="00E44ADC"/>
    <w:rPr>
      <w:rFonts w:ascii="Calibri" w:eastAsia="Times New Roman" w:hAnsi="Calibri" w:cs="Times New Roman"/>
      <w:lang w:val="ru-RU" w:eastAsia="ru-RU"/>
    </w:rPr>
  </w:style>
  <w:style w:type="character" w:customStyle="1" w:styleId="apple-style-span">
    <w:name w:val="apple-style-span"/>
    <w:basedOn w:val="a0"/>
    <w:rsid w:val="00E44ADC"/>
  </w:style>
  <w:style w:type="paragraph" w:styleId="afa">
    <w:name w:val="List Paragraph"/>
    <w:basedOn w:val="a"/>
    <w:uiPriority w:val="34"/>
    <w:qFormat/>
    <w:rsid w:val="00E44ADC"/>
    <w:pPr>
      <w:ind w:left="720"/>
      <w:contextualSpacing/>
    </w:pPr>
    <w:rPr>
      <w:rFonts w:eastAsia="Calibri"/>
      <w:color w:val="000000"/>
    </w:rPr>
  </w:style>
  <w:style w:type="character" w:customStyle="1" w:styleId="apple-converted-space">
    <w:name w:val="apple-converted-space"/>
    <w:rsid w:val="00E44ADC"/>
  </w:style>
  <w:style w:type="paragraph" w:customStyle="1" w:styleId="Pa141">
    <w:name w:val="Pa14+1"/>
    <w:basedOn w:val="a"/>
    <w:next w:val="a"/>
    <w:uiPriority w:val="99"/>
    <w:rsid w:val="00E44ADC"/>
    <w:pPr>
      <w:autoSpaceDE w:val="0"/>
      <w:autoSpaceDN w:val="0"/>
      <w:adjustRightInd w:val="0"/>
      <w:spacing w:line="181" w:lineRule="atLeast"/>
    </w:pPr>
    <w:rPr>
      <w:rFonts w:ascii="Helios Cond Light" w:hAnsi="Helios Cond Light"/>
      <w:sz w:val="24"/>
      <w:szCs w:val="24"/>
    </w:rPr>
  </w:style>
  <w:style w:type="paragraph" w:customStyle="1" w:styleId="msonormal0">
    <w:name w:val="msonormal"/>
    <w:basedOn w:val="a"/>
    <w:rsid w:val="00E44ADC"/>
    <w:pPr>
      <w:spacing w:before="100" w:beforeAutospacing="1" w:after="100" w:afterAutospacing="1"/>
    </w:pPr>
    <w:rPr>
      <w:sz w:val="24"/>
      <w:szCs w:val="24"/>
      <w:lang w:val="en-US" w:eastAsia="en-US"/>
    </w:rPr>
  </w:style>
  <w:style w:type="character" w:customStyle="1" w:styleId="activity-link">
    <w:name w:val="activity-link"/>
    <w:rsid w:val="00E44ADC"/>
  </w:style>
  <w:style w:type="paragraph" w:styleId="afb">
    <w:name w:val="Block Text"/>
    <w:basedOn w:val="a"/>
    <w:rsid w:val="005E44A3"/>
    <w:pPr>
      <w:ind w:left="113" w:right="113"/>
    </w:pPr>
    <w:rPr>
      <w:sz w:val="24"/>
      <w:lang w:val="en-US"/>
    </w:rPr>
  </w:style>
  <w:style w:type="character" w:customStyle="1" w:styleId="hps">
    <w:name w:val="hps"/>
    <w:basedOn w:val="a0"/>
    <w:rsid w:val="005E44A3"/>
  </w:style>
  <w:style w:type="character" w:customStyle="1" w:styleId="breadcrumb">
    <w:name w:val="breadcrumb"/>
    <w:basedOn w:val="a0"/>
    <w:rsid w:val="005E44A3"/>
  </w:style>
  <w:style w:type="paragraph" w:customStyle="1" w:styleId="11">
    <w:name w:val="Без интервала1"/>
    <w:rsid w:val="005E44A3"/>
    <w:pPr>
      <w:spacing w:after="0" w:line="240" w:lineRule="auto"/>
    </w:pPr>
    <w:rPr>
      <w:rFonts w:ascii="Calibri" w:eastAsia="Times New Roman" w:hAnsi="Calibri" w:cs="Calibri"/>
      <w:lang w:val="ru-RU"/>
    </w:rPr>
  </w:style>
  <w:style w:type="paragraph" w:customStyle="1" w:styleId="12">
    <w:name w:val="Абзац списка1"/>
    <w:basedOn w:val="a"/>
    <w:rsid w:val="005E44A3"/>
    <w:pPr>
      <w:ind w:left="720"/>
    </w:pPr>
    <w:rPr>
      <w:rFonts w:eastAsia="Calibri"/>
      <w:sz w:val="24"/>
      <w:szCs w:val="24"/>
    </w:rPr>
  </w:style>
  <w:style w:type="character" w:customStyle="1" w:styleId="13">
    <w:name w:val="Основной текст Знак1"/>
    <w:basedOn w:val="a0"/>
    <w:uiPriority w:val="99"/>
    <w:semiHidden/>
    <w:rsid w:val="005E44A3"/>
    <w:rPr>
      <w:sz w:val="24"/>
    </w:rPr>
  </w:style>
  <w:style w:type="character" w:styleId="afc">
    <w:name w:val="FollowedHyperlink"/>
    <w:rsid w:val="005E44A3"/>
    <w:rPr>
      <w:color w:val="800080"/>
      <w:u w:val="single"/>
    </w:rPr>
  </w:style>
  <w:style w:type="character" w:customStyle="1" w:styleId="notranslate">
    <w:name w:val="notranslate"/>
    <w:rsid w:val="005E44A3"/>
    <w:rPr>
      <w:rFonts w:ascii="Times New Roman" w:hAnsi="Times New Roman" w:cs="Times New Roman" w:hint="default"/>
    </w:rPr>
  </w:style>
  <w:style w:type="character" w:styleId="afd">
    <w:name w:val="Emphasis"/>
    <w:qFormat/>
    <w:rsid w:val="005E44A3"/>
    <w:rPr>
      <w:rFonts w:ascii="Times New Roman" w:hAnsi="Times New Roman" w:cs="Times New Roman" w:hint="default"/>
      <w:i/>
      <w:iCs/>
    </w:rPr>
  </w:style>
  <w:style w:type="character" w:customStyle="1" w:styleId="longtext">
    <w:name w:val="long_text"/>
    <w:rsid w:val="005E44A3"/>
    <w:rPr>
      <w:rFonts w:ascii="Times New Roman" w:hAnsi="Times New Roman" w:cs="Times New Roman" w:hint="default"/>
    </w:rPr>
  </w:style>
  <w:style w:type="table" w:styleId="afe">
    <w:name w:val="Table Grid"/>
    <w:basedOn w:val="a1"/>
    <w:uiPriority w:val="39"/>
    <w:rsid w:val="001643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nguee.ru/%D0%B0%D0%BD%D0%B3%D0%BB%D0%B8%D0%B9%D1%81%D0%BA%D0%B8%D0%B9-%D1%80%D1%83%D1%81%D1%81%D0%BA%D0%B8%D0%B9/%D0%BF%D0%B5%D1%80%D0%B5%D0%B2%D0%BE%D0%B4/training.html" TargetMode="External"/><Relationship Id="rId13" Type="http://schemas.openxmlformats.org/officeDocument/2006/relationships/hyperlink" Target="http://en.wikipedia.org/wiki/Genetically_modified_organisms" TargetMode="External"/><Relationship Id="rId18" Type="http://schemas.openxmlformats.org/officeDocument/2006/relationships/hyperlink" Target="http://en.wikipedia.org/wiki/Copper" TargetMode="External"/><Relationship Id="rId26" Type="http://schemas.openxmlformats.org/officeDocument/2006/relationships/hyperlink" Target="http://en.wikipedia.org/wiki/Policy" TargetMode="External"/><Relationship Id="rId3" Type="http://schemas.openxmlformats.org/officeDocument/2006/relationships/styles" Target="styles.xml"/><Relationship Id="rId21" Type="http://schemas.openxmlformats.org/officeDocument/2006/relationships/hyperlink" Target="http://en.wikipedia.org/wiki/Toxic_ga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n.wikipedia.org/wiki/Genetically_modified_organisms" TargetMode="External"/><Relationship Id="rId17" Type="http://schemas.openxmlformats.org/officeDocument/2006/relationships/hyperlink" Target="http://en.wikipedia.org/wiki/Cadmium" TargetMode="External"/><Relationship Id="rId25" Type="http://schemas.openxmlformats.org/officeDocument/2006/relationships/hyperlink" Target="http://en.wikipedia.org/wiki/Government"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en.wikipedia.org/wiki/Biomolecule" TargetMode="External"/><Relationship Id="rId20" Type="http://schemas.openxmlformats.org/officeDocument/2006/relationships/hyperlink" Target="http://en.wikipedia.org/wiki/Nuclear_weapon" TargetMode="Externa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nguee.ru/%D0%B0%D0%BD%D0%B3%D0%BB%D0%B8%D0%B9%D1%81%D0%BA%D0%B8%D0%B9-%D1%80%D1%83%D1%81%D1%81%D0%BA%D0%B8%D0%B9/%D0%BF%D0%B5%D1%80%D0%B5%D0%B2%D0%BE%D0%B4/manual.html" TargetMode="External"/><Relationship Id="rId24" Type="http://schemas.openxmlformats.org/officeDocument/2006/relationships/hyperlink" Target="http://en.wikipedia.org/wiki/Ecosystem"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en.wikipedia.org/wiki/Particulate_matter" TargetMode="External"/><Relationship Id="rId23" Type="http://schemas.openxmlformats.org/officeDocument/2006/relationships/hyperlink" Target="http://en.wikipedia.org/wiki/Carbon_monoxide" TargetMode="External"/><Relationship Id="rId28" Type="http://schemas.openxmlformats.org/officeDocument/2006/relationships/image" Target="media/image1.wmf"/><Relationship Id="rId10" Type="http://schemas.openxmlformats.org/officeDocument/2006/relationships/hyperlink" Target="http://www.linguee.ru/%D0%B0%D0%BD%D0%B3%D0%BB%D0%B8%D0%B9%D1%81%D0%BA%D0%B8%D0%B9-%D1%80%D1%83%D1%81%D1%81%D0%BA%D0%B8%D0%B9/%D0%BF%D0%B5%D1%80%D0%B5%D0%B2%D0%BE%D0%B4/training.html" TargetMode="External"/><Relationship Id="rId19" Type="http://schemas.openxmlformats.org/officeDocument/2006/relationships/hyperlink" Target="http://en.wikipedia.org/wiki/Controlled_bur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linguee.ru/%D0%B0%D0%BD%D0%B3%D0%BB%D0%B8%D0%B9%D1%81%D0%BA%D0%B8%D0%B9-%D1%80%D1%83%D1%81%D1%81%D0%BA%D0%B8%D0%B9/%D0%BF%D0%B5%D1%80%D0%B5%D0%B2%D0%BE%D0%B4/manual.html" TargetMode="External"/><Relationship Id="rId14" Type="http://schemas.openxmlformats.org/officeDocument/2006/relationships/hyperlink" Target="http://en.wikipedia.org/wiki/Chemical" TargetMode="External"/><Relationship Id="rId22" Type="http://schemas.openxmlformats.org/officeDocument/2006/relationships/hyperlink" Target="http://en.wikipedia.org/wiki/Smoke" TargetMode="External"/><Relationship Id="rId27" Type="http://schemas.openxmlformats.org/officeDocument/2006/relationships/hyperlink" Target="http://en.wikipedia.org/wiki/Bird" TargetMode="External"/><Relationship Id="rId30" Type="http://schemas.openxmlformats.org/officeDocument/2006/relationships/hyperlink" Target="https://translate.google.com/translate?hl=ru&amp;prev=_t&amp;sl=ru&amp;tl=en&amp;u=http://www.epd" TargetMode="External"/><Relationship Id="rId35"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mailto:unitech.almaty@nursat.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D91CD-EDC2-4262-8D33-81F6DDC45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TotalTime>
  <Pages>160</Pages>
  <Words>65676</Words>
  <Characters>374357</Characters>
  <Application>Microsoft Office Word</Application>
  <DocSecurity>0</DocSecurity>
  <Lines>3119</Lines>
  <Paragraphs>878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439155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admin</cp:lastModifiedBy>
  <cp:revision>76</cp:revision>
  <cp:lastPrinted>2019-12-25T09:18:00Z</cp:lastPrinted>
  <dcterms:created xsi:type="dcterms:W3CDTF">2019-12-09T06:36:00Z</dcterms:created>
  <dcterms:modified xsi:type="dcterms:W3CDTF">2019-12-25T09:20:00Z</dcterms:modified>
</cp:coreProperties>
</file>